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028"/>
      </w:pPr>
      <w:r>
        <w:rPr/>
        <w:drawing>
          <wp:inline distT="0" distB="0" distL="0" distR="0">
            <wp:extent cx="714006" cy="71780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006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line="237" w:lineRule="auto" w:before="147"/>
        <w:ind w:left="2069" w:right="2070" w:firstLine="816"/>
      </w:pPr>
      <w:r>
        <w:rPr/>
        <w:t>Федеральное</w:t>
      </w:r>
      <w:r>
        <w:rPr>
          <w:spacing w:val="1"/>
        </w:rPr>
        <w:t> </w:t>
      </w:r>
      <w:r>
        <w:rPr/>
        <w:t>государственное</w:t>
      </w:r>
      <w:r>
        <w:rPr>
          <w:spacing w:val="1"/>
        </w:rPr>
        <w:t> </w:t>
      </w:r>
      <w:r>
        <w:rPr/>
        <w:t>бюджетное</w:t>
      </w:r>
      <w:r>
        <w:rPr>
          <w:spacing w:val="1"/>
        </w:rPr>
        <w:t> </w:t>
      </w:r>
      <w:r>
        <w:rPr/>
        <w:t>учреждение</w:t>
      </w:r>
      <w:r>
        <w:rPr>
          <w:spacing w:val="2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Институт</w:t>
      </w:r>
      <w:r>
        <w:rPr>
          <w:spacing w:val="-2"/>
        </w:rPr>
        <w:t> </w:t>
      </w:r>
      <w:r>
        <w:rPr/>
        <w:t>философии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права</w:t>
      </w:r>
      <w:r>
        <w:rPr>
          <w:spacing w:val="-3"/>
        </w:rPr>
        <w:t> </w:t>
      </w:r>
      <w:r>
        <w:rPr/>
        <w:t>Сибирского</w:t>
      </w:r>
      <w:r>
        <w:rPr>
          <w:spacing w:val="-3"/>
        </w:rPr>
        <w:t> </w:t>
      </w:r>
      <w:r>
        <w:rPr/>
        <w:t>отделения</w:t>
      </w:r>
      <w:r>
        <w:rPr>
          <w:spacing w:val="-3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академии</w:t>
      </w:r>
      <w:r>
        <w:rPr>
          <w:spacing w:val="-5"/>
        </w:rPr>
        <w:t> </w:t>
      </w:r>
      <w:r>
        <w:rPr/>
        <w:t>наук</w:t>
      </w:r>
    </w:p>
    <w:p>
      <w:pPr>
        <w:pStyle w:val="BodyText"/>
        <w:spacing w:before="3"/>
        <w:ind w:left="2020" w:right="2019"/>
        <w:jc w:val="center"/>
      </w:pPr>
      <w:r>
        <w:rPr/>
        <w:t>Совет</w:t>
      </w:r>
      <w:r>
        <w:rPr>
          <w:spacing w:val="-1"/>
        </w:rPr>
        <w:t> </w:t>
      </w:r>
      <w:r>
        <w:rPr/>
        <w:t>научной</w:t>
      </w:r>
      <w:r>
        <w:rPr>
          <w:spacing w:val="-4"/>
        </w:rPr>
        <w:t> </w:t>
      </w:r>
      <w:r>
        <w:rPr/>
        <w:t>молодежи ИФПР СО</w:t>
      </w:r>
      <w:r>
        <w:rPr>
          <w:spacing w:val="-6"/>
        </w:rPr>
        <w:t> </w:t>
      </w:r>
      <w:r>
        <w:rPr/>
        <w:t>РАН</w:t>
      </w:r>
    </w:p>
    <w:p>
      <w:pPr>
        <w:pStyle w:val="BodyText"/>
        <w:ind w:left="0"/>
      </w:pPr>
    </w:p>
    <w:p>
      <w:pPr>
        <w:pStyle w:val="BodyText"/>
        <w:ind w:left="2021" w:right="2019"/>
        <w:jc w:val="center"/>
      </w:pPr>
      <w:r>
        <w:rPr/>
        <w:t>Новосибирский национальный исследовательский государственный университет</w:t>
      </w:r>
      <w:r>
        <w:rPr>
          <w:spacing w:val="-47"/>
        </w:rPr>
        <w:t> </w:t>
      </w:r>
      <w:r>
        <w:rPr/>
        <w:t>Институт</w:t>
      </w:r>
      <w:r>
        <w:rPr>
          <w:spacing w:val="2"/>
        </w:rPr>
        <w:t> </w:t>
      </w:r>
      <w:r>
        <w:rPr/>
        <w:t>философии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права</w:t>
      </w:r>
    </w:p>
    <w:p>
      <w:pPr>
        <w:pStyle w:val="BodyText"/>
        <w:spacing w:before="9"/>
        <w:ind w:left="0"/>
        <w:rPr>
          <w:sz w:val="19"/>
        </w:rPr>
      </w:pPr>
    </w:p>
    <w:p>
      <w:pPr>
        <w:pStyle w:val="BodyText"/>
        <w:spacing w:before="1"/>
        <w:ind w:left="2019" w:right="2019"/>
        <w:jc w:val="center"/>
      </w:pPr>
      <w:r>
        <w:rPr/>
        <w:t>Государственное</w:t>
      </w:r>
      <w:r>
        <w:rPr>
          <w:spacing w:val="-4"/>
        </w:rPr>
        <w:t> </w:t>
      </w:r>
      <w:r>
        <w:rPr/>
        <w:t>научное</w:t>
      </w:r>
      <w:r>
        <w:rPr>
          <w:spacing w:val="-3"/>
        </w:rPr>
        <w:t> </w:t>
      </w:r>
      <w:r>
        <w:rPr/>
        <w:t>учреждение</w:t>
      </w:r>
    </w:p>
    <w:p>
      <w:pPr>
        <w:pStyle w:val="BodyText"/>
        <w:spacing w:before="2"/>
        <w:ind w:left="2015" w:right="2019"/>
        <w:jc w:val="center"/>
      </w:pPr>
      <w:r>
        <w:rPr/>
        <w:t>Институт</w:t>
      </w:r>
      <w:r>
        <w:rPr>
          <w:spacing w:val="-2"/>
        </w:rPr>
        <w:t> </w:t>
      </w:r>
      <w:r>
        <w:rPr/>
        <w:t>философии</w:t>
      </w:r>
      <w:r>
        <w:rPr>
          <w:spacing w:val="-2"/>
        </w:rPr>
        <w:t> </w:t>
      </w:r>
      <w:r>
        <w:rPr/>
        <w:t>Национальной</w:t>
      </w:r>
      <w:r>
        <w:rPr>
          <w:spacing w:val="-6"/>
        </w:rPr>
        <w:t> </w:t>
      </w:r>
      <w:r>
        <w:rPr/>
        <w:t>академии</w:t>
      </w:r>
      <w:r>
        <w:rPr>
          <w:spacing w:val="-6"/>
        </w:rPr>
        <w:t> </w:t>
      </w:r>
      <w:r>
        <w:rPr/>
        <w:t>наук</w:t>
      </w:r>
      <w:r>
        <w:rPr>
          <w:spacing w:val="-3"/>
        </w:rPr>
        <w:t> </w:t>
      </w:r>
      <w:r>
        <w:rPr/>
        <w:t>Беларуси</w:t>
      </w:r>
    </w:p>
    <w:p>
      <w:pPr>
        <w:pStyle w:val="BodyText"/>
        <w:spacing w:before="1"/>
        <w:ind w:left="0"/>
        <w:rPr>
          <w:sz w:val="32"/>
        </w:rPr>
      </w:pPr>
    </w:p>
    <w:p>
      <w:pPr>
        <w:spacing w:before="0"/>
        <w:ind w:left="2817" w:right="2815" w:firstLine="0"/>
        <w:jc w:val="center"/>
        <w:rPr>
          <w:sz w:val="24"/>
        </w:rPr>
      </w:pPr>
      <w:r>
        <w:rPr>
          <w:sz w:val="24"/>
        </w:rPr>
        <w:t>XXI</w:t>
      </w:r>
      <w:r>
        <w:rPr>
          <w:spacing w:val="-5"/>
          <w:sz w:val="24"/>
        </w:rPr>
        <w:t> </w:t>
      </w:r>
      <w:r>
        <w:rPr>
          <w:sz w:val="24"/>
        </w:rPr>
        <w:t>Международная</w:t>
      </w:r>
      <w:r>
        <w:rPr>
          <w:spacing w:val="-4"/>
          <w:sz w:val="24"/>
        </w:rPr>
        <w:t> </w:t>
      </w:r>
      <w:r>
        <w:rPr>
          <w:sz w:val="24"/>
        </w:rPr>
        <w:t>конференция</w:t>
      </w:r>
      <w:r>
        <w:rPr>
          <w:spacing w:val="-5"/>
          <w:sz w:val="24"/>
        </w:rPr>
        <w:t> </w:t>
      </w:r>
      <w:r>
        <w:rPr>
          <w:sz w:val="24"/>
        </w:rPr>
        <w:t>молодых</w:t>
      </w:r>
      <w:r>
        <w:rPr>
          <w:spacing w:val="-4"/>
          <w:sz w:val="24"/>
        </w:rPr>
        <w:t> </w:t>
      </w:r>
      <w:r>
        <w:rPr>
          <w:sz w:val="24"/>
        </w:rPr>
        <w:t>ученых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области</w:t>
      </w:r>
      <w:r>
        <w:rPr>
          <w:spacing w:val="-1"/>
          <w:sz w:val="24"/>
        </w:rPr>
        <w:t> </w:t>
      </w:r>
      <w:r>
        <w:rPr>
          <w:sz w:val="24"/>
        </w:rPr>
        <w:t>гуманитарных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социальных</w:t>
      </w:r>
      <w:r>
        <w:rPr>
          <w:spacing w:val="-5"/>
          <w:sz w:val="24"/>
        </w:rPr>
        <w:t> </w:t>
      </w:r>
      <w:r>
        <w:rPr>
          <w:sz w:val="24"/>
        </w:rPr>
        <w:t>наук</w:t>
      </w:r>
    </w:p>
    <w:p>
      <w:pPr>
        <w:pStyle w:val="Title"/>
      </w:pPr>
      <w:r>
        <w:rPr/>
        <w:t>Человек,</w:t>
      </w:r>
      <w:r>
        <w:rPr>
          <w:spacing w:val="-3"/>
        </w:rPr>
        <w:t> </w:t>
      </w:r>
      <w:r>
        <w:rPr/>
        <w:t>интеллект,</w:t>
      </w:r>
      <w:r>
        <w:rPr>
          <w:spacing w:val="-3"/>
        </w:rPr>
        <w:t> </w:t>
      </w:r>
      <w:r>
        <w:rPr/>
        <w:t>познание</w:t>
      </w:r>
    </w:p>
    <w:p>
      <w:pPr>
        <w:pStyle w:val="Heading1"/>
        <w:spacing w:before="229"/>
        <w:ind w:left="2021" w:right="2017"/>
        <w:jc w:val="center"/>
      </w:pPr>
      <w:r>
        <w:rPr/>
        <w:t>17–19</w:t>
      </w:r>
      <w:r>
        <w:rPr>
          <w:spacing w:val="1"/>
        </w:rPr>
        <w:t> </w:t>
      </w:r>
      <w:r>
        <w:rPr/>
        <w:t>октября</w:t>
      </w:r>
      <w:r>
        <w:rPr>
          <w:spacing w:val="-3"/>
        </w:rPr>
        <w:t> </w:t>
      </w:r>
      <w:r>
        <w:rPr/>
        <w:t>2023</w:t>
      </w:r>
      <w:r>
        <w:rPr>
          <w:spacing w:val="-2"/>
        </w:rPr>
        <w:t> </w:t>
      </w:r>
      <w:r>
        <w:rPr/>
        <w:t>г.</w:t>
      </w:r>
    </w:p>
    <w:p>
      <w:pPr>
        <w:pStyle w:val="BodyText"/>
        <w:spacing w:line="229" w:lineRule="exact"/>
        <w:ind w:left="2021" w:right="2018"/>
        <w:jc w:val="center"/>
      </w:pPr>
      <w:r>
        <w:rPr/>
        <w:t>Новосибирск,</w:t>
      </w:r>
      <w:r>
        <w:rPr>
          <w:spacing w:val="-4"/>
        </w:rPr>
        <w:t> </w:t>
      </w:r>
      <w:r>
        <w:rPr/>
        <w:t>Академгородок</w:t>
      </w:r>
    </w:p>
    <w:p>
      <w:pPr>
        <w:pStyle w:val="BodyText"/>
        <w:spacing w:before="1"/>
        <w:ind w:left="0"/>
      </w:pPr>
    </w:p>
    <w:p>
      <w:pPr>
        <w:pStyle w:val="BodyText"/>
        <w:ind w:left="4605"/>
        <w:jc w:val="both"/>
      </w:pPr>
      <w:r>
        <w:rPr/>
        <w:t>Уважаемые</w:t>
      </w:r>
      <w:r>
        <w:rPr>
          <w:spacing w:val="-2"/>
        </w:rPr>
        <w:t> </w:t>
      </w:r>
      <w:r>
        <w:rPr/>
        <w:t>коллеги!</w:t>
      </w:r>
    </w:p>
    <w:p>
      <w:pPr>
        <w:pStyle w:val="BodyText"/>
        <w:spacing w:before="2"/>
        <w:ind w:right="102" w:firstLine="568"/>
        <w:jc w:val="both"/>
      </w:pPr>
      <w:r>
        <w:rPr/>
        <w:t>Приглашаем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XXI</w:t>
      </w:r>
      <w:r>
        <w:rPr>
          <w:spacing w:val="1"/>
        </w:rPr>
        <w:t> </w:t>
      </w:r>
      <w:r>
        <w:rPr/>
        <w:t>Международной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молодых</w:t>
      </w:r>
      <w:r>
        <w:rPr>
          <w:spacing w:val="1"/>
        </w:rPr>
        <w:t> </w:t>
      </w:r>
      <w:r>
        <w:rPr/>
        <w:t>ученых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гуманитарных и социальных наук. Мероприятие проводится Институтом философии и права СО РАН и Новосибирским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-2"/>
        </w:rPr>
        <w:t> </w:t>
      </w:r>
      <w:r>
        <w:rPr/>
        <w:t>университетом</w:t>
      </w:r>
      <w:r>
        <w:rPr>
          <w:spacing w:val="2"/>
        </w:rPr>
        <w:t> </w:t>
      </w:r>
      <w:r>
        <w:rPr/>
        <w:t>совместно</w:t>
      </w:r>
      <w:r>
        <w:rPr>
          <w:spacing w:val="-1"/>
        </w:rPr>
        <w:t> </w:t>
      </w:r>
      <w:r>
        <w:rPr/>
        <w:t>с Институтом</w:t>
      </w:r>
      <w:r>
        <w:rPr>
          <w:spacing w:val="-2"/>
        </w:rPr>
        <w:t> </w:t>
      </w:r>
      <w:r>
        <w:rPr/>
        <w:t>философии</w:t>
      </w:r>
      <w:r>
        <w:rPr>
          <w:spacing w:val="1"/>
        </w:rPr>
        <w:t> </w:t>
      </w:r>
      <w:r>
        <w:rPr/>
        <w:t>Национальной академии</w:t>
      </w:r>
      <w:r>
        <w:rPr>
          <w:spacing w:val="-2"/>
        </w:rPr>
        <w:t> </w:t>
      </w:r>
      <w:r>
        <w:rPr/>
        <w:t>наук</w:t>
      </w:r>
      <w:r>
        <w:rPr>
          <w:spacing w:val="-1"/>
        </w:rPr>
        <w:t> </w:t>
      </w:r>
      <w:r>
        <w:rPr/>
        <w:t>Беларуси.</w:t>
      </w:r>
    </w:p>
    <w:p>
      <w:pPr>
        <w:pStyle w:val="BodyText"/>
        <w:spacing w:line="228" w:lineRule="exact"/>
        <w:ind w:left="676"/>
        <w:jc w:val="both"/>
      </w:pPr>
      <w:r>
        <w:rPr/>
        <w:t>Основная</w:t>
      </w:r>
      <w:r>
        <w:rPr>
          <w:spacing w:val="-2"/>
        </w:rPr>
        <w:t> </w:t>
      </w:r>
      <w:r>
        <w:rPr/>
        <w:t>тема</w:t>
      </w:r>
      <w:r>
        <w:rPr>
          <w:spacing w:val="-6"/>
        </w:rPr>
        <w:t> </w:t>
      </w:r>
      <w:r>
        <w:rPr/>
        <w:t>Конференции в</w:t>
      </w:r>
      <w:r>
        <w:rPr>
          <w:spacing w:val="-4"/>
        </w:rPr>
        <w:t> </w:t>
      </w:r>
      <w:r>
        <w:rPr/>
        <w:t>этом</w:t>
      </w:r>
      <w:r>
        <w:rPr>
          <w:spacing w:val="-3"/>
        </w:rPr>
        <w:t> </w:t>
      </w:r>
      <w:r>
        <w:rPr/>
        <w:t>году</w:t>
      </w:r>
      <w:r>
        <w:rPr>
          <w:spacing w:val="3"/>
        </w:rPr>
        <w:t> </w:t>
      </w:r>
      <w:r>
        <w:rPr/>
        <w:t>–</w:t>
      </w:r>
      <w:r>
        <w:rPr>
          <w:spacing w:val="-5"/>
        </w:rPr>
        <w:t> </w:t>
      </w:r>
      <w:r>
        <w:rPr/>
        <w:t>«Человек,</w:t>
      </w:r>
      <w:r>
        <w:rPr>
          <w:spacing w:val="1"/>
        </w:rPr>
        <w:t> </w:t>
      </w:r>
      <w:r>
        <w:rPr/>
        <w:t>интеллект,</w:t>
      </w:r>
      <w:r>
        <w:rPr>
          <w:spacing w:val="1"/>
        </w:rPr>
        <w:t> </w:t>
      </w:r>
      <w:r>
        <w:rPr/>
        <w:t>познание».</w:t>
      </w:r>
    </w:p>
    <w:p>
      <w:pPr>
        <w:pStyle w:val="BodyText"/>
        <w:spacing w:before="2"/>
        <w:ind w:right="102" w:firstLine="568"/>
        <w:jc w:val="both"/>
      </w:pPr>
      <w:r>
        <w:rPr/>
        <w:t>Что это значит – быть человеком? Является ли интеллект неотъемлемой и уникальной характеристикой человека? Как</w:t>
      </w:r>
      <w:r>
        <w:rPr>
          <w:spacing w:val="1"/>
        </w:rPr>
        <w:t> </w:t>
      </w:r>
      <w:r>
        <w:rPr/>
        <w:t>возможно познание</w:t>
      </w:r>
      <w:r>
        <w:rPr>
          <w:spacing w:val="-3"/>
        </w:rPr>
        <w:t> </w:t>
      </w:r>
      <w:r>
        <w:rPr/>
        <w:t>для</w:t>
      </w:r>
      <w:r>
        <w:rPr>
          <w:spacing w:val="2"/>
        </w:rPr>
        <w:t> </w:t>
      </w:r>
      <w:r>
        <w:rPr/>
        <w:t>отдельного</w:t>
      </w:r>
      <w:r>
        <w:rPr>
          <w:spacing w:val="-3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целом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обществе?</w:t>
      </w:r>
    </w:p>
    <w:p>
      <w:pPr>
        <w:pStyle w:val="BodyText"/>
        <w:spacing w:line="229" w:lineRule="exact"/>
        <w:ind w:left="676"/>
      </w:pPr>
      <w:r>
        <w:rPr/>
        <w:t>Мы предлагаем вам</w:t>
      </w:r>
      <w:r>
        <w:rPr>
          <w:spacing w:val="-4"/>
        </w:rPr>
        <w:t> </w:t>
      </w:r>
      <w:r>
        <w:rPr/>
        <w:t>обсудить</w:t>
      </w:r>
      <w:r>
        <w:rPr>
          <w:spacing w:val="1"/>
        </w:rPr>
        <w:t> </w:t>
      </w:r>
      <w:r>
        <w:rPr/>
        <w:t>эти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многие</w:t>
      </w:r>
      <w:r>
        <w:rPr>
          <w:spacing w:val="-5"/>
        </w:rPr>
        <w:t> </w:t>
      </w:r>
      <w:r>
        <w:rPr/>
        <w:t>другие</w:t>
      </w:r>
      <w:r>
        <w:rPr>
          <w:spacing w:val="-2"/>
        </w:rPr>
        <w:t> </w:t>
      </w:r>
      <w:r>
        <w:rPr/>
        <w:t>вопросы</w:t>
      </w:r>
      <w:r>
        <w:rPr>
          <w:spacing w:val="-3"/>
        </w:rPr>
        <w:t> </w:t>
      </w:r>
      <w:r>
        <w:rPr/>
        <w:t>в рамках</w:t>
      </w:r>
      <w:r>
        <w:rPr>
          <w:spacing w:val="-2"/>
        </w:rPr>
        <w:t> </w:t>
      </w:r>
      <w:r>
        <w:rPr/>
        <w:t>следующих</w:t>
      </w:r>
      <w:r>
        <w:rPr>
          <w:spacing w:val="-5"/>
        </w:rPr>
        <w:t> </w:t>
      </w:r>
      <w:r>
        <w:rPr/>
        <w:t>направлений: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</w:tabs>
        <w:spacing w:line="229" w:lineRule="exact" w:before="0" w:after="0"/>
        <w:ind w:left="828" w:right="0" w:hanging="153"/>
        <w:jc w:val="left"/>
        <w:rPr>
          <w:sz w:val="20"/>
        </w:rPr>
      </w:pPr>
      <w:r>
        <w:rPr>
          <w:sz w:val="20"/>
        </w:rPr>
        <w:t>История</w:t>
      </w:r>
      <w:r>
        <w:rPr>
          <w:spacing w:val="-3"/>
          <w:sz w:val="20"/>
        </w:rPr>
        <w:t> </w:t>
      </w:r>
      <w:r>
        <w:rPr>
          <w:sz w:val="20"/>
        </w:rPr>
        <w:t>философии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</w:tabs>
        <w:spacing w:line="229" w:lineRule="exact" w:before="2" w:after="0"/>
        <w:ind w:left="828" w:right="0" w:hanging="153"/>
        <w:jc w:val="left"/>
        <w:rPr>
          <w:sz w:val="20"/>
        </w:rPr>
      </w:pPr>
      <w:r>
        <w:rPr>
          <w:sz w:val="20"/>
        </w:rPr>
        <w:t>Аналитическая</w:t>
      </w:r>
      <w:r>
        <w:rPr>
          <w:spacing w:val="-4"/>
          <w:sz w:val="20"/>
        </w:rPr>
        <w:t> </w:t>
      </w:r>
      <w:r>
        <w:rPr>
          <w:sz w:val="20"/>
        </w:rPr>
        <w:t>философия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</w:tabs>
        <w:spacing w:line="229" w:lineRule="exact" w:before="0" w:after="0"/>
        <w:ind w:left="828" w:right="0" w:hanging="153"/>
        <w:jc w:val="left"/>
        <w:rPr>
          <w:sz w:val="20"/>
        </w:rPr>
      </w:pPr>
      <w:r>
        <w:rPr>
          <w:sz w:val="20"/>
        </w:rPr>
        <w:t>Философия</w:t>
      </w:r>
      <w:r>
        <w:rPr>
          <w:spacing w:val="-5"/>
          <w:sz w:val="20"/>
        </w:rPr>
        <w:t> </w:t>
      </w:r>
      <w:r>
        <w:rPr>
          <w:sz w:val="20"/>
        </w:rPr>
        <w:t>науки и</w:t>
      </w:r>
      <w:r>
        <w:rPr>
          <w:spacing w:val="-4"/>
          <w:sz w:val="20"/>
        </w:rPr>
        <w:t> </w:t>
      </w:r>
      <w:r>
        <w:rPr>
          <w:sz w:val="20"/>
        </w:rPr>
        <w:t>искусственного</w:t>
      </w:r>
      <w:r>
        <w:rPr>
          <w:spacing w:val="-5"/>
          <w:sz w:val="20"/>
        </w:rPr>
        <w:t> </w:t>
      </w:r>
      <w:r>
        <w:rPr>
          <w:sz w:val="20"/>
        </w:rPr>
        <w:t>интеллекта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</w:tabs>
        <w:spacing w:line="229" w:lineRule="exact" w:before="3" w:after="0"/>
        <w:ind w:left="828" w:right="0" w:hanging="153"/>
        <w:jc w:val="left"/>
        <w:rPr>
          <w:sz w:val="20"/>
        </w:rPr>
      </w:pPr>
      <w:r>
        <w:rPr>
          <w:sz w:val="20"/>
        </w:rPr>
        <w:t>Философия</w:t>
      </w:r>
      <w:r>
        <w:rPr>
          <w:spacing w:val="-3"/>
          <w:sz w:val="20"/>
        </w:rPr>
        <w:t> </w:t>
      </w:r>
      <w:r>
        <w:rPr>
          <w:sz w:val="20"/>
        </w:rPr>
        <w:t>образования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социология</w:t>
      </w:r>
      <w:r>
        <w:rPr>
          <w:spacing w:val="-5"/>
          <w:sz w:val="20"/>
        </w:rPr>
        <w:t> </w:t>
      </w:r>
      <w:r>
        <w:rPr>
          <w:sz w:val="20"/>
        </w:rPr>
        <w:t>науки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</w:tabs>
        <w:spacing w:line="229" w:lineRule="exact" w:before="0" w:after="0"/>
        <w:ind w:left="828" w:right="0" w:hanging="153"/>
        <w:jc w:val="left"/>
        <w:rPr>
          <w:sz w:val="20"/>
        </w:rPr>
      </w:pPr>
      <w:r>
        <w:rPr>
          <w:sz w:val="20"/>
        </w:rPr>
        <w:t>Социальные</w:t>
      </w:r>
      <w:r>
        <w:rPr>
          <w:spacing w:val="-6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философские</w:t>
      </w:r>
      <w:r>
        <w:rPr>
          <w:spacing w:val="-2"/>
          <w:sz w:val="20"/>
        </w:rPr>
        <w:t> </w:t>
      </w:r>
      <w:r>
        <w:rPr>
          <w:sz w:val="20"/>
        </w:rPr>
        <w:t>аспекты</w:t>
      </w:r>
      <w:r>
        <w:rPr>
          <w:spacing w:val="-3"/>
          <w:sz w:val="20"/>
        </w:rPr>
        <w:t> </w:t>
      </w:r>
      <w:r>
        <w:rPr>
          <w:sz w:val="20"/>
        </w:rPr>
        <w:t>медиа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</w:tabs>
        <w:spacing w:line="229" w:lineRule="exact" w:before="2" w:after="0"/>
        <w:ind w:left="828" w:right="0" w:hanging="153"/>
        <w:jc w:val="left"/>
        <w:rPr>
          <w:sz w:val="20"/>
        </w:rPr>
      </w:pPr>
      <w:r>
        <w:rPr>
          <w:sz w:val="20"/>
        </w:rPr>
        <w:t>Философия</w:t>
      </w:r>
      <w:r>
        <w:rPr>
          <w:spacing w:val="-3"/>
          <w:sz w:val="20"/>
        </w:rPr>
        <w:t> </w:t>
      </w:r>
      <w:r>
        <w:rPr>
          <w:sz w:val="20"/>
        </w:rPr>
        <w:t>политики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</w:tabs>
        <w:spacing w:line="229" w:lineRule="exact" w:before="0" w:after="0"/>
        <w:ind w:left="828" w:right="0" w:hanging="153"/>
        <w:jc w:val="left"/>
        <w:rPr>
          <w:sz w:val="20"/>
        </w:rPr>
      </w:pPr>
      <w:r>
        <w:rPr>
          <w:sz w:val="20"/>
        </w:rPr>
        <w:t>Социальная</w:t>
      </w:r>
      <w:r>
        <w:rPr>
          <w:spacing w:val="-3"/>
          <w:sz w:val="20"/>
        </w:rPr>
        <w:t> </w:t>
      </w:r>
      <w:r>
        <w:rPr>
          <w:sz w:val="20"/>
        </w:rPr>
        <w:t>философия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</w:tabs>
        <w:spacing w:line="229" w:lineRule="exact" w:before="2" w:after="0"/>
        <w:ind w:left="828" w:right="0" w:hanging="153"/>
        <w:jc w:val="left"/>
        <w:rPr>
          <w:sz w:val="20"/>
        </w:rPr>
      </w:pPr>
      <w:r>
        <w:rPr>
          <w:sz w:val="20"/>
        </w:rPr>
        <w:t>Этнология,</w:t>
      </w:r>
      <w:r>
        <w:rPr>
          <w:spacing w:val="-5"/>
          <w:sz w:val="20"/>
        </w:rPr>
        <w:t> </w:t>
      </w:r>
      <w:r>
        <w:rPr>
          <w:sz w:val="20"/>
        </w:rPr>
        <w:t>антропология</w:t>
      </w:r>
      <w:r>
        <w:rPr>
          <w:spacing w:val="-6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культурология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</w:tabs>
        <w:spacing w:line="229" w:lineRule="exact" w:before="0" w:after="0"/>
        <w:ind w:left="828" w:right="0" w:hanging="153"/>
        <w:jc w:val="left"/>
        <w:rPr>
          <w:sz w:val="20"/>
        </w:rPr>
      </w:pPr>
      <w:r>
        <w:rPr>
          <w:sz w:val="20"/>
        </w:rPr>
        <w:t>Правовые</w:t>
      </w:r>
      <w:r>
        <w:rPr>
          <w:spacing w:val="-7"/>
          <w:sz w:val="20"/>
        </w:rPr>
        <w:t> </w:t>
      </w:r>
      <w:r>
        <w:rPr>
          <w:sz w:val="20"/>
        </w:rPr>
        <w:t>исследования;</w:t>
      </w:r>
      <w:r>
        <w:rPr>
          <w:spacing w:val="-2"/>
          <w:sz w:val="20"/>
        </w:rPr>
        <w:t> </w:t>
      </w:r>
      <w:r>
        <w:rPr>
          <w:sz w:val="20"/>
        </w:rPr>
        <w:t>философия</w:t>
      </w:r>
      <w:r>
        <w:rPr>
          <w:spacing w:val="-5"/>
          <w:sz w:val="20"/>
        </w:rPr>
        <w:t> </w:t>
      </w:r>
      <w:r>
        <w:rPr>
          <w:sz w:val="20"/>
        </w:rPr>
        <w:t>права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</w:tabs>
        <w:spacing w:line="240" w:lineRule="auto" w:before="2" w:after="0"/>
        <w:ind w:left="828" w:right="0" w:hanging="153"/>
        <w:jc w:val="left"/>
        <w:rPr>
          <w:sz w:val="20"/>
        </w:rPr>
      </w:pPr>
      <w:r>
        <w:rPr>
          <w:sz w:val="20"/>
        </w:rPr>
        <w:t>Биоэтика</w:t>
      </w:r>
    </w:p>
    <w:p>
      <w:pPr>
        <w:pStyle w:val="BodyText"/>
        <w:ind w:left="0"/>
      </w:pPr>
    </w:p>
    <w:p>
      <w:pPr>
        <w:pStyle w:val="BodyText"/>
        <w:ind w:right="106" w:firstLine="568"/>
        <w:jc w:val="both"/>
      </w:pPr>
      <w:r>
        <w:rPr/>
        <w:t>Для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приглашаются</w:t>
      </w:r>
      <w:r>
        <w:rPr>
          <w:spacing w:val="1"/>
        </w:rPr>
        <w:t> </w:t>
      </w:r>
      <w:r>
        <w:rPr/>
        <w:t>студенты,</w:t>
      </w:r>
      <w:r>
        <w:rPr>
          <w:spacing w:val="1"/>
        </w:rPr>
        <w:t> </w:t>
      </w:r>
      <w:r>
        <w:rPr/>
        <w:t>магистранты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аспиранты,</w:t>
      </w:r>
      <w:r>
        <w:rPr>
          <w:spacing w:val="1"/>
        </w:rPr>
        <w:t> </w:t>
      </w:r>
      <w:r>
        <w:rPr/>
        <w:t>молодые</w:t>
      </w:r>
      <w:r>
        <w:rPr>
          <w:spacing w:val="1"/>
        </w:rPr>
        <w:t> </w:t>
      </w:r>
      <w:r>
        <w:rPr/>
        <w:t>исследователи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преподаватели вузов. Рабочие языки конференции – русский, белорусский и английский. Возможно очное, дистанционное и</w:t>
      </w:r>
      <w:r>
        <w:rPr>
          <w:spacing w:val="1"/>
        </w:rPr>
        <w:t> </w:t>
      </w:r>
      <w:r>
        <w:rPr/>
        <w:t>заочное участие.</w:t>
      </w:r>
    </w:p>
    <w:p>
      <w:pPr>
        <w:pStyle w:val="BodyText"/>
        <w:ind w:right="107" w:firstLine="568"/>
        <w:jc w:val="both"/>
      </w:pPr>
      <w:r>
        <w:rPr/>
        <w:t>Оргкомитет</w:t>
      </w:r>
      <w:r>
        <w:rPr>
          <w:spacing w:val="1"/>
        </w:rPr>
        <w:t> </w:t>
      </w:r>
      <w:r>
        <w:rPr/>
        <w:t>оставляет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отбора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публикации,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распределение докладов по секциям. Требования к оформлению тезисов в Приложении к Информационному письму. При</w:t>
      </w:r>
      <w:r>
        <w:rPr>
          <w:spacing w:val="1"/>
        </w:rPr>
        <w:t> </w:t>
      </w:r>
      <w:r>
        <w:rPr/>
        <w:t>прочих равных условиях предпочтение отдается заявке очного участника. Обращаем ваше внимание, что дистанционный</w:t>
      </w:r>
      <w:r>
        <w:rPr>
          <w:spacing w:val="1"/>
        </w:rPr>
        <w:t> </w:t>
      </w:r>
      <w:r>
        <w:rPr/>
        <w:t>формат</w:t>
      </w:r>
      <w:r>
        <w:rPr>
          <w:spacing w:val="1"/>
        </w:rPr>
        <w:t> </w:t>
      </w:r>
      <w:r>
        <w:rPr/>
        <w:t>доступен</w:t>
      </w:r>
      <w:r>
        <w:rPr>
          <w:spacing w:val="2"/>
        </w:rPr>
        <w:t> </w:t>
      </w:r>
      <w:r>
        <w:rPr/>
        <w:t>только для</w:t>
      </w:r>
      <w:r>
        <w:rPr>
          <w:spacing w:val="-2"/>
        </w:rPr>
        <w:t> </w:t>
      </w:r>
      <w:r>
        <w:rPr/>
        <w:t>иногородних</w:t>
      </w:r>
      <w:r>
        <w:rPr>
          <w:spacing w:val="-3"/>
        </w:rPr>
        <w:t> </w:t>
      </w:r>
      <w:r>
        <w:rPr/>
        <w:t>участников</w:t>
      </w:r>
      <w:r>
        <w:rPr>
          <w:spacing w:val="2"/>
        </w:rPr>
        <w:t> </w:t>
      </w:r>
      <w:r>
        <w:rPr/>
        <w:t>или</w:t>
      </w:r>
      <w:r>
        <w:rPr>
          <w:spacing w:val="2"/>
        </w:rPr>
        <w:t> </w:t>
      </w:r>
      <w:r>
        <w:rPr/>
        <w:t>с</w:t>
      </w:r>
      <w:r>
        <w:rPr>
          <w:spacing w:val="-4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руководителя</w:t>
      </w:r>
      <w:r>
        <w:rPr>
          <w:spacing w:val="-3"/>
        </w:rPr>
        <w:t> </w:t>
      </w:r>
      <w:r>
        <w:rPr/>
        <w:t>секции.</w:t>
      </w:r>
    </w:p>
    <w:p>
      <w:pPr>
        <w:pStyle w:val="BodyText"/>
        <w:spacing w:line="242" w:lineRule="auto"/>
        <w:ind w:right="114" w:firstLine="568"/>
        <w:jc w:val="both"/>
      </w:pPr>
      <w:r>
        <w:rPr/>
        <w:t>Материалы</w:t>
      </w:r>
      <w:r>
        <w:rPr>
          <w:spacing w:val="14"/>
        </w:rPr>
        <w:t> </w:t>
      </w:r>
      <w:r>
        <w:rPr/>
        <w:t>конференции</w:t>
      </w:r>
      <w:r>
        <w:rPr>
          <w:spacing w:val="14"/>
        </w:rPr>
        <w:t> </w:t>
      </w:r>
      <w:r>
        <w:rPr/>
        <w:t>будут</w:t>
      </w:r>
      <w:r>
        <w:rPr>
          <w:spacing w:val="13"/>
        </w:rPr>
        <w:t> </w:t>
      </w:r>
      <w:r>
        <w:rPr/>
        <w:t>изданы</w:t>
      </w:r>
      <w:r>
        <w:rPr>
          <w:spacing w:val="15"/>
        </w:rPr>
        <w:t> </w:t>
      </w:r>
      <w:r>
        <w:rPr/>
        <w:t>отдельным</w:t>
      </w:r>
      <w:r>
        <w:rPr>
          <w:spacing w:val="15"/>
        </w:rPr>
        <w:t> </w:t>
      </w:r>
      <w:r>
        <w:rPr/>
        <w:t>сборником</w:t>
      </w:r>
      <w:r>
        <w:rPr>
          <w:spacing w:val="14"/>
        </w:rPr>
        <w:t> </w:t>
      </w:r>
      <w:r>
        <w:rPr/>
        <w:t>до</w:t>
      </w:r>
      <w:r>
        <w:rPr>
          <w:spacing w:val="13"/>
        </w:rPr>
        <w:t> </w:t>
      </w:r>
      <w:r>
        <w:rPr/>
        <w:t>начала</w:t>
      </w:r>
      <w:r>
        <w:rPr>
          <w:spacing w:val="13"/>
        </w:rPr>
        <w:t> </w:t>
      </w:r>
      <w:r>
        <w:rPr/>
        <w:t>конференции.</w:t>
      </w:r>
      <w:r>
        <w:rPr>
          <w:spacing w:val="11"/>
        </w:rPr>
        <w:t> </w:t>
      </w:r>
      <w:r>
        <w:rPr/>
        <w:t>Сборник</w:t>
      </w:r>
      <w:r>
        <w:rPr>
          <w:spacing w:val="11"/>
        </w:rPr>
        <w:t> </w:t>
      </w:r>
      <w:r>
        <w:rPr/>
        <w:t>будет</w:t>
      </w:r>
      <w:r>
        <w:rPr>
          <w:spacing w:val="14"/>
        </w:rPr>
        <w:t> </w:t>
      </w:r>
      <w:r>
        <w:rPr/>
        <w:t>индексирован</w:t>
      </w:r>
      <w:r>
        <w:rPr>
          <w:spacing w:val="-47"/>
        </w:rPr>
        <w:t> </w:t>
      </w:r>
      <w:r>
        <w:rPr/>
        <w:t>в</w:t>
      </w:r>
      <w:r>
        <w:rPr>
          <w:spacing w:val="2"/>
        </w:rPr>
        <w:t> </w:t>
      </w:r>
      <w:r>
        <w:rPr/>
        <w:t>РИНЦ.</w:t>
      </w:r>
    </w:p>
    <w:p>
      <w:pPr>
        <w:pStyle w:val="BodyText"/>
        <w:spacing w:line="226" w:lineRule="exact"/>
        <w:ind w:left="676"/>
      </w:pPr>
      <w:r>
        <w:rPr/>
        <w:t>Проезд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проживание</w:t>
      </w:r>
      <w:r>
        <w:rPr>
          <w:spacing w:val="-6"/>
        </w:rPr>
        <w:t> </w:t>
      </w:r>
      <w:r>
        <w:rPr/>
        <w:t>иногородних</w:t>
      </w:r>
      <w:r>
        <w:rPr>
          <w:spacing w:val="-2"/>
        </w:rPr>
        <w:t> </w:t>
      </w:r>
      <w:r>
        <w:rPr/>
        <w:t>участников</w:t>
      </w:r>
      <w:r>
        <w:rPr>
          <w:spacing w:val="-8"/>
        </w:rPr>
        <w:t> </w:t>
      </w:r>
      <w:r>
        <w:rPr/>
        <w:t>оплачивается</w:t>
      </w:r>
      <w:r>
        <w:rPr>
          <w:spacing w:val="-2"/>
        </w:rPr>
        <w:t> </w:t>
      </w:r>
      <w:r>
        <w:rPr/>
        <w:t>направляющей</w:t>
      </w:r>
      <w:r>
        <w:rPr>
          <w:spacing w:val="-5"/>
        </w:rPr>
        <w:t> </w:t>
      </w:r>
      <w:r>
        <w:rPr/>
        <w:t>стороной.</w:t>
      </w:r>
    </w:p>
    <w:p>
      <w:pPr>
        <w:pStyle w:val="BodyText"/>
        <w:spacing w:before="10"/>
        <w:ind w:left="0"/>
        <w:rPr>
          <w:sz w:val="19"/>
        </w:rPr>
      </w:pPr>
    </w:p>
    <w:p>
      <w:pPr>
        <w:pStyle w:val="Heading1"/>
        <w:spacing w:line="240" w:lineRule="auto"/>
      </w:pPr>
      <w:r>
        <w:rPr/>
        <w:t>Ключевые</w:t>
      </w:r>
      <w:r>
        <w:rPr>
          <w:spacing w:val="-3"/>
        </w:rPr>
        <w:t> </w:t>
      </w:r>
      <w:r>
        <w:rPr/>
        <w:t>даты:</w:t>
      </w:r>
    </w:p>
    <w:p>
      <w:pPr>
        <w:pStyle w:val="BodyText"/>
        <w:spacing w:before="2"/>
        <w:ind w:right="7103"/>
      </w:pPr>
      <w:r>
        <w:rPr/>
        <w:t>10 июня – дедлайн подачи заявок и тезисов.</w:t>
      </w:r>
      <w:r>
        <w:rPr>
          <w:spacing w:val="-47"/>
        </w:rPr>
        <w:t> </w:t>
      </w:r>
      <w:r>
        <w:rPr/>
        <w:t>1</w:t>
      </w:r>
      <w:r>
        <w:rPr>
          <w:spacing w:val="-1"/>
        </w:rPr>
        <w:t> </w:t>
      </w:r>
      <w:r>
        <w:rPr/>
        <w:t>сентября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извещение участников.</w:t>
      </w:r>
    </w:p>
    <w:p>
      <w:pPr>
        <w:pStyle w:val="BodyText"/>
        <w:ind w:right="5788"/>
      </w:pPr>
      <w:r>
        <w:rPr/>
        <w:t>17 октября – открытие Конференции, пленарное заседание.</w:t>
      </w:r>
      <w:r>
        <w:rPr>
          <w:spacing w:val="-48"/>
        </w:rPr>
        <w:t> </w:t>
      </w:r>
      <w:r>
        <w:rPr/>
        <w:t>17–19 октября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работа секций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круглых столов</w:t>
      </w:r>
    </w:p>
    <w:p>
      <w:pPr>
        <w:pStyle w:val="BodyText"/>
        <w:spacing w:line="226" w:lineRule="exact"/>
      </w:pPr>
      <w:r>
        <w:rPr/>
        <w:t>19</w:t>
      </w:r>
      <w:r>
        <w:rPr>
          <w:spacing w:val="-3"/>
        </w:rPr>
        <w:t> </w:t>
      </w:r>
      <w:r>
        <w:rPr/>
        <w:t>октября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завершение</w:t>
      </w:r>
      <w:r>
        <w:rPr>
          <w:spacing w:val="-2"/>
        </w:rPr>
        <w:t> </w:t>
      </w:r>
      <w:r>
        <w:rPr/>
        <w:t>Конференции.</w:t>
      </w:r>
    </w:p>
    <w:p>
      <w:pPr>
        <w:pStyle w:val="BodyText"/>
        <w:spacing w:before="2"/>
      </w:pPr>
      <w:r>
        <w:rPr/>
        <w:t>2</w:t>
      </w:r>
      <w:r>
        <w:rPr>
          <w:spacing w:val="-1"/>
        </w:rPr>
        <w:t> </w:t>
      </w:r>
      <w:r>
        <w:rPr/>
        <w:t>ноября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рассылка</w:t>
      </w:r>
      <w:r>
        <w:rPr>
          <w:spacing w:val="-1"/>
        </w:rPr>
        <w:t> </w:t>
      </w:r>
      <w:r>
        <w:rPr/>
        <w:t>сертификатов</w:t>
      </w:r>
      <w:r>
        <w:rPr>
          <w:spacing w:val="-3"/>
        </w:rPr>
        <w:t> </w:t>
      </w:r>
      <w:r>
        <w:rPr/>
        <w:t>очным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дистанционным участникам.</w:t>
      </w:r>
    </w:p>
    <w:p>
      <w:pPr>
        <w:pStyle w:val="BodyText"/>
        <w:ind w:left="0"/>
      </w:pPr>
    </w:p>
    <w:p>
      <w:pPr>
        <w:spacing w:before="0"/>
        <w:ind w:left="107" w:right="0" w:firstLine="0"/>
        <w:jc w:val="left"/>
        <w:rPr>
          <w:b/>
          <w:sz w:val="20"/>
        </w:rPr>
      </w:pPr>
      <w:r>
        <w:rPr>
          <w:sz w:val="20"/>
        </w:rPr>
        <w:t>Тезисы</w:t>
      </w:r>
      <w:r>
        <w:rPr>
          <w:spacing w:val="-3"/>
          <w:sz w:val="20"/>
        </w:rPr>
        <w:t> </w:t>
      </w:r>
      <w:r>
        <w:rPr>
          <w:sz w:val="20"/>
        </w:rPr>
        <w:t>следует</w:t>
      </w:r>
      <w:r>
        <w:rPr>
          <w:spacing w:val="-3"/>
          <w:sz w:val="20"/>
        </w:rPr>
        <w:t> </w:t>
      </w:r>
      <w:r>
        <w:rPr>
          <w:sz w:val="20"/>
        </w:rPr>
        <w:t>направлять</w:t>
      </w:r>
      <w:r>
        <w:rPr>
          <w:spacing w:val="-7"/>
          <w:sz w:val="20"/>
        </w:rPr>
        <w:t> </w:t>
      </w:r>
      <w:r>
        <w:rPr>
          <w:sz w:val="20"/>
        </w:rPr>
        <w:t>через</w:t>
      </w:r>
      <w:r>
        <w:rPr>
          <w:spacing w:val="-3"/>
          <w:sz w:val="20"/>
        </w:rPr>
        <w:t> </w:t>
      </w:r>
      <w:r>
        <w:rPr>
          <w:sz w:val="20"/>
        </w:rPr>
        <w:t>страницу</w:t>
      </w:r>
      <w:r>
        <w:rPr>
          <w:spacing w:val="-8"/>
          <w:sz w:val="20"/>
        </w:rPr>
        <w:t> </w:t>
      </w:r>
      <w:r>
        <w:rPr>
          <w:sz w:val="20"/>
        </w:rPr>
        <w:t>конференции:</w:t>
      </w:r>
      <w:r>
        <w:rPr>
          <w:spacing w:val="2"/>
          <w:sz w:val="20"/>
        </w:rPr>
        <w:t> </w:t>
      </w:r>
      <w:hyperlink r:id="rId6">
        <w:r>
          <w:rPr>
            <w:b/>
            <w:sz w:val="20"/>
            <w:u w:val="single"/>
          </w:rPr>
          <w:t>https://lomonosov-msu.ru/rus/event/7948/</w:t>
        </w:r>
      </w:hyperlink>
    </w:p>
    <w:p>
      <w:pPr>
        <w:pStyle w:val="BodyText"/>
        <w:spacing w:before="1"/>
        <w:ind w:left="0"/>
        <w:rPr>
          <w:b/>
          <w:sz w:val="12"/>
        </w:rPr>
      </w:pPr>
    </w:p>
    <w:p>
      <w:pPr>
        <w:pStyle w:val="Heading1"/>
        <w:spacing w:before="92"/>
      </w:pPr>
      <w:r>
        <w:rPr/>
        <w:t>Контакты:</w:t>
      </w:r>
    </w:p>
    <w:p>
      <w:pPr>
        <w:pStyle w:val="BodyText"/>
        <w:spacing w:line="242" w:lineRule="auto"/>
        <w:ind w:right="6217"/>
      </w:pPr>
      <w:r>
        <w:rPr/>
        <w:t>Телеграм-канал конференции: </w:t>
      </w:r>
      <w:hyperlink r:id="rId7">
        <w:r>
          <w:rPr>
            <w:u w:val="single"/>
          </w:rPr>
          <w:t>https://t.me/PhilConfNsk</w:t>
        </w:r>
      </w:hyperlink>
      <w:r>
        <w:rPr>
          <w:spacing w:val="-47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VK:</w:t>
      </w:r>
      <w:r>
        <w:rPr>
          <w:spacing w:val="2"/>
        </w:rPr>
        <w:t> </w:t>
      </w:r>
      <w:hyperlink r:id="rId8">
        <w:r>
          <w:rPr>
            <w:u w:val="single"/>
          </w:rPr>
          <w:t>https://vk.com/philconfnsk</w:t>
        </w:r>
      </w:hyperlink>
    </w:p>
    <w:p>
      <w:pPr>
        <w:pStyle w:val="BodyText"/>
        <w:spacing w:line="225" w:lineRule="exact"/>
      </w:pPr>
      <w:r>
        <w:rPr/>
        <w:t>Почта</w:t>
      </w:r>
      <w:r>
        <w:rPr>
          <w:spacing w:val="-5"/>
        </w:rPr>
        <w:t> </w:t>
      </w:r>
      <w:r>
        <w:rPr/>
        <w:t>оргкомитета</w:t>
      </w:r>
      <w:r>
        <w:rPr>
          <w:spacing w:val="-4"/>
        </w:rPr>
        <w:t> </w:t>
      </w:r>
      <w:r>
        <w:rPr/>
        <w:t>конференции: </w:t>
      </w:r>
      <w:hyperlink r:id="rId9">
        <w:r>
          <w:rPr>
            <w:u w:val="single"/>
          </w:rPr>
          <w:t>Phil.Conf.Nsk@gmail.com</w:t>
        </w:r>
      </w:hyperlink>
    </w:p>
    <w:sectPr>
      <w:type w:val="continuous"/>
      <w:pgSz w:w="11910" w:h="16840"/>
      <w:pgMar w:top="10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–"/>
      <w:lvlJc w:val="left"/>
      <w:pPr>
        <w:ind w:left="828" w:hanging="152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1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3" w:hanging="1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0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7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4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20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37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4" w:hanging="1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7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29" w:lineRule="exact"/>
      <w:ind w:left="676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019" w:right="2019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29" w:lineRule="exact"/>
      <w:ind w:left="828" w:hanging="153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lomonosov-msu.ru/rus/event/7948/" TargetMode="External"/><Relationship Id="rId7" Type="http://schemas.openxmlformats.org/officeDocument/2006/relationships/hyperlink" Target="https://t.me/PhilConfNsk" TargetMode="External"/><Relationship Id="rId8" Type="http://schemas.openxmlformats.org/officeDocument/2006/relationships/hyperlink" Target="https://vk.com/philconfnsk" TargetMode="External"/><Relationship Id="rId9" Type="http://schemas.openxmlformats.org/officeDocument/2006/relationships/hyperlink" Target="mailto:Phil.Conf.Nsk@gmail.com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2023-05-12T05:41:14Z</dcterms:created>
  <dcterms:modified xsi:type="dcterms:W3CDTF">2023-05-12T05:41:14Z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2023-05-12T00:00:00Z</vt:filetime>
  </property>
</Properties>
</file>