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XSpec="center" w:tblpY="451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2982"/>
        <w:gridCol w:w="3429"/>
      </w:tblGrid>
      <w:tr w:rsidR="00F94CDA" w:rsidRPr="006F4899" w:rsidTr="00F94CDA">
        <w:trPr>
          <w:trHeight w:val="853"/>
        </w:trPr>
        <w:tc>
          <w:tcPr>
            <w:tcW w:w="5071" w:type="dxa"/>
          </w:tcPr>
          <w:p w:rsidR="00F94CDA" w:rsidRPr="006F4899" w:rsidRDefault="00F94CDA" w:rsidP="00F94CDA">
            <w:pPr>
              <w:jc w:val="center"/>
            </w:pPr>
            <w:r w:rsidRPr="00F328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08D770" wp14:editId="6D3D9656">
                  <wp:extent cx="2857500" cy="6323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051" cy="656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:rsidR="00F94CDA" w:rsidRPr="006F4899" w:rsidRDefault="00F94CDA" w:rsidP="00F94CDA">
            <w:pPr>
              <w:ind w:right="-392"/>
            </w:pPr>
            <w:r w:rsidRPr="006F48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BD595A" wp14:editId="7119B220">
                  <wp:extent cx="1619250" cy="605626"/>
                  <wp:effectExtent l="0" t="0" r="0" b="0"/>
                  <wp:docPr id="3" name="Рисунок 1" descr="C:\Users\user\Desktop\ПАРОВОЗИК КАЗАХСТАН\ФИРМЕННЫЙ СТИЛЬ ПАРОВОЗИК\лого экспресс 2018 утв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РОВОЗИК КАЗАХСТАН\ФИРМЕННЫЙ СТИЛЬ ПАРОВОЗИК\лого экспресс 2018 утв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123" cy="65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F94CDA" w:rsidRPr="006F4899" w:rsidRDefault="00F94CDA" w:rsidP="00F94CDA">
            <w:r w:rsidRPr="00152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36D24" wp14:editId="270EA6C4">
                  <wp:extent cx="2078935" cy="628650"/>
                  <wp:effectExtent l="0" t="0" r="0" b="0"/>
                  <wp:docPr id="8" name="Рисунок 5" descr="C:\Users\user\Desktop\P4vHFOCDe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4vHFOCDe5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60" cy="65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CDA" w:rsidRDefault="00F94CDA" w:rsidP="00286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3A3" w:rsidRPr="00F94CDA" w:rsidRDefault="00656AFC" w:rsidP="00286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DA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ПИСЬМО</w:t>
      </w:r>
    </w:p>
    <w:p w:rsidR="00286328" w:rsidRPr="00F94CDA" w:rsidRDefault="00286328" w:rsidP="00286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28" w:rsidRPr="00F94CDA" w:rsidRDefault="00286328" w:rsidP="00286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B24F4" w:rsidRPr="00F94CDA" w:rsidRDefault="002B24F4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Ф</w:t>
      </w:r>
      <w:r w:rsidR="007971AE" w:rsidRPr="00F94CDA">
        <w:rPr>
          <w:rFonts w:ascii="Times New Roman" w:hAnsi="Times New Roman" w:cs="Times New Roman"/>
          <w:sz w:val="24"/>
          <w:szCs w:val="24"/>
        </w:rPr>
        <w:t xml:space="preserve">онд </w:t>
      </w:r>
      <w:r w:rsidR="00A463A3" w:rsidRPr="00F94CDA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«Евразийское содружество» </w:t>
      </w:r>
      <w:r w:rsidRPr="00F94CDA">
        <w:rPr>
          <w:rFonts w:ascii="Times New Roman" w:hAnsi="Times New Roman" w:cs="Times New Roman"/>
          <w:sz w:val="24"/>
          <w:szCs w:val="24"/>
        </w:rPr>
        <w:t xml:space="preserve">приглашает Вас принять участие в Международной </w:t>
      </w:r>
      <w:r w:rsidR="00286328" w:rsidRPr="00F94CDA">
        <w:rPr>
          <w:rFonts w:ascii="Times New Roman" w:hAnsi="Times New Roman" w:cs="Times New Roman"/>
          <w:sz w:val="24"/>
          <w:szCs w:val="24"/>
        </w:rPr>
        <w:t xml:space="preserve">молодежной </w:t>
      </w:r>
      <w:r w:rsidRPr="00F94CDA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</w:p>
    <w:p w:rsidR="00286328" w:rsidRPr="00F94CDA" w:rsidRDefault="00286328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24F4" w:rsidRPr="00F94CDA" w:rsidRDefault="002B24F4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«СТРАТЕГИЧЕСКИЙ ЭКОНОМИЧЕСКИЙ ПРОЕКТ В РАМКАХ ЕДИНОГО ЭКОНОМИЧЕСКОГО ПРОСТРАНСТВА»</w:t>
      </w:r>
    </w:p>
    <w:p w:rsidR="00F94CDA" w:rsidRDefault="00F94CDA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24F4" w:rsidRPr="00F94CDA" w:rsidRDefault="002B24F4" w:rsidP="002863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4CDA">
        <w:rPr>
          <w:rFonts w:ascii="Times New Roman" w:hAnsi="Times New Roman" w:cs="Times New Roman"/>
          <w:sz w:val="24"/>
          <w:szCs w:val="24"/>
        </w:rPr>
        <w:t>1</w:t>
      </w:r>
      <w:r w:rsidR="00F94CDA">
        <w:rPr>
          <w:rFonts w:ascii="Times New Roman" w:hAnsi="Times New Roman" w:cs="Times New Roman"/>
          <w:sz w:val="24"/>
          <w:szCs w:val="24"/>
        </w:rPr>
        <w:t>2</w:t>
      </w:r>
      <w:r w:rsidRPr="00F94CDA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656AFC" w:rsidRPr="00F94CDA">
        <w:rPr>
          <w:rFonts w:ascii="Times New Roman" w:hAnsi="Times New Roman" w:cs="Times New Roman"/>
          <w:sz w:val="24"/>
          <w:szCs w:val="24"/>
        </w:rPr>
        <w:t xml:space="preserve"> 2018 г.</w:t>
      </w:r>
      <w:r w:rsidR="00F94CDA">
        <w:rPr>
          <w:rFonts w:ascii="Times New Roman" w:hAnsi="Times New Roman" w:cs="Times New Roman"/>
          <w:sz w:val="24"/>
          <w:szCs w:val="24"/>
        </w:rPr>
        <w:t xml:space="preserve">, </w:t>
      </w:r>
      <w:r w:rsidRPr="00F94CDA">
        <w:rPr>
          <w:rFonts w:ascii="Times New Roman" w:hAnsi="Times New Roman" w:cs="Times New Roman"/>
          <w:sz w:val="24"/>
          <w:szCs w:val="24"/>
        </w:rPr>
        <w:t>г. Челябинск</w:t>
      </w:r>
    </w:p>
    <w:p w:rsidR="00A463A3" w:rsidRPr="00F94CDA" w:rsidRDefault="00A463A3" w:rsidP="00286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24F4" w:rsidRPr="00F94CDA" w:rsidRDefault="002B24F4" w:rsidP="0028632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286328" w:rsidRPr="00F94CDA">
        <w:rPr>
          <w:rFonts w:ascii="Times New Roman" w:hAnsi="Times New Roman" w:cs="Times New Roman"/>
          <w:b/>
          <w:sz w:val="24"/>
          <w:szCs w:val="24"/>
        </w:rPr>
        <w:t xml:space="preserve">секции </w:t>
      </w:r>
      <w:r w:rsidRPr="00F94CDA">
        <w:rPr>
          <w:rFonts w:ascii="Times New Roman" w:hAnsi="Times New Roman" w:cs="Times New Roman"/>
          <w:b/>
          <w:sz w:val="24"/>
          <w:szCs w:val="24"/>
        </w:rPr>
        <w:t>конференции:</w:t>
      </w:r>
    </w:p>
    <w:p w:rsidR="00F94CDA" w:rsidRPr="00F94CDA" w:rsidRDefault="00F94CDA" w:rsidP="00F94CDA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 xml:space="preserve">Развитие Евразийского пространства: </w:t>
      </w:r>
      <w:r w:rsidRPr="00F94CDA">
        <w:rPr>
          <w:rFonts w:ascii="Times New Roman" w:hAnsi="Times New Roman" w:cs="Times New Roman"/>
          <w:sz w:val="24"/>
          <w:szCs w:val="24"/>
        </w:rPr>
        <w:t>тенденции и перспективы</w:t>
      </w:r>
    </w:p>
    <w:p w:rsidR="00F94CDA" w:rsidRPr="00F94CDA" w:rsidRDefault="00F94CDA" w:rsidP="00F94CDA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 xml:space="preserve">Институты и механизмы регулирования и развития </w:t>
      </w:r>
      <w:r w:rsidRPr="00F94CDA">
        <w:rPr>
          <w:rFonts w:ascii="Times New Roman" w:hAnsi="Times New Roman" w:cs="Times New Roman"/>
          <w:sz w:val="24"/>
          <w:szCs w:val="24"/>
        </w:rPr>
        <w:t>интеграционных процессов в Центральной Азии</w:t>
      </w:r>
    </w:p>
    <w:p w:rsidR="00F94CDA" w:rsidRPr="00F94CDA" w:rsidRDefault="00F94CDA" w:rsidP="00F94CDA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Стратегические направления развития интеграционных процессов в Центральной Азии</w:t>
      </w:r>
    </w:p>
    <w:p w:rsidR="00F94CDA" w:rsidRPr="00F94CDA" w:rsidRDefault="00F94CDA" w:rsidP="00F94CDA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М</w:t>
      </w:r>
      <w:r w:rsidRPr="00F94CDA">
        <w:rPr>
          <w:rFonts w:ascii="Times New Roman" w:hAnsi="Times New Roman" w:cs="Times New Roman"/>
          <w:sz w:val="24"/>
          <w:szCs w:val="24"/>
        </w:rPr>
        <w:t>аркетинг Евразийской экономики</w:t>
      </w:r>
    </w:p>
    <w:p w:rsidR="00F94CDA" w:rsidRPr="00F94CDA" w:rsidRDefault="00F94CDA" w:rsidP="00F94CDA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Молодежное предпринимательство в Евразийском пространстве</w:t>
      </w:r>
    </w:p>
    <w:p w:rsidR="00F94CDA" w:rsidRPr="00F94CDA" w:rsidRDefault="00F94CDA" w:rsidP="00F94CDA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Р</w:t>
      </w:r>
      <w:r w:rsidRPr="00F94CDA">
        <w:rPr>
          <w:rFonts w:ascii="Times New Roman" w:hAnsi="Times New Roman" w:cs="Times New Roman"/>
          <w:sz w:val="24"/>
          <w:szCs w:val="24"/>
        </w:rPr>
        <w:t>азвития внешнеэкономической деятельности</w:t>
      </w:r>
      <w:r w:rsidRPr="00F94CDA">
        <w:rPr>
          <w:rFonts w:ascii="Times New Roman" w:hAnsi="Times New Roman" w:cs="Times New Roman"/>
          <w:sz w:val="24"/>
          <w:szCs w:val="24"/>
        </w:rPr>
        <w:t xml:space="preserve"> России и стран Центральной Азии</w:t>
      </w:r>
      <w:r w:rsidRPr="00F94CDA">
        <w:rPr>
          <w:rFonts w:ascii="Times New Roman" w:hAnsi="Times New Roman" w:cs="Times New Roman"/>
          <w:sz w:val="24"/>
          <w:szCs w:val="24"/>
        </w:rPr>
        <w:t xml:space="preserve"> и интеграци</w:t>
      </w:r>
      <w:r w:rsidRPr="00F94CDA">
        <w:rPr>
          <w:rFonts w:ascii="Times New Roman" w:hAnsi="Times New Roman" w:cs="Times New Roman"/>
          <w:sz w:val="24"/>
          <w:szCs w:val="24"/>
        </w:rPr>
        <w:t>я</w:t>
      </w:r>
      <w:r w:rsidRPr="00F94CDA">
        <w:rPr>
          <w:rFonts w:ascii="Times New Roman" w:hAnsi="Times New Roman" w:cs="Times New Roman"/>
          <w:sz w:val="24"/>
          <w:szCs w:val="24"/>
        </w:rPr>
        <w:t xml:space="preserve"> в единое экономическое пространство</w:t>
      </w:r>
    </w:p>
    <w:p w:rsidR="00F94CDA" w:rsidRDefault="00F94CDA" w:rsidP="00F9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Рабочие языки конференции:</w:t>
      </w:r>
      <w:r w:rsidRPr="00F94CDA">
        <w:rPr>
          <w:rFonts w:ascii="Times New Roman" w:hAnsi="Times New Roman" w:cs="Times New Roman"/>
          <w:sz w:val="24"/>
          <w:szCs w:val="24"/>
        </w:rPr>
        <w:t xml:space="preserve"> русский, казахский, таджикский, английский.</w:t>
      </w:r>
    </w:p>
    <w:p w:rsidR="00F94CDA" w:rsidRPr="00F94CDA" w:rsidRDefault="00F94CDA" w:rsidP="00F9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CDA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Для участия в конференции необходимо напр</w:t>
      </w:r>
      <w:r w:rsidRPr="00F94CDA">
        <w:rPr>
          <w:rFonts w:ascii="Times New Roman" w:hAnsi="Times New Roman" w:cs="Times New Roman"/>
          <w:sz w:val="24"/>
          <w:szCs w:val="24"/>
        </w:rPr>
        <w:t>а</w:t>
      </w:r>
      <w:r w:rsidRPr="00F94CDA">
        <w:rPr>
          <w:rFonts w:ascii="Times New Roman" w:hAnsi="Times New Roman" w:cs="Times New Roman"/>
          <w:sz w:val="24"/>
          <w:szCs w:val="24"/>
        </w:rPr>
        <w:t>вить</w:t>
      </w:r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F94CDA">
        <w:rPr>
          <w:rFonts w:ascii="Times New Roman" w:hAnsi="Times New Roman" w:cs="Times New Roman"/>
          <w:b/>
          <w:sz w:val="24"/>
          <w:szCs w:val="24"/>
        </w:rPr>
        <w:t>30</w:t>
      </w:r>
      <w:r w:rsidRPr="00F9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CD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 xml:space="preserve">заявку на </w:t>
      </w:r>
      <w:r w:rsidRPr="00F94CDA">
        <w:rPr>
          <w:rFonts w:ascii="Times New Roman" w:hAnsi="Times New Roman" w:cs="Times New Roman"/>
          <w:sz w:val="24"/>
          <w:szCs w:val="24"/>
        </w:rPr>
        <w:t>участие</w:t>
      </w:r>
      <w:r w:rsidRPr="00F94CDA">
        <w:rPr>
          <w:rFonts w:ascii="Times New Roman" w:hAnsi="Times New Roman" w:cs="Times New Roman"/>
          <w:sz w:val="24"/>
          <w:szCs w:val="24"/>
        </w:rPr>
        <w:t xml:space="preserve"> и текст статьи </w:t>
      </w:r>
      <w:r w:rsidR="00F94CDA" w:rsidRPr="00F94CDA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F94CDA">
        <w:rPr>
          <w:rFonts w:ascii="Times New Roman" w:hAnsi="Times New Roman" w:cs="Times New Roman"/>
          <w:sz w:val="24"/>
          <w:szCs w:val="24"/>
        </w:rPr>
        <w:t xml:space="preserve">на адрес </w:t>
      </w:r>
      <w:r w:rsidR="00F94CDA" w:rsidRPr="00F94CDA">
        <w:rPr>
          <w:rFonts w:ascii="Times New Roman" w:hAnsi="Times New Roman" w:cs="Times New Roman"/>
          <w:sz w:val="24"/>
          <w:szCs w:val="24"/>
        </w:rPr>
        <w:t>оргкомитета конференции</w:t>
      </w:r>
      <w:r w:rsidRPr="00F94CD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94CDA">
          <w:rPr>
            <w:rStyle w:val="a3"/>
            <w:rFonts w:ascii="Times New Roman" w:hAnsi="Times New Roman" w:cs="Times New Roman"/>
            <w:sz w:val="24"/>
            <w:szCs w:val="24"/>
          </w:rPr>
          <w:t>eurasiamolodaya@yandex.ru</w:t>
        </w:r>
      </w:hyperlink>
      <w:r w:rsidRPr="00F94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328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 xml:space="preserve">Документы необходимо отправить двумя файлами: </w:t>
      </w:r>
      <w:r w:rsidRPr="00F94CDA">
        <w:rPr>
          <w:rFonts w:ascii="Times New Roman" w:hAnsi="Times New Roman" w:cs="Times New Roman"/>
          <w:sz w:val="24"/>
          <w:szCs w:val="24"/>
        </w:rPr>
        <w:t xml:space="preserve">первый файл </w:t>
      </w:r>
      <w:r w:rsidRPr="00F94CDA">
        <w:rPr>
          <w:rFonts w:ascii="Times New Roman" w:hAnsi="Times New Roman" w:cs="Times New Roman"/>
          <w:sz w:val="24"/>
          <w:szCs w:val="24"/>
        </w:rPr>
        <w:t xml:space="preserve">– </w:t>
      </w:r>
      <w:r w:rsidRPr="00F94CDA">
        <w:rPr>
          <w:rFonts w:ascii="Times New Roman" w:hAnsi="Times New Roman" w:cs="Times New Roman"/>
          <w:sz w:val="24"/>
          <w:szCs w:val="24"/>
        </w:rPr>
        <w:t>заявка</w:t>
      </w:r>
      <w:r w:rsidRPr="00F94CDA">
        <w:rPr>
          <w:rFonts w:ascii="Times New Roman" w:hAnsi="Times New Roman" w:cs="Times New Roman"/>
          <w:sz w:val="24"/>
          <w:szCs w:val="24"/>
        </w:rPr>
        <w:t xml:space="preserve">, второй </w:t>
      </w:r>
      <w:r w:rsidRPr="00F94CDA">
        <w:rPr>
          <w:rFonts w:ascii="Times New Roman" w:hAnsi="Times New Roman" w:cs="Times New Roman"/>
          <w:sz w:val="24"/>
          <w:szCs w:val="24"/>
        </w:rPr>
        <w:t xml:space="preserve">файл </w:t>
      </w:r>
      <w:r w:rsidRPr="00F94CDA">
        <w:rPr>
          <w:rFonts w:ascii="Times New Roman" w:hAnsi="Times New Roman" w:cs="Times New Roman"/>
          <w:sz w:val="24"/>
          <w:szCs w:val="24"/>
        </w:rPr>
        <w:t xml:space="preserve">– </w:t>
      </w:r>
      <w:r w:rsidRPr="00F94CDA">
        <w:rPr>
          <w:rFonts w:ascii="Times New Roman" w:hAnsi="Times New Roman" w:cs="Times New Roman"/>
          <w:sz w:val="24"/>
          <w:szCs w:val="24"/>
        </w:rPr>
        <w:t>текст статьи, оформленный в соответствии с установленными требованиями</w:t>
      </w:r>
      <w:r w:rsidRPr="00F94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CDA" w:rsidRPr="00F94CDA" w:rsidRDefault="00F94CDA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4F4" w:rsidRPr="00F94CDA" w:rsidRDefault="00286328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6273"/>
        <w:gridCol w:w="4263"/>
      </w:tblGrid>
      <w:tr w:rsidR="00286328" w:rsidRPr="00F94CDA" w:rsidTr="00F94CDA">
        <w:trPr>
          <w:trHeight w:val="155"/>
        </w:trPr>
        <w:tc>
          <w:tcPr>
            <w:tcW w:w="2977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 (соавторов) (полн</w:t>
            </w: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</w:p>
        </w:tc>
        <w:tc>
          <w:tcPr>
            <w:tcW w:w="2023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rPr>
          <w:trHeight w:val="149"/>
        </w:trPr>
        <w:tc>
          <w:tcPr>
            <w:tcW w:w="2977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023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rPr>
          <w:trHeight w:val="149"/>
        </w:trPr>
        <w:tc>
          <w:tcPr>
            <w:tcW w:w="2977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023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rPr>
          <w:trHeight w:val="149"/>
        </w:trPr>
        <w:tc>
          <w:tcPr>
            <w:tcW w:w="2977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Место работы (учебы) (полностью)</w:t>
            </w:r>
          </w:p>
        </w:tc>
        <w:tc>
          <w:tcPr>
            <w:tcW w:w="2023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rPr>
          <w:trHeight w:val="149"/>
        </w:trPr>
        <w:tc>
          <w:tcPr>
            <w:tcW w:w="2977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2023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rPr>
          <w:trHeight w:val="149"/>
        </w:trPr>
        <w:tc>
          <w:tcPr>
            <w:tcW w:w="2977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023" w:type="pct"/>
            <w:vAlign w:val="center"/>
          </w:tcPr>
          <w:p w:rsidR="002B24F4" w:rsidRPr="00F94CDA" w:rsidRDefault="002B24F4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rPr>
          <w:trHeight w:val="149"/>
        </w:trPr>
        <w:tc>
          <w:tcPr>
            <w:tcW w:w="2977" w:type="pct"/>
            <w:vAlign w:val="center"/>
          </w:tcPr>
          <w:p w:rsidR="002B24F4" w:rsidRPr="00F94CDA" w:rsidRDefault="002B24F4" w:rsidP="00F9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Необходимость в получении сертификата участника ко</w:t>
            </w: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6328" w:rsidRPr="00F94CDA">
              <w:rPr>
                <w:rFonts w:ascii="Times New Roman" w:hAnsi="Times New Roman" w:cs="Times New Roman"/>
                <w:sz w:val="24"/>
                <w:szCs w:val="24"/>
              </w:rPr>
              <w:t>ференции (бесплатно)</w:t>
            </w:r>
          </w:p>
        </w:tc>
        <w:tc>
          <w:tcPr>
            <w:tcW w:w="2023" w:type="pct"/>
            <w:vAlign w:val="center"/>
          </w:tcPr>
          <w:p w:rsidR="002B24F4" w:rsidRPr="00F94CDA" w:rsidRDefault="00286328" w:rsidP="00F94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A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2B24F4" w:rsidRPr="00F94CDA" w:rsidRDefault="002B24F4" w:rsidP="00286328">
      <w:pPr>
        <w:shd w:val="clear" w:color="auto" w:fill="FFFFFF"/>
        <w:autoSpaceDE w:val="0"/>
        <w:autoSpaceDN w:val="0"/>
        <w:adjustRightInd w:val="0"/>
        <w:spacing w:after="0"/>
        <w:rPr>
          <w:rFonts w:eastAsia="BatangChe"/>
          <w:b/>
          <w:bCs/>
          <w:sz w:val="24"/>
          <w:szCs w:val="24"/>
          <w:u w:val="single"/>
        </w:rPr>
      </w:pPr>
    </w:p>
    <w:p w:rsidR="002B24F4" w:rsidRPr="00F94CDA" w:rsidRDefault="002B24F4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Участие в конференции БЕСПЛАТНОЕ</w:t>
      </w:r>
    </w:p>
    <w:p w:rsidR="002B24F4" w:rsidRPr="00F94CDA" w:rsidRDefault="002B24F4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4F4" w:rsidRPr="00F94CDA" w:rsidRDefault="00286328" w:rsidP="00F94C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="002B24F4" w:rsidRPr="00F94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4CDA">
        <w:rPr>
          <w:rFonts w:ascii="Times New Roman" w:hAnsi="Times New Roman" w:cs="Times New Roman"/>
          <w:sz w:val="24"/>
          <w:szCs w:val="24"/>
        </w:rPr>
        <w:t>+7 951 801-67-30</w:t>
      </w:r>
      <w:r w:rsidR="002B24F4"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>–</w:t>
      </w:r>
      <w:r w:rsidR="002B24F4"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>Ухова Антонина Ивановна</w:t>
      </w:r>
      <w:r w:rsidR="002B24F4" w:rsidRPr="00F94CDA">
        <w:rPr>
          <w:rFonts w:ascii="Times New Roman" w:hAnsi="Times New Roman" w:cs="Times New Roman"/>
          <w:sz w:val="24"/>
          <w:szCs w:val="24"/>
        </w:rPr>
        <w:t>,</w:t>
      </w:r>
      <w:r w:rsidR="00F94CDA">
        <w:rPr>
          <w:rFonts w:ascii="Times New Roman" w:hAnsi="Times New Roman" w:cs="Times New Roman"/>
          <w:sz w:val="24"/>
          <w:szCs w:val="24"/>
        </w:rPr>
        <w:t xml:space="preserve"> </w:t>
      </w:r>
      <w:r w:rsidR="00F94CD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B24F4" w:rsidRPr="00F94CDA">
        <w:rPr>
          <w:rFonts w:ascii="Times New Roman" w:hAnsi="Times New Roman" w:cs="Times New Roman"/>
          <w:b/>
          <w:sz w:val="24"/>
          <w:szCs w:val="24"/>
        </w:rPr>
        <w:t>-</w:t>
      </w:r>
      <w:r w:rsidR="002B24F4" w:rsidRPr="00F94CD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2B24F4" w:rsidRPr="00F94CD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F94C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eurasiamolodaya</w:t>
        </w:r>
        <w:r w:rsidRPr="00F94CD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94C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94C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94C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4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CDA" w:rsidRDefault="00F94CDA" w:rsidP="00F94C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CDA" w:rsidRPr="00F94CDA" w:rsidRDefault="00F94CDA" w:rsidP="00F94C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F94CDA">
        <w:rPr>
          <w:rFonts w:ascii="Times New Roman" w:hAnsi="Times New Roman" w:cs="Times New Roman"/>
          <w:b/>
          <w:i/>
          <w:szCs w:val="24"/>
        </w:rPr>
        <w:t>Уважаемые коллеги!</w:t>
      </w:r>
    </w:p>
    <w:p w:rsidR="00F94CDA" w:rsidRPr="00F94CDA" w:rsidRDefault="00F94CDA" w:rsidP="00F94C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F94CDA">
        <w:rPr>
          <w:rFonts w:ascii="Times New Roman" w:hAnsi="Times New Roman" w:cs="Times New Roman"/>
          <w:b/>
          <w:i/>
          <w:szCs w:val="24"/>
        </w:rPr>
        <w:t>Оргкомитет будет благодарен Вам за распространение данной информации среди студентов, аспирантов, преподавателей университетов, научных работников, бизнес-сообщества, которые могут быть заинтересованы в участии в конференции и публикации материалов</w:t>
      </w:r>
    </w:p>
    <w:p w:rsidR="002B24F4" w:rsidRPr="00F94CDA" w:rsidRDefault="002B24F4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стат</w:t>
      </w:r>
      <w:r w:rsidR="00286328" w:rsidRPr="00F94CDA">
        <w:rPr>
          <w:rFonts w:ascii="Times New Roman" w:hAnsi="Times New Roman" w:cs="Times New Roman"/>
          <w:b/>
          <w:sz w:val="24"/>
          <w:szCs w:val="24"/>
        </w:rPr>
        <w:t>ей</w:t>
      </w:r>
      <w:r w:rsidRPr="00F94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 xml:space="preserve">Обращаем ваше внимание на то, что </w:t>
      </w:r>
      <w:r w:rsidR="00F94CDA">
        <w:rPr>
          <w:rFonts w:ascii="Times New Roman" w:hAnsi="Times New Roman" w:cs="Times New Roman"/>
          <w:sz w:val="24"/>
          <w:szCs w:val="24"/>
        </w:rPr>
        <w:t>оргкомитет конференции</w:t>
      </w:r>
      <w:r w:rsidRPr="00F94CDA">
        <w:rPr>
          <w:rFonts w:ascii="Times New Roman" w:hAnsi="Times New Roman" w:cs="Times New Roman"/>
          <w:sz w:val="24"/>
          <w:szCs w:val="24"/>
        </w:rPr>
        <w:t xml:space="preserve"> оставляет за собой право не включать в сборник статьи, не соответствующие установленным к содержанию и/или оформлению требованиям.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Параметры страницы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Размер бумаги – А4 (21 см × 29,7 см).</w:t>
      </w:r>
      <w:r w:rsidR="00F94CDA"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>Ориентация – книжная.</w:t>
      </w:r>
      <w:r w:rsidR="00F94CDA"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>Поля – верхнее, нижнее, левое, правое поле – по 2,5 см.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 xml:space="preserve">Заголовок статьи </w:t>
      </w:r>
      <w:r w:rsidRPr="00F94CDA">
        <w:rPr>
          <w:rFonts w:ascii="Times New Roman" w:hAnsi="Times New Roman" w:cs="Times New Roman"/>
          <w:sz w:val="24"/>
          <w:szCs w:val="24"/>
        </w:rPr>
        <w:t xml:space="preserve">должен быть набран в текстовом редакторе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: шрифт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>; полужирный; размер шрифта – 14; межстрочный интервал – 1,</w:t>
      </w:r>
      <w:r w:rsidRPr="00F94CDA">
        <w:rPr>
          <w:rFonts w:ascii="Times New Roman" w:hAnsi="Times New Roman" w:cs="Times New Roman"/>
          <w:sz w:val="24"/>
          <w:szCs w:val="24"/>
        </w:rPr>
        <w:t>15</w:t>
      </w:r>
      <w:r w:rsidRPr="00F94CDA">
        <w:rPr>
          <w:rFonts w:ascii="Times New Roman" w:hAnsi="Times New Roman" w:cs="Times New Roman"/>
          <w:sz w:val="24"/>
          <w:szCs w:val="24"/>
        </w:rPr>
        <w:t>; форматирование – по центру.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 xml:space="preserve">Сведения об авторе (ах) </w:t>
      </w:r>
      <w:r w:rsidRPr="00F94CDA">
        <w:rPr>
          <w:rFonts w:ascii="Times New Roman" w:hAnsi="Times New Roman" w:cs="Times New Roman"/>
          <w:sz w:val="24"/>
          <w:szCs w:val="24"/>
        </w:rPr>
        <w:t>включает следующие элементы: фамилия, имя и отчество автора (соавторов), ученая степень (если имеется), ученое звание (если имеется), должность, место работы (учебы), адрес, контактная информация (электронный адрес и телефон).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При наличии нескольких соавторов сведения о каждом соавторе прописываются с новой строки.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 xml:space="preserve">Сведения об авторах должны быть набраны в текстовом редакторе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: шрифт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>;</w:t>
      </w:r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 xml:space="preserve">размер шрифта – 14; межстрочный интервал – </w:t>
      </w:r>
      <w:r w:rsidRPr="00F94CDA">
        <w:rPr>
          <w:rFonts w:ascii="Times New Roman" w:hAnsi="Times New Roman" w:cs="Times New Roman"/>
          <w:sz w:val="24"/>
          <w:szCs w:val="24"/>
        </w:rPr>
        <w:t>1,15</w:t>
      </w:r>
      <w:r w:rsidRPr="00F94CDA">
        <w:rPr>
          <w:rFonts w:ascii="Times New Roman" w:hAnsi="Times New Roman" w:cs="Times New Roman"/>
          <w:sz w:val="24"/>
          <w:szCs w:val="24"/>
        </w:rPr>
        <w:t xml:space="preserve">; форматирование – </w:t>
      </w:r>
      <w:r w:rsidRPr="00F94CDA">
        <w:rPr>
          <w:rFonts w:ascii="Times New Roman" w:hAnsi="Times New Roman" w:cs="Times New Roman"/>
          <w:sz w:val="24"/>
          <w:szCs w:val="24"/>
        </w:rPr>
        <w:t>по ширине</w:t>
      </w:r>
      <w:r w:rsidRPr="00F94CDA">
        <w:rPr>
          <w:rFonts w:ascii="Times New Roman" w:hAnsi="Times New Roman" w:cs="Times New Roman"/>
          <w:sz w:val="24"/>
          <w:szCs w:val="24"/>
        </w:rPr>
        <w:t>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F94CDA">
        <w:rPr>
          <w:rFonts w:ascii="Times New Roman" w:hAnsi="Times New Roman" w:cs="Times New Roman"/>
          <w:sz w:val="24"/>
          <w:szCs w:val="24"/>
        </w:rPr>
        <w:t xml:space="preserve">содержит краткое изложение содержания статьи и </w:t>
      </w: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</w:t>
      </w: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до 70 слов</w:t>
      </w: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Ключевые слова </w:t>
      </w: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основные термины (не более 15 терминов).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и ключевые слова должны </w:t>
      </w:r>
      <w:r w:rsidRPr="00F94CDA">
        <w:rPr>
          <w:rFonts w:ascii="Times New Roman" w:hAnsi="Times New Roman" w:cs="Times New Roman"/>
          <w:sz w:val="24"/>
          <w:szCs w:val="24"/>
        </w:rPr>
        <w:t>быть набран</w:t>
      </w:r>
      <w:r w:rsidRPr="00F94CDA">
        <w:rPr>
          <w:rFonts w:ascii="Times New Roman" w:hAnsi="Times New Roman" w:cs="Times New Roman"/>
          <w:sz w:val="24"/>
          <w:szCs w:val="24"/>
        </w:rPr>
        <w:t>ы</w:t>
      </w:r>
      <w:r w:rsidRPr="00F94CDA">
        <w:rPr>
          <w:rFonts w:ascii="Times New Roman" w:hAnsi="Times New Roman" w:cs="Times New Roman"/>
          <w:sz w:val="24"/>
          <w:szCs w:val="24"/>
        </w:rPr>
        <w:t xml:space="preserve"> в текстовом редакторе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: шрифт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; </w:t>
      </w:r>
      <w:r w:rsidRPr="00F94CDA">
        <w:rPr>
          <w:rFonts w:ascii="Times New Roman" w:hAnsi="Times New Roman" w:cs="Times New Roman"/>
          <w:sz w:val="24"/>
          <w:szCs w:val="24"/>
        </w:rPr>
        <w:t>курсив</w:t>
      </w:r>
      <w:r w:rsidRPr="00F94CDA">
        <w:rPr>
          <w:rFonts w:ascii="Times New Roman" w:hAnsi="Times New Roman" w:cs="Times New Roman"/>
          <w:sz w:val="24"/>
          <w:szCs w:val="24"/>
        </w:rPr>
        <w:t xml:space="preserve">; размер шрифта – 14; межстрочный интервал – 1,15; форматирование – по </w:t>
      </w:r>
      <w:r w:rsidRPr="00F94CDA">
        <w:rPr>
          <w:rFonts w:ascii="Times New Roman" w:hAnsi="Times New Roman" w:cs="Times New Roman"/>
          <w:sz w:val="24"/>
          <w:szCs w:val="24"/>
        </w:rPr>
        <w:t>ширине.</w:t>
      </w:r>
    </w:p>
    <w:p w:rsidR="002B24F4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Статья</w:t>
      </w:r>
      <w:r w:rsidR="00F94CDA" w:rsidRPr="00F9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4F4"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содержать объем не менее </w:t>
      </w:r>
      <w:r w:rsidR="002B24F4"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B24F4"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 машинописного текста.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статьи должен быть набран в текстовом редакторе </w:t>
      </w:r>
      <w:proofErr w:type="spellStart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шрифт </w:t>
      </w:r>
      <w:proofErr w:type="spellStart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размер шрифта – 14; межстрочный интервал – 1,</w:t>
      </w: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15; абзацный отступ – 1</w:t>
      </w: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см; форматирование – по ширине.</w:t>
      </w:r>
    </w:p>
    <w:p w:rsidR="00286328" w:rsidRPr="00F94CDA" w:rsidRDefault="00455E40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В тексте шрифтовые выделения производятся светлым курсивом. Заголовки и подзаголовки набираются полужирным шрифтом.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Ссылки на научную литературу оформляются по тексту в квадратных скобках (например, [7, с. 27] или [12]), в конце статьи – список научных источников</w:t>
      </w:r>
      <w:r w:rsidRPr="00F94CDA">
        <w:rPr>
          <w:rFonts w:ascii="Times New Roman" w:hAnsi="Times New Roman" w:cs="Times New Roman"/>
          <w:sz w:val="24"/>
          <w:szCs w:val="24"/>
        </w:rPr>
        <w:t xml:space="preserve"> приводится</w:t>
      </w:r>
      <w:r w:rsidRPr="00F94CDA">
        <w:rPr>
          <w:rFonts w:ascii="Times New Roman" w:hAnsi="Times New Roman" w:cs="Times New Roman"/>
          <w:sz w:val="24"/>
          <w:szCs w:val="24"/>
        </w:rPr>
        <w:t xml:space="preserve"> в алфавитном порядке.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постраничных ссылок не допускается. 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Таблицы</w:t>
      </w:r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 xml:space="preserve">должны быть выполнены в редакторе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. Таблицы размещаются внутри текста после ссылок на них, размеры таблицы не должны выходить за поля текста. Таблицы нумеруются, имеют название, расположенное над таблицей, </w:t>
      </w:r>
      <w:proofErr w:type="gramStart"/>
      <w:r w:rsidRPr="00F94CD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94CDA">
        <w:rPr>
          <w:rFonts w:ascii="Times New Roman" w:hAnsi="Times New Roman" w:cs="Times New Roman"/>
          <w:sz w:val="24"/>
          <w:szCs w:val="24"/>
        </w:rPr>
        <w:t>: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Таблица 1</w:t>
      </w:r>
    </w:p>
    <w:p w:rsidR="00286328" w:rsidRPr="00F94CDA" w:rsidRDefault="00286328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Государственные программы поддержки молодежного предпринимательства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286328" w:rsidRPr="00F94CDA" w:rsidTr="00F94CDA"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28" w:rsidRPr="00F94CDA" w:rsidTr="00F94CDA"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6328" w:rsidRPr="00F94CDA" w:rsidRDefault="00286328" w:rsidP="0028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328" w:rsidRPr="00F94CDA" w:rsidRDefault="00286328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328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Рисунки</w:t>
      </w:r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r w:rsidRPr="00F94CDA">
        <w:rPr>
          <w:rFonts w:ascii="Times New Roman" w:hAnsi="Times New Roman" w:cs="Times New Roman"/>
          <w:sz w:val="24"/>
          <w:szCs w:val="24"/>
        </w:rPr>
        <w:t xml:space="preserve">размещаются внутри текста после ссылок на них, размеры </w:t>
      </w:r>
      <w:r w:rsidRPr="00F94CDA">
        <w:rPr>
          <w:rFonts w:ascii="Times New Roman" w:hAnsi="Times New Roman" w:cs="Times New Roman"/>
          <w:sz w:val="24"/>
          <w:szCs w:val="24"/>
        </w:rPr>
        <w:t>рисунка</w:t>
      </w:r>
      <w:r w:rsidRPr="00F94CDA">
        <w:rPr>
          <w:rFonts w:ascii="Times New Roman" w:hAnsi="Times New Roman" w:cs="Times New Roman"/>
          <w:sz w:val="24"/>
          <w:szCs w:val="24"/>
        </w:rPr>
        <w:t xml:space="preserve"> не должны выходить за поля текста. </w:t>
      </w:r>
      <w:r w:rsidRPr="00F94CDA">
        <w:rPr>
          <w:rFonts w:ascii="Times New Roman" w:hAnsi="Times New Roman" w:cs="Times New Roman"/>
          <w:sz w:val="24"/>
          <w:szCs w:val="24"/>
        </w:rPr>
        <w:t>Рисунки</w:t>
      </w:r>
      <w:r w:rsidRPr="00F94CDA">
        <w:rPr>
          <w:rFonts w:ascii="Times New Roman" w:hAnsi="Times New Roman" w:cs="Times New Roman"/>
          <w:sz w:val="24"/>
          <w:szCs w:val="24"/>
        </w:rPr>
        <w:t xml:space="preserve"> нумеруются, сопровожда</w:t>
      </w:r>
      <w:r w:rsidRPr="00F94CDA">
        <w:rPr>
          <w:rFonts w:ascii="Times New Roman" w:hAnsi="Times New Roman" w:cs="Times New Roman"/>
          <w:sz w:val="24"/>
          <w:szCs w:val="24"/>
        </w:rPr>
        <w:t>ются</w:t>
      </w:r>
      <w:r w:rsidRPr="00F94CDA">
        <w:rPr>
          <w:rFonts w:ascii="Times New Roman" w:hAnsi="Times New Roman" w:cs="Times New Roman"/>
          <w:sz w:val="24"/>
          <w:szCs w:val="24"/>
        </w:rPr>
        <w:t xml:space="preserve"> подрисуночными подписями, </w:t>
      </w:r>
      <w:proofErr w:type="gramStart"/>
      <w:r w:rsidRPr="00F94CD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94CDA">
        <w:rPr>
          <w:rFonts w:ascii="Times New Roman" w:hAnsi="Times New Roman" w:cs="Times New Roman"/>
          <w:sz w:val="24"/>
          <w:szCs w:val="24"/>
        </w:rPr>
        <w:t>:</w:t>
      </w:r>
    </w:p>
    <w:p w:rsidR="00DC0A81" w:rsidRPr="00F94CDA" w:rsidRDefault="00DC0A81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536"/>
      </w:tblGrid>
      <w:tr w:rsidR="00286328" w:rsidRPr="00F94CDA" w:rsidTr="00F94CDA">
        <w:trPr>
          <w:trHeight w:val="883"/>
        </w:trPr>
        <w:tc>
          <w:tcPr>
            <w:tcW w:w="5000" w:type="pct"/>
            <w:vAlign w:val="center"/>
          </w:tcPr>
          <w:p w:rsidR="00286328" w:rsidRPr="00F94CDA" w:rsidRDefault="00286328" w:rsidP="00F9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328" w:rsidRPr="00F94CDA" w:rsidRDefault="00286328" w:rsidP="00286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 xml:space="preserve">Рис. 1. </w:t>
      </w:r>
      <w:r w:rsidRPr="00F94CDA">
        <w:rPr>
          <w:rFonts w:ascii="Times New Roman" w:hAnsi="Times New Roman" w:cs="Times New Roman"/>
          <w:sz w:val="24"/>
          <w:szCs w:val="24"/>
        </w:rPr>
        <w:t>Схема взаимодействия субъектов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lastRenderedPageBreak/>
        <w:t>Формулы</w:t>
      </w:r>
      <w:r w:rsidRPr="00F94CDA">
        <w:rPr>
          <w:rFonts w:ascii="Times New Roman" w:hAnsi="Times New Roman" w:cs="Times New Roman"/>
          <w:sz w:val="24"/>
          <w:szCs w:val="24"/>
        </w:rPr>
        <w:t xml:space="preserve"> должны быть выполнены в редакторе уравнений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3.0,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любой версии, входящих в комплект поставки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>. Порядковый номер формулы ставится в круглых скобках справа от формулы у границы полосы набора</w:t>
      </w:r>
      <w:r w:rsidRPr="00F94CDA">
        <w:rPr>
          <w:rFonts w:ascii="Times New Roman" w:hAnsi="Times New Roman" w:cs="Times New Roman"/>
          <w:sz w:val="24"/>
          <w:szCs w:val="24"/>
        </w:rPr>
        <w:t>.</w:t>
      </w:r>
    </w:p>
    <w:p w:rsidR="00286328" w:rsidRPr="00F94CDA" w:rsidRDefault="00286328" w:rsidP="002863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048" w:rsidRPr="00F94CDA" w:rsidRDefault="009B0048" w:rsidP="00286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286328" w:rsidRPr="00F94CDA" w:rsidRDefault="00286328" w:rsidP="00286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40" w:rsidRPr="00F94CDA" w:rsidRDefault="00286328" w:rsidP="00286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Опыт реализации молодежных предпринимательских проектов в России и странах Центральной Азии</w:t>
      </w:r>
    </w:p>
    <w:p w:rsidR="00455E40" w:rsidRPr="00F94CDA" w:rsidRDefault="00455E40" w:rsidP="00286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40" w:rsidRPr="00F94CDA" w:rsidRDefault="00286328" w:rsidP="00286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Ухова Антонина Ивановна</w:t>
      </w:r>
      <w:r w:rsidR="009B0048" w:rsidRPr="00F94CDA">
        <w:rPr>
          <w:rFonts w:ascii="Times New Roman" w:hAnsi="Times New Roman" w:cs="Times New Roman"/>
          <w:sz w:val="24"/>
          <w:szCs w:val="24"/>
        </w:rPr>
        <w:t xml:space="preserve">, </w:t>
      </w:r>
      <w:r w:rsidRPr="00F94CDA">
        <w:rPr>
          <w:rFonts w:ascii="Times New Roman" w:hAnsi="Times New Roman" w:cs="Times New Roman"/>
          <w:sz w:val="24"/>
          <w:szCs w:val="24"/>
        </w:rPr>
        <w:t>с</w:t>
      </w:r>
      <w:r w:rsidRPr="00F94CDA">
        <w:rPr>
          <w:rFonts w:ascii="Times New Roman" w:hAnsi="Times New Roman" w:cs="Times New Roman"/>
          <w:sz w:val="24"/>
          <w:szCs w:val="24"/>
        </w:rPr>
        <w:t>тудент 2 курса Высшей школы экономики и управления</w:t>
      </w:r>
      <w:r w:rsidRPr="00F94CDA">
        <w:rPr>
          <w:rFonts w:ascii="Times New Roman" w:hAnsi="Times New Roman" w:cs="Times New Roman"/>
          <w:sz w:val="24"/>
          <w:szCs w:val="24"/>
        </w:rPr>
        <w:t xml:space="preserve">, </w:t>
      </w:r>
      <w:r w:rsidR="009B0048" w:rsidRPr="00F94CDA">
        <w:rPr>
          <w:rFonts w:ascii="Times New Roman" w:hAnsi="Times New Roman" w:cs="Times New Roman"/>
          <w:sz w:val="24"/>
          <w:szCs w:val="24"/>
        </w:rPr>
        <w:t>Южно-Уральский государственный университет</w:t>
      </w:r>
      <w:r w:rsidRPr="00F94CDA">
        <w:rPr>
          <w:rFonts w:ascii="Times New Roman" w:hAnsi="Times New Roman" w:cs="Times New Roman"/>
          <w:sz w:val="24"/>
          <w:szCs w:val="24"/>
        </w:rPr>
        <w:t xml:space="preserve"> (национальный исследовательский университет)</w:t>
      </w:r>
      <w:r w:rsidR="009B0048" w:rsidRPr="00F94CDA">
        <w:rPr>
          <w:rFonts w:ascii="Times New Roman" w:hAnsi="Times New Roman" w:cs="Times New Roman"/>
          <w:sz w:val="24"/>
          <w:szCs w:val="24"/>
        </w:rPr>
        <w:t xml:space="preserve">, Российская Федерация, 454080, г. </w:t>
      </w:r>
      <w:r w:rsidR="00455E40" w:rsidRPr="00F94CDA">
        <w:rPr>
          <w:rFonts w:ascii="Times New Roman" w:hAnsi="Times New Roman" w:cs="Times New Roman"/>
          <w:sz w:val="24"/>
          <w:szCs w:val="24"/>
        </w:rPr>
        <w:t>Челябинск, пр. Ленина, 76</w:t>
      </w:r>
      <w:r w:rsidRPr="00F94C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0048" w:rsidRPr="00F94C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9B0048" w:rsidRPr="00F94CD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B0048" w:rsidRPr="00F94C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B0048" w:rsidRPr="00F94CD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B0048" w:rsidRPr="00F94C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9B0048" w:rsidRPr="00F94C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B0048" w:rsidRPr="00F94C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55E40" w:rsidRPr="00F94CDA">
        <w:rPr>
          <w:rFonts w:ascii="Times New Roman" w:hAnsi="Times New Roman" w:cs="Times New Roman"/>
          <w:sz w:val="24"/>
          <w:szCs w:val="24"/>
        </w:rPr>
        <w:t>, +7 912 000-00-00</w:t>
      </w:r>
    </w:p>
    <w:p w:rsidR="009B0048" w:rsidRPr="00F94CDA" w:rsidRDefault="009B0048" w:rsidP="00286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1AE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CDA">
        <w:rPr>
          <w:rFonts w:ascii="Times New Roman" w:hAnsi="Times New Roman" w:cs="Times New Roman"/>
          <w:i/>
          <w:sz w:val="24"/>
          <w:szCs w:val="24"/>
        </w:rPr>
        <w:t>Автором рассмотрен опыт реализации молодежных предпринимательских проектов в России, Казахстане и Таджикистане</w:t>
      </w:r>
      <w:r w:rsidR="009B0048" w:rsidRPr="00F94C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4CDA">
        <w:rPr>
          <w:rFonts w:ascii="Times New Roman" w:hAnsi="Times New Roman" w:cs="Times New Roman"/>
          <w:i/>
          <w:sz w:val="24"/>
          <w:szCs w:val="24"/>
        </w:rPr>
        <w:t xml:space="preserve">Проанализированы государственные программы поддержки молодежного предпринимательства, а также программы поддержки некоммерческих организаций. Проведен анализ и представлено обоснование необходимости реализации </w:t>
      </w:r>
      <w:r w:rsidRPr="00F94CDA">
        <w:rPr>
          <w:rFonts w:ascii="Times New Roman" w:hAnsi="Times New Roman" w:cs="Times New Roman"/>
          <w:i/>
          <w:sz w:val="24"/>
          <w:szCs w:val="24"/>
        </w:rPr>
        <w:t>межгосударственные и международные программ</w:t>
      </w:r>
      <w:r w:rsidRPr="00F94CDA">
        <w:rPr>
          <w:rFonts w:ascii="Times New Roman" w:hAnsi="Times New Roman" w:cs="Times New Roman"/>
          <w:i/>
          <w:sz w:val="24"/>
          <w:szCs w:val="24"/>
        </w:rPr>
        <w:t xml:space="preserve"> поддержки молодежного предпринимательства в России и странах Центральной Азии.</w:t>
      </w:r>
    </w:p>
    <w:p w:rsidR="007971AE" w:rsidRPr="00F94CDA" w:rsidRDefault="009B0048" w:rsidP="0028632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CDA">
        <w:rPr>
          <w:rFonts w:ascii="Times New Roman" w:hAnsi="Times New Roman" w:cs="Times New Roman"/>
          <w:b/>
          <w:i/>
          <w:sz w:val="24"/>
          <w:szCs w:val="24"/>
        </w:rPr>
        <w:t xml:space="preserve">Ключевые </w:t>
      </w:r>
      <w:r w:rsidR="00455E40" w:rsidRPr="00F94CDA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Pr="00F94CD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94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328" w:rsidRPr="00F94CDA">
        <w:rPr>
          <w:rFonts w:ascii="Times New Roman" w:hAnsi="Times New Roman" w:cs="Times New Roman"/>
          <w:i/>
          <w:sz w:val="24"/>
          <w:szCs w:val="24"/>
        </w:rPr>
        <w:t>молодежное предпринимательство, молодежные проекты, межгосударственные проекты, ЕАЭС, государственные программы поддержки</w:t>
      </w:r>
      <w:r w:rsidRPr="00F94CD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6328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1AE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 xml:space="preserve">С помощью интеграционного процесса в рамках ЕАЭС, страны-участницы получают преимущества, среди которых решается проблема </w:t>
      </w:r>
      <w:proofErr w:type="spellStart"/>
      <w:r w:rsidRPr="00F94CDA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F94CDA">
        <w:rPr>
          <w:rFonts w:ascii="Times New Roman" w:hAnsi="Times New Roman" w:cs="Times New Roman"/>
          <w:sz w:val="24"/>
          <w:szCs w:val="24"/>
        </w:rPr>
        <w:t xml:space="preserve">; создаются новые источники экономического роста; создаются и развиваются интеграционные процессы между корпоративными секторами, а также ликвидируется проблема дефицита финансовых, рабочих и природных ресурсов. </w:t>
      </w:r>
    </w:p>
    <w:p w:rsidR="00286328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048" w:rsidRPr="00F94CDA" w:rsidRDefault="009B0048" w:rsidP="00286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DA">
        <w:rPr>
          <w:rFonts w:ascii="Times New Roman" w:hAnsi="Times New Roman" w:cs="Times New Roman"/>
          <w:b/>
          <w:sz w:val="24"/>
          <w:szCs w:val="24"/>
        </w:rPr>
        <w:t>Сп</w:t>
      </w:r>
      <w:r w:rsidR="00455E40" w:rsidRPr="00F94CDA">
        <w:rPr>
          <w:rFonts w:ascii="Times New Roman" w:hAnsi="Times New Roman" w:cs="Times New Roman"/>
          <w:b/>
          <w:sz w:val="24"/>
          <w:szCs w:val="24"/>
        </w:rPr>
        <w:t>исок использованных источников</w:t>
      </w:r>
    </w:p>
    <w:p w:rsidR="00286328" w:rsidRPr="00F94CDA" w:rsidRDefault="00286328" w:rsidP="0028632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DA">
        <w:rPr>
          <w:rFonts w:ascii="Times New Roman" w:hAnsi="Times New Roman" w:cs="Times New Roman"/>
          <w:sz w:val="24"/>
          <w:szCs w:val="24"/>
        </w:rPr>
        <w:t>Программы поддержки молодежного предпринимательства / Территория бизнеса [Электронный ресурс]. – Режим доступа: https://business.gov.kz/ru/youth-entrepreneurship/youth-entrepreneurship-support-programs/</w:t>
      </w:r>
    </w:p>
    <w:p w:rsidR="00455E40" w:rsidRPr="00F94CDA" w:rsidRDefault="00455E40" w:rsidP="00286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E40" w:rsidRPr="00F94CDA" w:rsidRDefault="00286328" w:rsidP="00286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4CDA">
        <w:rPr>
          <w:rFonts w:ascii="Times New Roman" w:hAnsi="Times New Roman" w:cs="Times New Roman"/>
          <w:b/>
          <w:sz w:val="24"/>
          <w:szCs w:val="24"/>
          <w:lang w:val="en-US"/>
        </w:rPr>
        <w:t>Experience in implementing youth entrepreneurship projects in Russia and Central Asian countries</w:t>
      </w:r>
    </w:p>
    <w:p w:rsidR="00455E40" w:rsidRPr="00F94CDA" w:rsidRDefault="00455E40" w:rsidP="00286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E40" w:rsidRPr="00F94CDA" w:rsidRDefault="00286328" w:rsidP="00286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4CDA">
        <w:rPr>
          <w:rFonts w:ascii="Times New Roman" w:hAnsi="Times New Roman" w:cs="Times New Roman"/>
          <w:sz w:val="24"/>
          <w:szCs w:val="24"/>
          <w:lang w:val="en-US"/>
        </w:rPr>
        <w:t>Ukhova</w:t>
      </w:r>
      <w:proofErr w:type="spellEnd"/>
      <w:r w:rsidRPr="00F94CDA">
        <w:rPr>
          <w:rFonts w:ascii="Times New Roman" w:hAnsi="Times New Roman" w:cs="Times New Roman"/>
          <w:sz w:val="24"/>
          <w:szCs w:val="24"/>
          <w:lang w:val="en-US"/>
        </w:rPr>
        <w:t xml:space="preserve"> Antonina Ivanovna</w:t>
      </w:r>
    </w:p>
    <w:p w:rsidR="00286328" w:rsidRPr="00F94CDA" w:rsidRDefault="00286328" w:rsidP="00286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328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The author reviewed the experience of implementing youth entrepreneurial projects in Russia, Kazakhstan and Tajikistan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Analyzed government support programs for youth entrepreneurship, as well as support programs of non-profit organizations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The analysis and justification of the need for the implementation of interstate and international programs to support youth entrepreneurship in Russia and Central Asia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86328" w:rsidRPr="00F94CDA" w:rsidRDefault="00286328" w:rsidP="0028632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94CDA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F94CDA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youth entrepreneurship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youth projects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interstate projects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EAEU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>government support programs</w:t>
      </w:r>
      <w:r w:rsidRPr="00F94C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455E40" w:rsidRPr="00F94CDA" w:rsidRDefault="00455E40" w:rsidP="00286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5E40" w:rsidRPr="00F94CDA" w:rsidSect="00F94CDA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0F7"/>
    <w:multiLevelType w:val="hybridMultilevel"/>
    <w:tmpl w:val="0AE6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4E06"/>
    <w:multiLevelType w:val="hybridMultilevel"/>
    <w:tmpl w:val="5FA82E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A147F4"/>
    <w:multiLevelType w:val="hybridMultilevel"/>
    <w:tmpl w:val="183053F8"/>
    <w:lvl w:ilvl="0" w:tplc="2C307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500BB0"/>
    <w:multiLevelType w:val="hybridMultilevel"/>
    <w:tmpl w:val="5FA82E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56427F"/>
    <w:multiLevelType w:val="hybridMultilevel"/>
    <w:tmpl w:val="6858605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CA7FB6"/>
    <w:multiLevelType w:val="hybridMultilevel"/>
    <w:tmpl w:val="2A708EBA"/>
    <w:lvl w:ilvl="0" w:tplc="00B45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A00D05"/>
    <w:multiLevelType w:val="hybridMultilevel"/>
    <w:tmpl w:val="4B265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FC"/>
    <w:rsid w:val="00286328"/>
    <w:rsid w:val="002B24F4"/>
    <w:rsid w:val="00455E40"/>
    <w:rsid w:val="00470D3B"/>
    <w:rsid w:val="00656AFC"/>
    <w:rsid w:val="006B05BD"/>
    <w:rsid w:val="007971AE"/>
    <w:rsid w:val="009B0048"/>
    <w:rsid w:val="00A0459C"/>
    <w:rsid w:val="00A463A3"/>
    <w:rsid w:val="00D30FA0"/>
    <w:rsid w:val="00DC0A81"/>
    <w:rsid w:val="00F94CDA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64D"/>
  <w15:docId w15:val="{278512D3-EF06-4DDE-9599-F995EFC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0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24F4"/>
    <w:pPr>
      <w:ind w:left="720"/>
      <w:contextualSpacing/>
    </w:pPr>
  </w:style>
  <w:style w:type="table" w:styleId="a5">
    <w:name w:val="Grid Table Light"/>
    <w:basedOn w:val="a1"/>
    <w:uiPriority w:val="40"/>
    <w:rsid w:val="002B2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B24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6">
    <w:name w:val="Table Grid"/>
    <w:basedOn w:val="a1"/>
    <w:uiPriority w:val="59"/>
    <w:rsid w:val="0028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siamoloday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-mail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asiamolod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</cp:lastModifiedBy>
  <cp:revision>3</cp:revision>
  <dcterms:created xsi:type="dcterms:W3CDTF">2018-10-11T11:57:00Z</dcterms:created>
  <dcterms:modified xsi:type="dcterms:W3CDTF">2018-10-11T11:57:00Z</dcterms:modified>
</cp:coreProperties>
</file>