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0497" w14:textId="77777777" w:rsidR="00A4601B" w:rsidRPr="000412DB" w:rsidRDefault="00A4601B" w:rsidP="001A0D17">
      <w:pPr>
        <w:pStyle w:val="Standard"/>
        <w:spacing w:line="240" w:lineRule="auto"/>
        <w:jc w:val="center"/>
        <w:rPr>
          <w:b/>
          <w:bCs/>
          <w:szCs w:val="28"/>
        </w:rPr>
      </w:pPr>
      <w:r w:rsidRPr="000412DB">
        <w:rPr>
          <w:b/>
          <w:bCs/>
          <w:szCs w:val="28"/>
        </w:rPr>
        <w:t>ИНФОРМАЦИОННОЕ ПИСЬМО</w:t>
      </w:r>
    </w:p>
    <w:p w14:paraId="4B1FF2D1" w14:textId="77777777" w:rsidR="00A4601B" w:rsidRPr="000412DB" w:rsidRDefault="00A4601B" w:rsidP="001A0D17">
      <w:pPr>
        <w:pStyle w:val="Standard"/>
        <w:spacing w:line="240" w:lineRule="auto"/>
        <w:jc w:val="center"/>
        <w:rPr>
          <w:b/>
          <w:bCs/>
          <w:szCs w:val="28"/>
        </w:rPr>
      </w:pPr>
    </w:p>
    <w:p w14:paraId="23B30D3A" w14:textId="77777777" w:rsidR="00FA7EB3" w:rsidRPr="000412DB" w:rsidRDefault="00CB2D32" w:rsidP="001A0D17">
      <w:pPr>
        <w:pStyle w:val="Standard"/>
        <w:spacing w:line="240" w:lineRule="auto"/>
        <w:jc w:val="center"/>
        <w:rPr>
          <w:b/>
          <w:bCs/>
          <w:szCs w:val="28"/>
        </w:rPr>
      </w:pPr>
      <w:r w:rsidRPr="000412DB">
        <w:rPr>
          <w:b/>
          <w:bCs/>
          <w:szCs w:val="28"/>
        </w:rPr>
        <w:t>Уважаемые коллеги!</w:t>
      </w:r>
    </w:p>
    <w:p w14:paraId="270F209F" w14:textId="77777777" w:rsidR="00A4601B" w:rsidRPr="000412DB" w:rsidRDefault="00A4601B" w:rsidP="001A0D17">
      <w:pPr>
        <w:pStyle w:val="Standard"/>
        <w:spacing w:line="240" w:lineRule="auto"/>
        <w:rPr>
          <w:szCs w:val="28"/>
        </w:rPr>
      </w:pPr>
    </w:p>
    <w:p w14:paraId="0A63303C" w14:textId="21E0481D" w:rsidR="00A4601B" w:rsidRPr="000412DB" w:rsidRDefault="00A4601B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>В соответствии с Указом Президента Российской Федерации В.В.</w:t>
      </w:r>
      <w:r w:rsidR="00881ED7" w:rsidRPr="000412DB">
        <w:rPr>
          <w:szCs w:val="28"/>
        </w:rPr>
        <w:t xml:space="preserve"> </w:t>
      </w:r>
      <w:r w:rsidRPr="000412DB">
        <w:rPr>
          <w:szCs w:val="28"/>
        </w:rPr>
        <w:t>Путина «О праздновании 350-летия со дня рождения Петра</w:t>
      </w:r>
      <w:r w:rsidR="00881ED7" w:rsidRPr="000412DB">
        <w:rPr>
          <w:szCs w:val="28"/>
        </w:rPr>
        <w:t xml:space="preserve"> </w:t>
      </w:r>
      <w:r w:rsidRPr="000412DB">
        <w:rPr>
          <w:szCs w:val="28"/>
        </w:rPr>
        <w:t xml:space="preserve">I» при поддержке Министерства культуры Российской Федерации и Русской Православной Церкви </w:t>
      </w:r>
      <w:r w:rsidR="00865A3F" w:rsidRPr="000412DB">
        <w:rPr>
          <w:b/>
          <w:szCs w:val="28"/>
        </w:rPr>
        <w:t>24</w:t>
      </w:r>
      <w:r w:rsidRPr="000412DB">
        <w:rPr>
          <w:b/>
          <w:szCs w:val="28"/>
        </w:rPr>
        <w:t xml:space="preserve"> мая 2022 года</w:t>
      </w:r>
      <w:r w:rsidRPr="000412DB">
        <w:rPr>
          <w:szCs w:val="28"/>
        </w:rPr>
        <w:t xml:space="preserve"> в Государственной публичной исторической библиотеке России (ГПИБ) состоится конференция </w:t>
      </w:r>
      <w:r w:rsidRPr="000412DB">
        <w:rPr>
          <w:b/>
          <w:szCs w:val="28"/>
        </w:rPr>
        <w:t>«Церковь и историческое образование в России».</w:t>
      </w:r>
    </w:p>
    <w:p w14:paraId="1A3E1151" w14:textId="21EF892D" w:rsidR="00A4601B" w:rsidRPr="000412DB" w:rsidRDefault="00A4601B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 xml:space="preserve">Конференция проводится в рамках XXХ Международных образовательных чтений </w:t>
      </w:r>
      <w:r w:rsidRPr="000412DB">
        <w:rPr>
          <w:rStyle w:val="StrongEmphasis"/>
          <w:b w:val="0"/>
          <w:szCs w:val="28"/>
        </w:rPr>
        <w:t>«К 350-летию со дня рождения Петра</w:t>
      </w:r>
      <w:r w:rsidR="00753C53" w:rsidRPr="000412DB">
        <w:rPr>
          <w:rStyle w:val="StrongEmphasis"/>
          <w:b w:val="0"/>
          <w:szCs w:val="28"/>
        </w:rPr>
        <w:t xml:space="preserve"> </w:t>
      </w:r>
      <w:r w:rsidRPr="000412DB">
        <w:rPr>
          <w:rStyle w:val="StrongEmphasis"/>
          <w:b w:val="0"/>
          <w:szCs w:val="28"/>
        </w:rPr>
        <w:t>I: секулярный мир и религиозность», проходящих по благословению</w:t>
      </w:r>
      <w:r w:rsidRPr="000412DB">
        <w:rPr>
          <w:szCs w:val="28"/>
        </w:rPr>
        <w:t xml:space="preserve"> Патриарха Московского и всея Руси Кирилла.</w:t>
      </w:r>
    </w:p>
    <w:p w14:paraId="5A2B07A6" w14:textId="3720364D" w:rsidR="00A4601B" w:rsidRPr="000412DB" w:rsidRDefault="00A4601B" w:rsidP="001A0D17">
      <w:pPr>
        <w:pStyle w:val="Standard"/>
        <w:spacing w:line="240" w:lineRule="auto"/>
        <w:rPr>
          <w:szCs w:val="28"/>
        </w:rPr>
      </w:pPr>
      <w:r w:rsidRPr="000412DB">
        <w:rPr>
          <w:b/>
          <w:szCs w:val="28"/>
        </w:rPr>
        <w:t>На конференции «Церковь и историческое образование в России»</w:t>
      </w:r>
      <w:r w:rsidRPr="000412DB">
        <w:rPr>
          <w:szCs w:val="28"/>
        </w:rPr>
        <w:t xml:space="preserve"> будут обсуждены проблемы </w:t>
      </w:r>
      <w:r w:rsidR="00DE5316" w:rsidRPr="000412DB">
        <w:rPr>
          <w:szCs w:val="28"/>
        </w:rPr>
        <w:t xml:space="preserve">изучения </w:t>
      </w:r>
      <w:r w:rsidRPr="000412DB">
        <w:rPr>
          <w:szCs w:val="28"/>
        </w:rPr>
        <w:t>синодального периода истории Русской Православной Церкви и ее взаимоотношения с государством в ХVIII–XX веках, представленные в школьных и вузовских учебниках, а также в педагогической практике средних и высших учебных заведений, в системе последипломного образования.</w:t>
      </w:r>
    </w:p>
    <w:p w14:paraId="3FD14020" w14:textId="7A733430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bCs w:val="0"/>
          <w:szCs w:val="28"/>
        </w:rPr>
        <w:t xml:space="preserve">На заседаниях </w:t>
      </w:r>
      <w:r w:rsidR="00867FBF" w:rsidRPr="000412DB">
        <w:rPr>
          <w:rStyle w:val="StrongEmphasis"/>
          <w:b w:val="0"/>
          <w:bCs w:val="0"/>
          <w:szCs w:val="28"/>
        </w:rPr>
        <w:t xml:space="preserve">конференции </w:t>
      </w:r>
      <w:r w:rsidRPr="000412DB">
        <w:rPr>
          <w:rStyle w:val="StrongEmphasis"/>
          <w:b w:val="0"/>
          <w:bCs w:val="0"/>
          <w:szCs w:val="28"/>
        </w:rPr>
        <w:t>предлагается обсудить следующие аспекты заявленной темы:</w:t>
      </w:r>
    </w:p>
    <w:p w14:paraId="5995D6C7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 xml:space="preserve">- образ Петра </w:t>
      </w:r>
      <w:r w:rsidRPr="000412DB">
        <w:rPr>
          <w:rStyle w:val="StrongEmphasis"/>
          <w:b w:val="0"/>
          <w:szCs w:val="28"/>
          <w:lang w:val="en-US"/>
        </w:rPr>
        <w:t>I</w:t>
      </w:r>
      <w:r w:rsidRPr="000412DB">
        <w:rPr>
          <w:rStyle w:val="StrongEmphasis"/>
          <w:b w:val="0"/>
          <w:szCs w:val="28"/>
        </w:rPr>
        <w:t xml:space="preserve"> и оценка его реформ в современном историческом образовании;</w:t>
      </w:r>
    </w:p>
    <w:p w14:paraId="645D7140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>- значение изучения истории петровских реформ и истории Церкви в рамках специального образования (культурологического, военного, политологического и др.);</w:t>
      </w:r>
    </w:p>
    <w:p w14:paraId="6FCE7FBC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>- влияние Русской Православной Церкви на светское образование в России, проблемы соотношения секулярного и религиозного;</w:t>
      </w:r>
    </w:p>
    <w:p w14:paraId="6007472E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>- преподавание русской и всем</w:t>
      </w:r>
      <w:r w:rsidRPr="000412DB">
        <w:rPr>
          <w:rStyle w:val="StrongEmphasis"/>
          <w:b w:val="0"/>
          <w:bCs w:val="0"/>
          <w:szCs w:val="28"/>
        </w:rPr>
        <w:t>и</w:t>
      </w:r>
      <w:r w:rsidRPr="000412DB">
        <w:rPr>
          <w:rStyle w:val="StrongEmphasis"/>
          <w:b w:val="0"/>
          <w:szCs w:val="28"/>
        </w:rPr>
        <w:t>рной истории в учебных курсах церковных образовательных заведений;</w:t>
      </w:r>
    </w:p>
    <w:p w14:paraId="1242A188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>- история Русской Правос</w:t>
      </w:r>
      <w:r w:rsidR="00A4601B" w:rsidRPr="000412DB">
        <w:rPr>
          <w:rStyle w:val="StrongEmphasis"/>
          <w:b w:val="0"/>
          <w:szCs w:val="28"/>
        </w:rPr>
        <w:t>лавной Церкви и иных конфессий как самостоятельное образовательное пространство в общеобразовательной школе (комплексный учебный курс «</w:t>
      </w:r>
      <w:bookmarkStart w:id="0" w:name="_Hlk97802523"/>
      <w:r w:rsidR="00A4601B" w:rsidRPr="000412DB">
        <w:rPr>
          <w:rStyle w:val="StrongEmphasis"/>
          <w:b w:val="0"/>
          <w:szCs w:val="28"/>
        </w:rPr>
        <w:t>Основы религиозных культур и светской этики</w:t>
      </w:r>
      <w:bookmarkEnd w:id="0"/>
      <w:r w:rsidR="00A4601B" w:rsidRPr="000412DB">
        <w:rPr>
          <w:rStyle w:val="StrongEmphasis"/>
          <w:b w:val="0"/>
          <w:szCs w:val="28"/>
        </w:rPr>
        <w:t>» – ОРКСЭ; предметная область «</w:t>
      </w:r>
      <w:bookmarkStart w:id="1" w:name="_Hlk97802543"/>
      <w:r w:rsidR="00A4601B" w:rsidRPr="000412DB">
        <w:rPr>
          <w:rStyle w:val="StrongEmphasis"/>
          <w:b w:val="0"/>
          <w:szCs w:val="28"/>
        </w:rPr>
        <w:t>Основы духовно-нравственной культуры России</w:t>
      </w:r>
      <w:bookmarkEnd w:id="1"/>
      <w:r w:rsidR="00A4601B" w:rsidRPr="000412DB">
        <w:rPr>
          <w:rStyle w:val="StrongEmphasis"/>
          <w:b w:val="0"/>
          <w:szCs w:val="28"/>
        </w:rPr>
        <w:t>» – ОДНКР) и в высших учебных заведениях</w:t>
      </w:r>
      <w:r w:rsidRPr="000412DB">
        <w:rPr>
          <w:rStyle w:val="StrongEmphasis"/>
          <w:b w:val="0"/>
          <w:szCs w:val="28"/>
        </w:rPr>
        <w:t>;</w:t>
      </w:r>
    </w:p>
    <w:p w14:paraId="213B8E83" w14:textId="77777777" w:rsidR="00FA7EB3" w:rsidRPr="000412DB" w:rsidRDefault="00CB2D32" w:rsidP="001A0D17">
      <w:pPr>
        <w:pStyle w:val="Standard"/>
        <w:spacing w:line="240" w:lineRule="auto"/>
        <w:rPr>
          <w:rStyle w:val="StrongEmphasis"/>
          <w:b w:val="0"/>
          <w:szCs w:val="28"/>
        </w:rPr>
      </w:pPr>
      <w:r w:rsidRPr="000412DB">
        <w:rPr>
          <w:rStyle w:val="StrongEmphasis"/>
          <w:b w:val="0"/>
          <w:szCs w:val="28"/>
        </w:rPr>
        <w:t xml:space="preserve">- отражение в </w:t>
      </w:r>
      <w:r w:rsidR="00A4601B" w:rsidRPr="000412DB">
        <w:rPr>
          <w:rStyle w:val="StrongEmphasis"/>
          <w:b w:val="0"/>
          <w:szCs w:val="28"/>
        </w:rPr>
        <w:t xml:space="preserve">дореволюционных и </w:t>
      </w:r>
      <w:r w:rsidRPr="000412DB">
        <w:rPr>
          <w:rStyle w:val="StrongEmphasis"/>
          <w:b w:val="0"/>
          <w:szCs w:val="28"/>
        </w:rPr>
        <w:t>современных школьных и вузовских учебниках истории Русской Православной Церкви и иных конфессий;</w:t>
      </w:r>
    </w:p>
    <w:p w14:paraId="04D70299" w14:textId="77777777" w:rsidR="00A4601B" w:rsidRPr="000412DB" w:rsidRDefault="00A4601B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 xml:space="preserve">- преподавание истории православной Церкви в учебных курсах церковных государственных и военных образовательных заведений; </w:t>
      </w:r>
    </w:p>
    <w:p w14:paraId="478B543D" w14:textId="2B5AC334" w:rsidR="00FA7EB3" w:rsidRPr="000412DB" w:rsidRDefault="00CB2D32" w:rsidP="001A0D17">
      <w:pPr>
        <w:pStyle w:val="Standard"/>
        <w:spacing w:line="240" w:lineRule="auto"/>
        <w:rPr>
          <w:rStyle w:val="StrongEmphasis"/>
          <w:b w:val="0"/>
          <w:szCs w:val="28"/>
        </w:rPr>
      </w:pPr>
      <w:r w:rsidRPr="000412DB">
        <w:rPr>
          <w:rStyle w:val="StrongEmphasis"/>
          <w:b w:val="0"/>
          <w:szCs w:val="28"/>
        </w:rPr>
        <w:t xml:space="preserve">- методика проведения занятий на уроках истории и обществознания, </w:t>
      </w:r>
      <w:r w:rsidR="00530583" w:rsidRPr="000412DB">
        <w:rPr>
          <w:rStyle w:val="StrongEmphasis"/>
          <w:b w:val="0"/>
          <w:szCs w:val="28"/>
        </w:rPr>
        <w:t xml:space="preserve">Основ религиозных культур и светской этики </w:t>
      </w:r>
      <w:r w:rsidR="00A4601B" w:rsidRPr="000412DB">
        <w:rPr>
          <w:rStyle w:val="StrongEmphasis"/>
          <w:b w:val="0"/>
          <w:szCs w:val="28"/>
        </w:rPr>
        <w:t xml:space="preserve">и </w:t>
      </w:r>
      <w:r w:rsidR="00530583" w:rsidRPr="000412DB">
        <w:rPr>
          <w:rStyle w:val="StrongEmphasis"/>
          <w:b w:val="0"/>
          <w:szCs w:val="28"/>
        </w:rPr>
        <w:t>Основ духовно-нравственной культуры России</w:t>
      </w:r>
      <w:r w:rsidR="00A4601B" w:rsidRPr="000412DB">
        <w:rPr>
          <w:rStyle w:val="StrongEmphasis"/>
          <w:b w:val="0"/>
          <w:szCs w:val="28"/>
        </w:rPr>
        <w:t>, в которых рассматриваются сюжеты, связанные с историей христианской Церкви;</w:t>
      </w:r>
    </w:p>
    <w:p w14:paraId="550BBF24" w14:textId="3EB0B600" w:rsidR="009C6367" w:rsidRPr="000412DB" w:rsidRDefault="009C6367" w:rsidP="001A0D17">
      <w:pPr>
        <w:pStyle w:val="Standard"/>
        <w:spacing w:line="240" w:lineRule="auto"/>
        <w:rPr>
          <w:rStyle w:val="StrongEmphasis"/>
          <w:b w:val="0"/>
          <w:szCs w:val="28"/>
        </w:rPr>
      </w:pPr>
    </w:p>
    <w:p w14:paraId="472B8BE4" w14:textId="77777777" w:rsidR="00A4601B" w:rsidRPr="002C1673" w:rsidRDefault="00A4601B" w:rsidP="001A0D17">
      <w:pPr>
        <w:ind w:firstLine="709"/>
        <w:jc w:val="both"/>
        <w:rPr>
          <w:rStyle w:val="StrongEmphasis"/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 w:rsidRPr="000412DB">
        <w:rPr>
          <w:rStyle w:val="StrongEmphasis"/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Организационный комитет приглашает принять участие в работе конференции </w:t>
      </w:r>
      <w:r w:rsidRPr="000412DB">
        <w:rPr>
          <w:rStyle w:val="StrongEmphasis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«Церковь и историческое образование в России» священнослужителей, историков, искусствоведов, культурологов, преподавателей средних и высших учебных заведений и всех заинтересованных </w:t>
      </w:r>
      <w:r w:rsidRPr="002C1673">
        <w:rPr>
          <w:rStyle w:val="StrongEmphasis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в ее тематике.</w:t>
      </w:r>
    </w:p>
    <w:p w14:paraId="6CA27A99" w14:textId="77777777" w:rsidR="00FA7EB3" w:rsidRPr="002C1673" w:rsidRDefault="00CB2D32" w:rsidP="00EB34FB">
      <w:pPr>
        <w:pStyle w:val="Textbody"/>
        <w:spacing w:after="0" w:line="240" w:lineRule="auto"/>
        <w:ind w:firstLine="0"/>
        <w:rPr>
          <w:szCs w:val="28"/>
        </w:rPr>
      </w:pPr>
      <w:r w:rsidRPr="002C1673">
        <w:rPr>
          <w:szCs w:val="28"/>
        </w:rPr>
        <w:tab/>
      </w:r>
      <w:r w:rsidRPr="002C1673">
        <w:rPr>
          <w:b/>
          <w:bCs/>
          <w:szCs w:val="28"/>
        </w:rPr>
        <w:t xml:space="preserve">Рабочий язык конференции </w:t>
      </w:r>
      <w:r w:rsidRPr="002C1673">
        <w:rPr>
          <w:szCs w:val="28"/>
        </w:rPr>
        <w:t>– русский.</w:t>
      </w:r>
    </w:p>
    <w:p w14:paraId="2619F16B" w14:textId="77777777" w:rsidR="00EB34FB" w:rsidRPr="00EB34FB" w:rsidRDefault="00CB2D32" w:rsidP="00EB34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67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C16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Формат конференции: </w:t>
      </w:r>
      <w:r w:rsidR="00EB34FB" w:rsidRPr="002C1673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Формат проведения конференции: очный, но возможно участие через видеоконференцию (дистанционно). Данные на</w:t>
      </w:r>
      <w:r w:rsidR="00EB34FB" w:rsidRPr="00EB34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видеоконференцию будут отправлены дополнительным письмом по указанным в заявках адресам.</w:t>
      </w:r>
    </w:p>
    <w:p w14:paraId="67195D46" w14:textId="18C419E2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rStyle w:val="StrongEmphasis"/>
          <w:b w:val="0"/>
          <w:szCs w:val="28"/>
        </w:rPr>
        <w:t xml:space="preserve">Для участия в </w:t>
      </w:r>
      <w:r w:rsidR="00753C53" w:rsidRPr="000412DB">
        <w:rPr>
          <w:rStyle w:val="StrongEmphasis"/>
          <w:b w:val="0"/>
          <w:szCs w:val="28"/>
        </w:rPr>
        <w:t>конференции необходимо</w:t>
      </w:r>
      <w:r w:rsidRPr="000412DB">
        <w:rPr>
          <w:rStyle w:val="StrongEmphasis"/>
          <w:b w:val="0"/>
          <w:szCs w:val="28"/>
        </w:rPr>
        <w:t xml:space="preserve"> представить в Оргкомитет краткие тезисы доклада и заполнить заявку по указанной ниже форме.</w:t>
      </w:r>
    </w:p>
    <w:p w14:paraId="7CB21ED5" w14:textId="24D66582" w:rsidR="00820B05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b/>
          <w:bCs/>
          <w:szCs w:val="28"/>
        </w:rPr>
        <w:t xml:space="preserve">Заявки на конференцию </w:t>
      </w:r>
      <w:r w:rsidRPr="000412DB">
        <w:rPr>
          <w:szCs w:val="28"/>
        </w:rPr>
        <w:t xml:space="preserve">с обозначением ФИО, темы доклада с краткой аннотацией (до 600 знаков), ученой степени и ученого звания докладчика (если есть), места работы и должности, номера телефона и </w:t>
      </w:r>
      <w:r w:rsidRPr="000412DB">
        <w:rPr>
          <w:szCs w:val="28"/>
          <w:lang w:val="en-US"/>
        </w:rPr>
        <w:t>e</w:t>
      </w:r>
      <w:r w:rsidRPr="000412DB">
        <w:rPr>
          <w:szCs w:val="28"/>
        </w:rPr>
        <w:t>-</w:t>
      </w:r>
      <w:r w:rsidRPr="000412DB">
        <w:rPr>
          <w:szCs w:val="28"/>
          <w:lang w:val="en-US"/>
        </w:rPr>
        <w:t>mail</w:t>
      </w:r>
      <w:r w:rsidRPr="000412DB">
        <w:rPr>
          <w:szCs w:val="28"/>
        </w:rPr>
        <w:t xml:space="preserve">, формата участия просьба присылать </w:t>
      </w:r>
      <w:r w:rsidR="00820B05" w:rsidRPr="000412DB">
        <w:rPr>
          <w:szCs w:val="28"/>
        </w:rPr>
        <w:t>на электронны</w:t>
      </w:r>
      <w:r w:rsidR="004A22EE">
        <w:rPr>
          <w:szCs w:val="28"/>
        </w:rPr>
        <w:t>е</w:t>
      </w:r>
      <w:r w:rsidR="00820B05" w:rsidRPr="000412DB">
        <w:rPr>
          <w:szCs w:val="28"/>
        </w:rPr>
        <w:t xml:space="preserve"> адрес</w:t>
      </w:r>
      <w:r w:rsidR="004A22EE">
        <w:rPr>
          <w:szCs w:val="28"/>
        </w:rPr>
        <w:t>а</w:t>
      </w:r>
      <w:r w:rsidR="00820B05" w:rsidRPr="000412DB">
        <w:rPr>
          <w:szCs w:val="28"/>
        </w:rPr>
        <w:t xml:space="preserve">: </w:t>
      </w:r>
      <w:hyperlink r:id="rId7" w:history="1">
        <w:r w:rsidR="000412DB" w:rsidRPr="000412DB">
          <w:rPr>
            <w:rStyle w:val="a6"/>
            <w:color w:val="auto"/>
            <w:szCs w:val="28"/>
          </w:rPr>
          <w:t>religion.conf@sphl.ru</w:t>
        </w:r>
      </w:hyperlink>
      <w:r w:rsidR="000412DB" w:rsidRPr="000412DB">
        <w:rPr>
          <w:szCs w:val="28"/>
        </w:rPr>
        <w:t xml:space="preserve">, </w:t>
      </w:r>
      <w:r w:rsidR="00746A72" w:rsidRPr="000412DB">
        <w:rPr>
          <w:szCs w:val="28"/>
        </w:rPr>
        <w:t>NPO@shpl.ru</w:t>
      </w:r>
    </w:p>
    <w:p w14:paraId="2D32C13B" w14:textId="459DF342" w:rsidR="00820B05" w:rsidRDefault="00820B05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>Контактный телефон: 8(495) 621-17-07 – Научно-просветительский отдел ГПИБ.</w:t>
      </w:r>
    </w:p>
    <w:p w14:paraId="578A04BD" w14:textId="77777777" w:rsidR="00155D8A" w:rsidRPr="000412DB" w:rsidRDefault="00155D8A" w:rsidP="001A0D17">
      <w:pPr>
        <w:pStyle w:val="Standard"/>
        <w:spacing w:line="240" w:lineRule="auto"/>
        <w:rPr>
          <w:szCs w:val="28"/>
        </w:rPr>
      </w:pPr>
    </w:p>
    <w:p w14:paraId="0F2BD0AC" w14:textId="77777777" w:rsidR="00820B05" w:rsidRPr="000412DB" w:rsidRDefault="00820B05" w:rsidP="001A0D17">
      <w:pPr>
        <w:pStyle w:val="Standard"/>
        <w:spacing w:line="240" w:lineRule="auto"/>
        <w:jc w:val="center"/>
        <w:rPr>
          <w:b/>
          <w:szCs w:val="28"/>
        </w:rPr>
      </w:pPr>
      <w:r w:rsidRPr="000412DB">
        <w:rPr>
          <w:b/>
          <w:szCs w:val="28"/>
        </w:rPr>
        <w:t>Заявка конференция «Церковь и историческое образование в России» в Исторической библиотеке</w:t>
      </w:r>
    </w:p>
    <w:p w14:paraId="1EF120F7" w14:textId="77777777" w:rsidR="00FA7EB3" w:rsidRPr="000412DB" w:rsidRDefault="00FA7EB3" w:rsidP="001A0D17">
      <w:pPr>
        <w:pStyle w:val="Standard"/>
        <w:spacing w:line="240" w:lineRule="auto"/>
        <w:rPr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6420"/>
      </w:tblGrid>
      <w:tr w:rsidR="000412DB" w:rsidRPr="00977813" w14:paraId="1AC1B0D1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F976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ФИО (полностью, отчество при наличии)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CBA7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977813" w14:paraId="07221BC3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9122D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Уч. степень, уч. звание (если есть)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106D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3165256F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CC79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Место работы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267C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2F83B492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EA9E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Должность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7A53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49BE7A11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0686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Номер телефона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3970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63F7D6B6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CC19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  <w:lang w:val="en-US"/>
              </w:rPr>
            </w:pPr>
            <w:r w:rsidRPr="000412DB">
              <w:rPr>
                <w:szCs w:val="28"/>
                <w:lang w:val="en-US"/>
              </w:rPr>
              <w:t>E-mail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A077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38084BA2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EA05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Тема доклада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29CDC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0412DB" w14:paraId="3DE370C2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6A08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Аннотация (до 600 знаков)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8921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  <w:tr w:rsidR="000412DB" w:rsidRPr="00977813" w14:paraId="1FEA98F6" w14:textId="77777777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9E0A" w14:textId="77777777" w:rsidR="00FA7EB3" w:rsidRPr="000412DB" w:rsidRDefault="00CB2D32" w:rsidP="001A0D17">
            <w:pPr>
              <w:pStyle w:val="TableContents"/>
              <w:spacing w:line="240" w:lineRule="auto"/>
              <w:rPr>
                <w:szCs w:val="28"/>
              </w:rPr>
            </w:pPr>
            <w:r w:rsidRPr="000412DB">
              <w:rPr>
                <w:szCs w:val="28"/>
              </w:rPr>
              <w:t>Предполагаемый формат участия (очно, дистанционно)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BE20" w14:textId="77777777" w:rsidR="00FA7EB3" w:rsidRPr="000412DB" w:rsidRDefault="00FA7EB3" w:rsidP="001A0D17">
            <w:pPr>
              <w:pStyle w:val="TableContents"/>
              <w:spacing w:line="240" w:lineRule="auto"/>
              <w:rPr>
                <w:szCs w:val="28"/>
              </w:rPr>
            </w:pPr>
          </w:p>
        </w:tc>
      </w:tr>
    </w:tbl>
    <w:p w14:paraId="05FAC5DA" w14:textId="5F9CDB96" w:rsidR="00820B05" w:rsidRPr="000412DB" w:rsidRDefault="00820B05" w:rsidP="001A0D17">
      <w:pPr>
        <w:pStyle w:val="Standard"/>
        <w:spacing w:line="240" w:lineRule="auto"/>
        <w:rPr>
          <w:szCs w:val="28"/>
          <w:shd w:val="clear" w:color="auto" w:fill="FFFF00"/>
        </w:rPr>
      </w:pPr>
    </w:p>
    <w:p w14:paraId="64AF212E" w14:textId="16975A7C" w:rsidR="0088174E" w:rsidRDefault="00977813" w:rsidP="001A0D17">
      <w:pPr>
        <w:suppressAutoHyphens w:val="0"/>
        <w:autoSpaceDN/>
        <w:ind w:firstLine="68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97781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Желающие принять участие в конференции без доклада отправляют на указанную электронную ссылку </w:t>
      </w:r>
      <w:r w:rsidRPr="00DF3E5C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ru-RU" w:eastAsia="en-US" w:bidi="ar-SA"/>
        </w:rPr>
        <w:t>https://reg2022.shpl.ru</w:t>
      </w:r>
      <w:r w:rsidRPr="00DF3E5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97781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заявку с указанием в графе Тема доклада – «Без доклада».</w:t>
      </w:r>
    </w:p>
    <w:p w14:paraId="0084DD51" w14:textId="6BBFFF2B" w:rsidR="00FA7EB3" w:rsidRPr="000412DB" w:rsidRDefault="00820B05" w:rsidP="001A0D17">
      <w:pPr>
        <w:pStyle w:val="Standard"/>
        <w:spacing w:line="240" w:lineRule="auto"/>
        <w:rPr>
          <w:b/>
          <w:szCs w:val="28"/>
        </w:rPr>
      </w:pPr>
      <w:r w:rsidRPr="000412DB">
        <w:rPr>
          <w:b/>
          <w:szCs w:val="28"/>
        </w:rPr>
        <w:t xml:space="preserve">Заявки принимаются до </w:t>
      </w:r>
      <w:r w:rsidR="00CB2D32" w:rsidRPr="000412DB">
        <w:rPr>
          <w:b/>
          <w:szCs w:val="28"/>
        </w:rPr>
        <w:t>2 мая 2022 г.</w:t>
      </w:r>
    </w:p>
    <w:p w14:paraId="3FAD02D7" w14:textId="77777777" w:rsidR="005016F4" w:rsidRPr="000412DB" w:rsidRDefault="005016F4" w:rsidP="001A0D17">
      <w:pPr>
        <w:pStyle w:val="Standard"/>
        <w:spacing w:line="240" w:lineRule="auto"/>
        <w:rPr>
          <w:b/>
          <w:szCs w:val="28"/>
        </w:rPr>
      </w:pPr>
    </w:p>
    <w:p w14:paraId="07175FB7" w14:textId="74A57A2B" w:rsidR="00FA7EB3" w:rsidRPr="000412DB" w:rsidRDefault="00746A72" w:rsidP="001A0D17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Оргкомитет конференции: М.Д. Афанасьев, Е.А. Ястржембская, М.Б. Башмаков (ответственный секретарь</w:t>
      </w:r>
      <w:r w:rsidR="005016F4"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Государственной публичной исторической библиотеки</w:t>
      </w:r>
      <w:r w:rsidR="00C37753"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</w:t>
      </w:r>
      <w:r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="005016F4"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О.В. Розина (куратор конференции от Оргкомитета XXХ Международных образовательных чтений), </w:t>
      </w:r>
      <w:r w:rsidRPr="000412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Я.В. Соловьёв. </w:t>
      </w:r>
      <w:r w:rsidR="00CB2D32" w:rsidRPr="000412DB">
        <w:rPr>
          <w:rFonts w:ascii="Times New Roman" w:hAnsi="Times New Roman" w:cs="Times New Roman"/>
          <w:sz w:val="28"/>
          <w:szCs w:val="28"/>
          <w:lang w:val="ru-RU"/>
        </w:rPr>
        <w:t>Оргкомитет оставляет за собой право отбора заявок.</w:t>
      </w:r>
    </w:p>
    <w:p w14:paraId="1E951EE1" w14:textId="46D43082" w:rsidR="00820B05" w:rsidRPr="000412DB" w:rsidRDefault="00CB2D32" w:rsidP="001A0D17">
      <w:pPr>
        <w:pStyle w:val="Textbody"/>
        <w:spacing w:after="0" w:line="240" w:lineRule="auto"/>
        <w:rPr>
          <w:szCs w:val="28"/>
        </w:rPr>
      </w:pPr>
      <w:r w:rsidRPr="000412DB">
        <w:rPr>
          <w:szCs w:val="28"/>
        </w:rPr>
        <w:t>Убедительная просьба – для демонстрации видеоряда во время выступления использовать в качестве электронного носителя флеш-карту.</w:t>
      </w:r>
      <w:r w:rsidR="009C6367" w:rsidRPr="000412DB">
        <w:rPr>
          <w:szCs w:val="28"/>
        </w:rPr>
        <w:t xml:space="preserve"> </w:t>
      </w:r>
      <w:r w:rsidRPr="000412DB">
        <w:rPr>
          <w:szCs w:val="28"/>
        </w:rPr>
        <w:t>Официальные приглашения на конференцию</w:t>
      </w:r>
      <w:r w:rsidR="00820B05" w:rsidRPr="000412DB">
        <w:rPr>
          <w:szCs w:val="28"/>
        </w:rPr>
        <w:t xml:space="preserve"> будут высылаться по запросам после </w:t>
      </w:r>
      <w:r w:rsidRPr="000412DB">
        <w:rPr>
          <w:szCs w:val="28"/>
        </w:rPr>
        <w:t>9 мая 2022 г. Транспортные расходы и расходы по проживанию в Москве оплачивает направляющая сторона или сам участник.</w:t>
      </w:r>
    </w:p>
    <w:p w14:paraId="59CE64C5" w14:textId="77777777" w:rsidR="00FA7EB3" w:rsidRPr="000412DB" w:rsidRDefault="00CB2D32" w:rsidP="001A0D17">
      <w:pPr>
        <w:pStyle w:val="Textbody"/>
        <w:spacing w:after="0" w:line="240" w:lineRule="auto"/>
        <w:ind w:firstLine="709"/>
        <w:rPr>
          <w:szCs w:val="28"/>
        </w:rPr>
      </w:pPr>
      <w:r w:rsidRPr="000412DB">
        <w:rPr>
          <w:b/>
          <w:bCs/>
          <w:szCs w:val="28"/>
        </w:rPr>
        <w:t>По итогам конференции</w:t>
      </w:r>
      <w:r w:rsidRPr="000412DB">
        <w:rPr>
          <w:szCs w:val="28"/>
        </w:rPr>
        <w:t xml:space="preserve"> предполагается размещение материалов на сайте ГПИБ и издание сборника РИНЦ.</w:t>
      </w:r>
    </w:p>
    <w:p w14:paraId="7FA5BF80" w14:textId="4118F8F0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b/>
          <w:bCs/>
          <w:szCs w:val="28"/>
        </w:rPr>
        <w:t>Место и время конференции:</w:t>
      </w:r>
      <w:r w:rsidRPr="000412DB">
        <w:rPr>
          <w:szCs w:val="28"/>
        </w:rPr>
        <w:t xml:space="preserve"> конференция состоится в здании Государственной публичной исторической библиотеки России, Красный зал (Москва, Старосадский пер., д. 9, стр.1 – вход через Новое здание)</w:t>
      </w:r>
      <w:r w:rsidR="00B5315B" w:rsidRPr="000412DB">
        <w:rPr>
          <w:szCs w:val="28"/>
        </w:rPr>
        <w:t xml:space="preserve">. </w:t>
      </w:r>
      <w:r w:rsidRPr="000412DB">
        <w:rPr>
          <w:szCs w:val="28"/>
        </w:rPr>
        <w:t xml:space="preserve">Начало регистрации участников </w:t>
      </w:r>
      <w:r w:rsidR="00865A3F" w:rsidRPr="000412DB">
        <w:rPr>
          <w:szCs w:val="28"/>
        </w:rPr>
        <w:t>24</w:t>
      </w:r>
      <w:r w:rsidR="00B5315B" w:rsidRPr="000412DB">
        <w:rPr>
          <w:szCs w:val="28"/>
        </w:rPr>
        <w:t xml:space="preserve"> </w:t>
      </w:r>
      <w:r w:rsidR="00865A3F" w:rsidRPr="000412DB">
        <w:rPr>
          <w:szCs w:val="28"/>
        </w:rPr>
        <w:t xml:space="preserve">мая </w:t>
      </w:r>
      <w:r w:rsidRPr="000412DB">
        <w:rPr>
          <w:szCs w:val="28"/>
        </w:rPr>
        <w:t xml:space="preserve">в </w:t>
      </w:r>
      <w:r w:rsidR="00865A3F" w:rsidRPr="000412DB">
        <w:rPr>
          <w:szCs w:val="28"/>
        </w:rPr>
        <w:t>13</w:t>
      </w:r>
      <w:r w:rsidR="00820B05" w:rsidRPr="000412DB">
        <w:rPr>
          <w:szCs w:val="28"/>
        </w:rPr>
        <w:t>.</w:t>
      </w:r>
      <w:r w:rsidR="00865A3F" w:rsidRPr="000412DB">
        <w:rPr>
          <w:szCs w:val="28"/>
        </w:rPr>
        <w:t>3</w:t>
      </w:r>
      <w:r w:rsidRPr="000412DB">
        <w:rPr>
          <w:szCs w:val="28"/>
        </w:rPr>
        <w:t>0</w:t>
      </w:r>
      <w:r w:rsidR="00FF687C" w:rsidRPr="000412DB">
        <w:rPr>
          <w:szCs w:val="28"/>
        </w:rPr>
        <w:t xml:space="preserve"> ч.</w:t>
      </w:r>
      <w:r w:rsidRPr="000412DB">
        <w:rPr>
          <w:szCs w:val="28"/>
        </w:rPr>
        <w:t xml:space="preserve"> Начало конференции в</w:t>
      </w:r>
      <w:r w:rsidR="00865A3F" w:rsidRPr="000412DB">
        <w:rPr>
          <w:szCs w:val="28"/>
        </w:rPr>
        <w:t xml:space="preserve"> 14</w:t>
      </w:r>
      <w:r w:rsidRPr="000412DB">
        <w:rPr>
          <w:szCs w:val="28"/>
        </w:rPr>
        <w:t>.</w:t>
      </w:r>
      <w:r w:rsidR="00865A3F" w:rsidRPr="000412DB">
        <w:rPr>
          <w:szCs w:val="28"/>
        </w:rPr>
        <w:t>0</w:t>
      </w:r>
      <w:r w:rsidR="00E020EB" w:rsidRPr="000412DB">
        <w:rPr>
          <w:szCs w:val="28"/>
        </w:rPr>
        <w:t>0</w:t>
      </w:r>
      <w:r w:rsidR="00FF687C" w:rsidRPr="000412DB">
        <w:rPr>
          <w:szCs w:val="28"/>
        </w:rPr>
        <w:t xml:space="preserve"> ч.</w:t>
      </w:r>
    </w:p>
    <w:p w14:paraId="54681CFF" w14:textId="0C0C42D0" w:rsidR="00FA7EB3" w:rsidRPr="000412DB" w:rsidRDefault="00CB2D32" w:rsidP="001A0D17">
      <w:pPr>
        <w:pStyle w:val="Standard"/>
        <w:spacing w:line="240" w:lineRule="auto"/>
        <w:rPr>
          <w:b/>
          <w:szCs w:val="28"/>
        </w:rPr>
      </w:pPr>
      <w:r w:rsidRPr="000412DB">
        <w:rPr>
          <w:b/>
          <w:bCs/>
          <w:szCs w:val="28"/>
        </w:rPr>
        <w:t xml:space="preserve">Условия публикации. </w:t>
      </w:r>
      <w:r w:rsidRPr="000412DB">
        <w:rPr>
          <w:szCs w:val="28"/>
        </w:rPr>
        <w:t xml:space="preserve">Тексты докладов для опубликования, оформленные в виде научных статей, в объеме от 10 до 20 тыс. знаков (с учетом пробелов) просим направлять на </w:t>
      </w:r>
      <w:r w:rsidR="00AD1C1E" w:rsidRPr="000412DB">
        <w:rPr>
          <w:szCs w:val="28"/>
        </w:rPr>
        <w:t>электронны</w:t>
      </w:r>
      <w:r w:rsidR="00AD1C1E">
        <w:rPr>
          <w:szCs w:val="28"/>
        </w:rPr>
        <w:t xml:space="preserve">е </w:t>
      </w:r>
      <w:r w:rsidR="00AD1C1E" w:rsidRPr="000412DB">
        <w:rPr>
          <w:szCs w:val="28"/>
        </w:rPr>
        <w:t>адреса</w:t>
      </w:r>
      <w:r w:rsidRPr="000412DB">
        <w:rPr>
          <w:szCs w:val="28"/>
        </w:rPr>
        <w:t>:</w:t>
      </w:r>
      <w:r w:rsidR="00951C31" w:rsidRPr="00951C31">
        <w:t xml:space="preserve"> </w:t>
      </w:r>
      <w:r w:rsidR="00951C31" w:rsidRPr="00951C31">
        <w:rPr>
          <w:szCs w:val="28"/>
        </w:rPr>
        <w:t xml:space="preserve">religion.conf@sphl.ru, </w:t>
      </w:r>
      <w:r w:rsidR="005016F4" w:rsidRPr="000412DB">
        <w:rPr>
          <w:szCs w:val="28"/>
        </w:rPr>
        <w:t xml:space="preserve">NPO@shpl.ru </w:t>
      </w:r>
      <w:r w:rsidR="002201BE" w:rsidRPr="000412DB">
        <w:rPr>
          <w:b/>
          <w:szCs w:val="28"/>
        </w:rPr>
        <w:t>до 2 мая</w:t>
      </w:r>
      <w:r w:rsidRPr="000412DB">
        <w:rPr>
          <w:b/>
          <w:szCs w:val="28"/>
        </w:rPr>
        <w:t xml:space="preserve"> 2022 года.</w:t>
      </w:r>
    </w:p>
    <w:p w14:paraId="392D48FD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>Формат страницы А 4, поля - везде 2 см. Шрифт</w:t>
      </w:r>
      <w:r w:rsidRPr="000412DB">
        <w:rPr>
          <w:szCs w:val="28"/>
          <w:lang w:val="en-US"/>
        </w:rPr>
        <w:t xml:space="preserve"> – Times New Roman, </w:t>
      </w:r>
      <w:r w:rsidRPr="000412DB">
        <w:rPr>
          <w:szCs w:val="28"/>
        </w:rPr>
        <w:t>размер</w:t>
      </w:r>
      <w:r w:rsidRPr="000412DB">
        <w:rPr>
          <w:szCs w:val="28"/>
          <w:lang w:val="en-US"/>
        </w:rPr>
        <w:t xml:space="preserve"> </w:t>
      </w:r>
      <w:r w:rsidRPr="000412DB">
        <w:rPr>
          <w:szCs w:val="28"/>
        </w:rPr>
        <w:t>шрифта</w:t>
      </w:r>
      <w:r w:rsidRPr="000412DB">
        <w:rPr>
          <w:szCs w:val="28"/>
          <w:lang w:val="en-US"/>
        </w:rPr>
        <w:t xml:space="preserve"> – 14. </w:t>
      </w:r>
      <w:r w:rsidRPr="000412DB">
        <w:rPr>
          <w:szCs w:val="28"/>
        </w:rPr>
        <w:t>Междустрочный интервал – полуторный. Отступ 1 строки абзаца – 1,25. Сноски – постраничные. Шрифт – Times New Roman, размер шрифта – 12. Междустрочный интервал – одинарный. Никакой автоматической нумерации! В начале статьи даются сведения об авторе и название статьи, аннотация и список ключевых слов (см. образец). Таблицы и рисунки встраиваются в текст статьи (не допускается представление таблиц и рисунков в альбомном формате). При использовании в статье нескольких таблиц и/или рисунков их нумерация обязательна. Используемые цвета в диаграммах и рисунках должны быть различимы в черно-белом изображении. Рисунок должен быть сгруппирован.</w:t>
      </w:r>
    </w:p>
    <w:p w14:paraId="1955F066" w14:textId="77777777" w:rsidR="00FA7EB3" w:rsidRPr="000412DB" w:rsidRDefault="00FA7EB3" w:rsidP="001A0D17">
      <w:pPr>
        <w:pStyle w:val="Standard"/>
        <w:spacing w:line="240" w:lineRule="auto"/>
        <w:jc w:val="center"/>
        <w:rPr>
          <w:b/>
          <w:bCs/>
          <w:szCs w:val="28"/>
        </w:rPr>
      </w:pPr>
    </w:p>
    <w:p w14:paraId="10F42E68" w14:textId="77777777" w:rsidR="00FA7EB3" w:rsidRPr="000412DB" w:rsidRDefault="00CB2D32" w:rsidP="001A0D17">
      <w:pPr>
        <w:pStyle w:val="Standard"/>
        <w:spacing w:line="240" w:lineRule="auto"/>
        <w:jc w:val="center"/>
        <w:rPr>
          <w:szCs w:val="28"/>
        </w:rPr>
      </w:pPr>
      <w:r w:rsidRPr="000412DB">
        <w:rPr>
          <w:b/>
          <w:bCs/>
          <w:szCs w:val="28"/>
        </w:rPr>
        <w:t>Образец оформления статьи</w:t>
      </w:r>
    </w:p>
    <w:p w14:paraId="02A50BD9" w14:textId="77777777" w:rsidR="00FA7EB3" w:rsidRPr="000412DB" w:rsidRDefault="00FA7EB3" w:rsidP="001A0D17">
      <w:pPr>
        <w:pStyle w:val="Standard"/>
        <w:spacing w:line="240" w:lineRule="auto"/>
        <w:jc w:val="center"/>
        <w:rPr>
          <w:b/>
          <w:bCs/>
          <w:szCs w:val="28"/>
        </w:rPr>
      </w:pPr>
    </w:p>
    <w:p w14:paraId="10C442ED" w14:textId="77777777" w:rsidR="00FA7EB3" w:rsidRPr="000412DB" w:rsidRDefault="00CB2D32" w:rsidP="001A0D17">
      <w:pPr>
        <w:pStyle w:val="Standard"/>
        <w:spacing w:line="240" w:lineRule="auto"/>
        <w:jc w:val="right"/>
        <w:rPr>
          <w:b/>
          <w:bCs/>
          <w:szCs w:val="28"/>
        </w:rPr>
      </w:pPr>
      <w:r w:rsidRPr="000412DB">
        <w:rPr>
          <w:b/>
          <w:bCs/>
          <w:szCs w:val="28"/>
        </w:rPr>
        <w:t>Иванов Иван Иванович,</w:t>
      </w:r>
    </w:p>
    <w:p w14:paraId="54482F54" w14:textId="77777777" w:rsidR="00FA7EB3" w:rsidRPr="000412DB" w:rsidRDefault="00CB2D32" w:rsidP="001A0D17">
      <w:pPr>
        <w:pStyle w:val="Standard"/>
        <w:spacing w:line="240" w:lineRule="auto"/>
        <w:jc w:val="right"/>
        <w:rPr>
          <w:i/>
          <w:iCs/>
          <w:szCs w:val="28"/>
        </w:rPr>
      </w:pPr>
      <w:r w:rsidRPr="000412DB">
        <w:rPr>
          <w:i/>
          <w:iCs/>
          <w:szCs w:val="28"/>
        </w:rPr>
        <w:t>кандидат исторических наук,</w:t>
      </w:r>
    </w:p>
    <w:p w14:paraId="704C80F4" w14:textId="6C51ED00" w:rsidR="00FA7EB3" w:rsidRPr="000412DB" w:rsidRDefault="00CB2D32" w:rsidP="001A0D17">
      <w:pPr>
        <w:pStyle w:val="Standard"/>
        <w:spacing w:line="240" w:lineRule="auto"/>
        <w:jc w:val="right"/>
        <w:rPr>
          <w:i/>
          <w:iCs/>
          <w:szCs w:val="28"/>
        </w:rPr>
      </w:pPr>
      <w:r w:rsidRPr="000412DB">
        <w:rPr>
          <w:i/>
          <w:iCs/>
          <w:szCs w:val="28"/>
        </w:rPr>
        <w:t>ГБОУ школа №</w:t>
      </w:r>
      <w:r w:rsidR="002C3CD8">
        <w:rPr>
          <w:i/>
          <w:iCs/>
          <w:szCs w:val="28"/>
        </w:rPr>
        <w:t xml:space="preserve"> </w:t>
      </w:r>
      <w:r w:rsidRPr="000412DB">
        <w:rPr>
          <w:i/>
          <w:iCs/>
          <w:szCs w:val="28"/>
        </w:rPr>
        <w:t>1 г. Москвы,</w:t>
      </w:r>
    </w:p>
    <w:p w14:paraId="41FC0FDE" w14:textId="77777777" w:rsidR="00FA7EB3" w:rsidRPr="000412DB" w:rsidRDefault="00CB2D32" w:rsidP="001A0D17">
      <w:pPr>
        <w:pStyle w:val="Standard"/>
        <w:spacing w:line="240" w:lineRule="auto"/>
        <w:jc w:val="right"/>
        <w:rPr>
          <w:i/>
          <w:iCs/>
          <w:szCs w:val="28"/>
        </w:rPr>
      </w:pPr>
      <w:r w:rsidRPr="000412DB">
        <w:rPr>
          <w:i/>
          <w:iCs/>
          <w:szCs w:val="28"/>
        </w:rPr>
        <w:t>учитель истории</w:t>
      </w:r>
    </w:p>
    <w:p w14:paraId="6CC79DA1" w14:textId="77777777" w:rsidR="00FA7EB3" w:rsidRPr="000412DB" w:rsidRDefault="00CB2D32" w:rsidP="001A0D17">
      <w:pPr>
        <w:pStyle w:val="Standard"/>
        <w:spacing w:line="240" w:lineRule="auto"/>
        <w:jc w:val="center"/>
        <w:rPr>
          <w:b/>
          <w:bCs/>
          <w:szCs w:val="28"/>
        </w:rPr>
      </w:pPr>
      <w:r w:rsidRPr="000412DB">
        <w:rPr>
          <w:b/>
          <w:bCs/>
          <w:szCs w:val="28"/>
        </w:rPr>
        <w:t>Проблемы преподавания истории крещения Руси в школе</w:t>
      </w:r>
    </w:p>
    <w:p w14:paraId="61586777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>Аннотация</w:t>
      </w:r>
    </w:p>
    <w:p w14:paraId="17862995" w14:textId="77777777" w:rsidR="00FA7EB3" w:rsidRPr="000412DB" w:rsidRDefault="00FA7EB3" w:rsidP="001A0D17">
      <w:pPr>
        <w:pStyle w:val="Standard"/>
        <w:spacing w:line="240" w:lineRule="auto"/>
        <w:rPr>
          <w:szCs w:val="28"/>
        </w:rPr>
      </w:pPr>
    </w:p>
    <w:p w14:paraId="10F5FB72" w14:textId="77777777" w:rsidR="00FA7EB3" w:rsidRPr="000412DB" w:rsidRDefault="00CB2D32" w:rsidP="001A0D17">
      <w:pPr>
        <w:pStyle w:val="Standard"/>
        <w:spacing w:line="240" w:lineRule="auto"/>
        <w:rPr>
          <w:szCs w:val="28"/>
        </w:rPr>
      </w:pPr>
      <w:r w:rsidRPr="000412DB">
        <w:rPr>
          <w:szCs w:val="28"/>
        </w:rPr>
        <w:t>Текст: Рассмотрению истории крещения Руси в школьных учебниках истории уделяется достаточно много внимания</w:t>
      </w:r>
      <w:r w:rsidRPr="000412DB">
        <w:rPr>
          <w:rStyle w:val="a5"/>
          <w:szCs w:val="28"/>
        </w:rPr>
        <w:footnoteReference w:id="1"/>
      </w:r>
      <w:r w:rsidRPr="000412DB">
        <w:rPr>
          <w:szCs w:val="28"/>
        </w:rPr>
        <w:t>.</w:t>
      </w:r>
    </w:p>
    <w:sectPr w:rsidR="00FA7EB3" w:rsidRPr="000412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8859" w14:textId="77777777" w:rsidR="008D2783" w:rsidRDefault="008D2783">
      <w:r>
        <w:separator/>
      </w:r>
    </w:p>
  </w:endnote>
  <w:endnote w:type="continuationSeparator" w:id="0">
    <w:p w14:paraId="6976967B" w14:textId="77777777" w:rsidR="008D2783" w:rsidRDefault="008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ED3D" w14:textId="77777777" w:rsidR="008D2783" w:rsidRDefault="008D2783">
      <w:r>
        <w:rPr>
          <w:color w:val="000000"/>
        </w:rPr>
        <w:separator/>
      </w:r>
    </w:p>
  </w:footnote>
  <w:footnote w:type="continuationSeparator" w:id="0">
    <w:p w14:paraId="267E2C81" w14:textId="77777777" w:rsidR="008D2783" w:rsidRDefault="008D2783">
      <w:r>
        <w:continuationSeparator/>
      </w:r>
    </w:p>
  </w:footnote>
  <w:footnote w:id="1">
    <w:p w14:paraId="5BD74EA0" w14:textId="77777777" w:rsidR="00FA7EB3" w:rsidRDefault="00CB2D32">
      <w:pPr>
        <w:pStyle w:val="Footnote"/>
        <w:spacing w:line="240" w:lineRule="auto"/>
      </w:pPr>
      <w:r>
        <w:rPr>
          <w:rStyle w:val="a5"/>
        </w:rPr>
        <w:footnoteRef/>
      </w:r>
      <w:r>
        <w:rPr>
          <w:sz w:val="24"/>
          <w:szCs w:val="24"/>
        </w:rPr>
        <w:t>См., например: История России. 6 класс. Учебник для общеобразовательных организаций. Под ред. А.В. Торкунова. В двух частях. Часть 1. М.: Просвещение, 2021. С. 49-55.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B3"/>
    <w:rsid w:val="00033A32"/>
    <w:rsid w:val="000412DB"/>
    <w:rsid w:val="000F3C66"/>
    <w:rsid w:val="00155D8A"/>
    <w:rsid w:val="001A0D17"/>
    <w:rsid w:val="001C4E96"/>
    <w:rsid w:val="001F4D1D"/>
    <w:rsid w:val="002201BE"/>
    <w:rsid w:val="002332C2"/>
    <w:rsid w:val="00254CAD"/>
    <w:rsid w:val="002C1673"/>
    <w:rsid w:val="002C3CD8"/>
    <w:rsid w:val="00300F10"/>
    <w:rsid w:val="00334CC8"/>
    <w:rsid w:val="00386AE7"/>
    <w:rsid w:val="003917F1"/>
    <w:rsid w:val="003C5917"/>
    <w:rsid w:val="00490E4D"/>
    <w:rsid w:val="004A22EE"/>
    <w:rsid w:val="004C0360"/>
    <w:rsid w:val="004C0AA0"/>
    <w:rsid w:val="005016F4"/>
    <w:rsid w:val="005255C8"/>
    <w:rsid w:val="00530583"/>
    <w:rsid w:val="00555B15"/>
    <w:rsid w:val="00607B7A"/>
    <w:rsid w:val="00632D8E"/>
    <w:rsid w:val="00644A4F"/>
    <w:rsid w:val="006640A5"/>
    <w:rsid w:val="006D2AFB"/>
    <w:rsid w:val="00746A72"/>
    <w:rsid w:val="00753C53"/>
    <w:rsid w:val="00760B56"/>
    <w:rsid w:val="00770543"/>
    <w:rsid w:val="00775961"/>
    <w:rsid w:val="00782C28"/>
    <w:rsid w:val="00820B05"/>
    <w:rsid w:val="00864A60"/>
    <w:rsid w:val="00865A3F"/>
    <w:rsid w:val="00867FBF"/>
    <w:rsid w:val="00872101"/>
    <w:rsid w:val="00873EA3"/>
    <w:rsid w:val="0088174E"/>
    <w:rsid w:val="00881ED7"/>
    <w:rsid w:val="00890F8B"/>
    <w:rsid w:val="008B2AAB"/>
    <w:rsid w:val="008D2783"/>
    <w:rsid w:val="00951C31"/>
    <w:rsid w:val="0097742F"/>
    <w:rsid w:val="00977813"/>
    <w:rsid w:val="009C581F"/>
    <w:rsid w:val="009C6367"/>
    <w:rsid w:val="009E0897"/>
    <w:rsid w:val="00A01051"/>
    <w:rsid w:val="00A4601B"/>
    <w:rsid w:val="00A60847"/>
    <w:rsid w:val="00A855BE"/>
    <w:rsid w:val="00AD1C1E"/>
    <w:rsid w:val="00B22C64"/>
    <w:rsid w:val="00B5315B"/>
    <w:rsid w:val="00B84BF6"/>
    <w:rsid w:val="00C36AAB"/>
    <w:rsid w:val="00C37753"/>
    <w:rsid w:val="00CB2D32"/>
    <w:rsid w:val="00CD4C68"/>
    <w:rsid w:val="00D9120A"/>
    <w:rsid w:val="00D979A0"/>
    <w:rsid w:val="00DE5316"/>
    <w:rsid w:val="00DF3E5C"/>
    <w:rsid w:val="00E020EB"/>
    <w:rsid w:val="00E26FE5"/>
    <w:rsid w:val="00E7672F"/>
    <w:rsid w:val="00EB34FB"/>
    <w:rsid w:val="00F447F4"/>
    <w:rsid w:val="00F572C5"/>
    <w:rsid w:val="00F74699"/>
    <w:rsid w:val="00FA7EB3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0F30"/>
  <w15:docId w15:val="{CECD194E-DB5B-4D10-B7C0-F68C5B4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before="113" w:after="113"/>
      <w:outlineLvl w:val="0"/>
    </w:pPr>
    <w:rPr>
      <w:rFonts w:eastAsia="Times New Roman" w:cs="Times New Roman"/>
      <w:bCs/>
    </w:rPr>
  </w:style>
  <w:style w:type="paragraph" w:styleId="2">
    <w:name w:val="heading 2"/>
    <w:basedOn w:val="Heading"/>
    <w:next w:val="Textbody"/>
    <w:pPr>
      <w:outlineLvl w:val="1"/>
    </w:pPr>
    <w:rPr>
      <w:rFonts w:eastAsia="Times New Roman" w:cs="Times New Roman"/>
      <w:bCs/>
    </w:rPr>
  </w:style>
  <w:style w:type="paragraph" w:styleId="3">
    <w:name w:val="heading 3"/>
    <w:basedOn w:val="Heading"/>
    <w:next w:val="Textbody"/>
    <w:pPr>
      <w:outlineLvl w:val="2"/>
    </w:pPr>
    <w:rPr>
      <w:rFonts w:eastAsia="Times New Roman" w:cs="Times New Roman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customStyle="1" w:styleId="Heading">
    <w:name w:val="Heading"/>
    <w:basedOn w:val="Standard"/>
    <w:next w:val="Textbody"/>
    <w:pPr>
      <w:keepNext/>
      <w:ind w:firstLine="0"/>
      <w:jc w:val="center"/>
    </w:pPr>
    <w:rPr>
      <w:rFonts w:eastAsia="Microsoft YaHei" w:cs="Mangal"/>
      <w:b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10">
    <w:name w:val="Заголовок1"/>
    <w:basedOn w:val="Heading"/>
    <w:next w:val="Textbody"/>
    <w:pPr>
      <w:spacing w:before="227" w:after="227"/>
    </w:pPr>
    <w:rPr>
      <w:rFonts w:eastAsia="Times New Roman" w:cs="Times New Roman"/>
      <w:bCs/>
      <w:caps/>
      <w:sz w:val="56"/>
      <w:szCs w:val="56"/>
    </w:rPr>
  </w:style>
  <w:style w:type="paragraph" w:customStyle="1" w:styleId="TableContents">
    <w:name w:val="Table Contents"/>
    <w:basedOn w:val="Standard"/>
    <w:pPr>
      <w:widowControl w:val="0"/>
      <w:suppressLineNumbers/>
      <w:ind w:firstLine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  <w:style w:type="character" w:styleId="a6">
    <w:name w:val="Hyperlink"/>
    <w:basedOn w:val="a0"/>
    <w:uiPriority w:val="99"/>
    <w:unhideWhenUsed/>
    <w:rsid w:val="000412D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4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igion.conf@sph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017C-36CB-4F44-8D65-EF56E3F0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D. Afanasyev</dc:creator>
  <cp:lastModifiedBy>bashmakov</cp:lastModifiedBy>
  <cp:revision>27</cp:revision>
  <dcterms:created xsi:type="dcterms:W3CDTF">2022-03-10T06:57:00Z</dcterms:created>
  <dcterms:modified xsi:type="dcterms:W3CDTF">2022-04-05T13:13:00Z</dcterms:modified>
</cp:coreProperties>
</file>