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99" w:type="dxa"/>
        <w:tblLayout w:type="fixed"/>
        <w:tblLook w:val="00A0" w:firstRow="1" w:lastRow="0" w:firstColumn="1" w:lastColumn="0" w:noHBand="0" w:noVBand="0"/>
      </w:tblPr>
      <w:tblGrid>
        <w:gridCol w:w="1526"/>
        <w:gridCol w:w="7513"/>
        <w:gridCol w:w="3260"/>
      </w:tblGrid>
      <w:tr w:rsidR="00E269A1" w:rsidRPr="00043FAF" w:rsidTr="0032332E">
        <w:trPr>
          <w:trHeight w:val="840"/>
        </w:trPr>
        <w:tc>
          <w:tcPr>
            <w:tcW w:w="1526" w:type="dxa"/>
            <w:vMerge w:val="restart"/>
            <w:vAlign w:val="center"/>
          </w:tcPr>
          <w:p w:rsidR="00E269A1" w:rsidRPr="00043FAF" w:rsidRDefault="0032332E" w:rsidP="0032332E">
            <w:pPr>
              <w:pStyle w:val="a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32332E" w:rsidRDefault="0032332E" w:rsidP="0032332E">
            <w:pPr>
              <w:pStyle w:val="a3"/>
              <w:jc w:val="left"/>
              <w:rPr>
                <w:sz w:val="28"/>
                <w:szCs w:val="28"/>
              </w:rPr>
            </w:pPr>
          </w:p>
          <w:p w:rsidR="00E269A1" w:rsidRPr="00043FAF" w:rsidRDefault="00434BF1" w:rsidP="004A14A1">
            <w:pPr>
              <w:pStyle w:val="a3"/>
              <w:rPr>
                <w:sz w:val="28"/>
                <w:szCs w:val="28"/>
              </w:rPr>
            </w:pPr>
            <w:r w:rsidRPr="00043FAF">
              <w:rPr>
                <w:sz w:val="28"/>
                <w:szCs w:val="28"/>
              </w:rPr>
              <w:t>МИНИСТЕРСТВО ОБРАЗОВАНИЯ РЕСПУБЛИКИ БЕЛАРУСЬ</w:t>
            </w:r>
          </w:p>
        </w:tc>
        <w:tc>
          <w:tcPr>
            <w:tcW w:w="3260" w:type="dxa"/>
            <w:vMerge w:val="restart"/>
            <w:vAlign w:val="center"/>
          </w:tcPr>
          <w:p w:rsidR="00E269A1" w:rsidRPr="00043FAF" w:rsidRDefault="00E269A1" w:rsidP="004A14A1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E269A1" w:rsidRPr="00043FAF" w:rsidTr="0032332E">
        <w:trPr>
          <w:trHeight w:val="845"/>
        </w:trPr>
        <w:tc>
          <w:tcPr>
            <w:tcW w:w="1526" w:type="dxa"/>
            <w:vMerge/>
          </w:tcPr>
          <w:p w:rsidR="00E269A1" w:rsidRPr="00043FAF" w:rsidRDefault="00E269A1" w:rsidP="004A14A1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269A1" w:rsidRPr="00043FAF" w:rsidRDefault="00434BF1" w:rsidP="004A14A1">
            <w:pPr>
              <w:pStyle w:val="a3"/>
              <w:rPr>
                <w:sz w:val="28"/>
                <w:szCs w:val="28"/>
              </w:rPr>
            </w:pPr>
            <w:r w:rsidRPr="00043FAF">
              <w:rPr>
                <w:sz w:val="28"/>
                <w:szCs w:val="28"/>
              </w:rPr>
              <w:t>БЕЛОРУССКИЙ ГОСУДАРСТВЕННЫЙ ПЕДА</w:t>
            </w:r>
            <w:r>
              <w:rPr>
                <w:sz w:val="28"/>
                <w:szCs w:val="28"/>
              </w:rPr>
              <w:t>ГОГИЧЕСКИЙ УНИВЕРСИТЕТ ИМЕНИ М.</w:t>
            </w:r>
            <w:r w:rsidRPr="00043FAF">
              <w:rPr>
                <w:sz w:val="28"/>
                <w:szCs w:val="28"/>
              </w:rPr>
              <w:t>ТАНКА</w:t>
            </w:r>
          </w:p>
        </w:tc>
        <w:tc>
          <w:tcPr>
            <w:tcW w:w="3260" w:type="dxa"/>
            <w:vMerge/>
          </w:tcPr>
          <w:p w:rsidR="00E269A1" w:rsidRPr="00043FAF" w:rsidRDefault="00E269A1" w:rsidP="004A14A1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  <w:tr w:rsidR="00E269A1" w:rsidRPr="00A21758" w:rsidTr="0032332E">
        <w:trPr>
          <w:trHeight w:val="972"/>
        </w:trPr>
        <w:tc>
          <w:tcPr>
            <w:tcW w:w="1526" w:type="dxa"/>
            <w:vMerge/>
          </w:tcPr>
          <w:p w:rsidR="00E269A1" w:rsidRPr="00043FAF" w:rsidRDefault="00E269A1" w:rsidP="004A14A1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2332E" w:rsidRDefault="0032332E" w:rsidP="0032332E">
            <w:pPr>
              <w:pStyle w:val="a3"/>
              <w:rPr>
                <w:sz w:val="48"/>
                <w:szCs w:val="4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1041D40" wp14:editId="15E2CD36">
                  <wp:extent cx="847725" cy="1105262"/>
                  <wp:effectExtent l="0" t="0" r="0" b="0"/>
                  <wp:docPr id="2" name="Рисунок 2" descr="http://bspu.by/admin-panel/vendor/kcfinder/upload/images/logo_t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bspu.by/admin-panel/vendor/kcfinder/upload/images/logo_t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02" cy="110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332E" w:rsidRPr="0032332E" w:rsidRDefault="0032332E" w:rsidP="0032332E">
            <w:pPr>
              <w:pStyle w:val="a3"/>
              <w:rPr>
                <w:sz w:val="40"/>
                <w:szCs w:val="40"/>
              </w:rPr>
            </w:pPr>
            <w:r w:rsidRPr="0032332E">
              <w:rPr>
                <w:sz w:val="40"/>
                <w:szCs w:val="40"/>
              </w:rPr>
              <w:t>Онлайн конференция</w:t>
            </w:r>
            <w:r w:rsidR="00A21758" w:rsidRPr="0032332E">
              <w:rPr>
                <w:sz w:val="40"/>
                <w:szCs w:val="40"/>
              </w:rPr>
              <w:t xml:space="preserve"> </w:t>
            </w:r>
          </w:p>
          <w:p w:rsidR="00E5359A" w:rsidRDefault="0032332E" w:rsidP="007320D5">
            <w:pPr>
              <w:pStyle w:val="a3"/>
              <w:rPr>
                <w:b/>
                <w:bCs/>
                <w:sz w:val="28"/>
                <w:szCs w:val="28"/>
              </w:rPr>
            </w:pPr>
            <w:r w:rsidRPr="00A21758">
              <w:rPr>
                <w:b/>
                <w:bCs/>
                <w:sz w:val="40"/>
                <w:szCs w:val="40"/>
              </w:rPr>
              <w:t>«</w:t>
            </w:r>
            <w:r w:rsidR="00174438" w:rsidRPr="0032332E">
              <w:rPr>
                <w:b/>
                <w:bCs/>
                <w:sz w:val="40"/>
                <w:szCs w:val="40"/>
              </w:rPr>
              <w:t>МИР АДДИКЦИЙ. ПОДХОДЫ И СТРАТЕГИИ ИССЛЕДОВАНИЯ, МЕТОДЫ ПРОФИЛАКТИКИ</w:t>
            </w:r>
            <w:r w:rsidRPr="00A21758">
              <w:rPr>
                <w:b/>
                <w:bCs/>
                <w:sz w:val="40"/>
                <w:szCs w:val="40"/>
              </w:rPr>
              <w:t>»</w:t>
            </w:r>
            <w:r w:rsidR="00E5359A" w:rsidRPr="00D86D74">
              <w:rPr>
                <w:b/>
                <w:bCs/>
                <w:sz w:val="28"/>
                <w:szCs w:val="28"/>
              </w:rPr>
              <w:t xml:space="preserve"> </w:t>
            </w:r>
          </w:p>
          <w:p w:rsidR="0032332E" w:rsidRPr="00E5359A" w:rsidRDefault="00E5359A" w:rsidP="007320D5">
            <w:pPr>
              <w:pStyle w:val="a3"/>
              <w:rPr>
                <w:b/>
                <w:bCs/>
                <w:sz w:val="36"/>
                <w:szCs w:val="36"/>
              </w:rPr>
            </w:pPr>
            <w:r w:rsidRPr="00E5359A">
              <w:rPr>
                <w:b/>
                <w:bCs/>
                <w:sz w:val="36"/>
                <w:szCs w:val="36"/>
              </w:rPr>
              <w:t>19 мая 2016 года</w:t>
            </w:r>
          </w:p>
        </w:tc>
        <w:tc>
          <w:tcPr>
            <w:tcW w:w="3260" w:type="dxa"/>
            <w:vMerge/>
          </w:tcPr>
          <w:p w:rsidR="00E269A1" w:rsidRPr="00A21758" w:rsidRDefault="00E269A1" w:rsidP="004A14A1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E269A1" w:rsidRPr="00A21758" w:rsidRDefault="00E269A1" w:rsidP="00A21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69A1" w:rsidRPr="0032332E" w:rsidRDefault="00E269A1" w:rsidP="00E269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2332E">
        <w:rPr>
          <w:rFonts w:ascii="Times New Roman" w:hAnsi="Times New Roman"/>
          <w:b/>
          <w:i/>
          <w:sz w:val="28"/>
          <w:szCs w:val="28"/>
        </w:rPr>
        <w:t>ИНФОРМАЦИОННОЕ ПИСЬМО</w:t>
      </w:r>
    </w:p>
    <w:p w:rsidR="00E269A1" w:rsidRDefault="00E269A1" w:rsidP="00E269A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69A1" w:rsidRPr="00043FAF" w:rsidRDefault="00E269A1" w:rsidP="00E269A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43FAF">
        <w:rPr>
          <w:rFonts w:ascii="Times New Roman" w:hAnsi="Times New Roman"/>
          <w:sz w:val="32"/>
          <w:szCs w:val="32"/>
        </w:rPr>
        <w:t>Уважаемые коллеги!</w:t>
      </w:r>
    </w:p>
    <w:p w:rsidR="00E269A1" w:rsidRDefault="00E269A1" w:rsidP="00E269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1758" w:rsidRPr="00A21758" w:rsidRDefault="00DB3D86" w:rsidP="00A21758">
      <w:pPr>
        <w:spacing w:after="0" w:line="30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Приглашаем вас принять участие</w:t>
      </w:r>
      <w:r w:rsidRPr="00DB3D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758" w:rsidRPr="00A2175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B3D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1758" w:rsidRPr="00A217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1758" w:rsidRPr="00A21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научно-практической </w:t>
      </w:r>
      <w:r w:rsidR="0032332E">
        <w:rPr>
          <w:rFonts w:ascii="Times New Roman" w:eastAsia="Times New Roman" w:hAnsi="Times New Roman"/>
          <w:bCs/>
          <w:sz w:val="28"/>
          <w:szCs w:val="28"/>
          <w:lang w:eastAsia="ru-RU"/>
        </w:rPr>
        <w:t>онлайн</w:t>
      </w:r>
      <w:r w:rsidR="00F071F4" w:rsidRPr="00D86D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21758" w:rsidRPr="00A217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конференции </w:t>
      </w:r>
      <w:r w:rsidR="00A21758" w:rsidRPr="00A217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E278FE" w:rsidRPr="00D86D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="00A21758" w:rsidRPr="00D86D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ир </w:t>
      </w:r>
      <w:proofErr w:type="spellStart"/>
      <w:r w:rsidR="00A21758" w:rsidRPr="00D86D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аддикц</w:t>
      </w:r>
      <w:r w:rsidR="00E278FE" w:rsidRPr="00D86D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ий</w:t>
      </w:r>
      <w:proofErr w:type="spellEnd"/>
      <w:r w:rsidR="00E278FE" w:rsidRPr="00D86D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A21758" w:rsidRPr="00D86D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Подходы и стратегии исследования, методы профилактики</w:t>
      </w:r>
      <w:r w:rsidR="00E53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E269A1" w:rsidRPr="00E278FE" w:rsidRDefault="00E278FE" w:rsidP="00E269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269A1" w:rsidRDefault="00E269A1" w:rsidP="00E269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69A1" w:rsidRPr="00E278FE" w:rsidRDefault="00E269A1" w:rsidP="00E269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конференции:</w:t>
      </w:r>
      <w:r w:rsidRPr="00E349E5">
        <w:rPr>
          <w:rFonts w:ascii="Times New Roman" w:hAnsi="Times New Roman"/>
          <w:b/>
          <w:sz w:val="28"/>
          <w:szCs w:val="28"/>
        </w:rPr>
        <w:t xml:space="preserve"> </w:t>
      </w:r>
      <w:r w:rsidR="00D86D74" w:rsidRPr="00D86D74">
        <w:rPr>
          <w:rFonts w:ascii="Times New Roman" w:hAnsi="Times New Roman"/>
          <w:sz w:val="28"/>
          <w:szCs w:val="28"/>
        </w:rPr>
        <w:t>обмен опытом специалис</w:t>
      </w:r>
      <w:r w:rsidR="00D86D74">
        <w:rPr>
          <w:rFonts w:ascii="Times New Roman" w:hAnsi="Times New Roman"/>
          <w:sz w:val="28"/>
          <w:szCs w:val="28"/>
        </w:rPr>
        <w:t>т</w:t>
      </w:r>
      <w:r w:rsidR="00D86D74" w:rsidRPr="00D86D74">
        <w:rPr>
          <w:rFonts w:ascii="Times New Roman" w:hAnsi="Times New Roman"/>
          <w:sz w:val="28"/>
          <w:szCs w:val="28"/>
        </w:rPr>
        <w:t>ов в сфере образования, медицины и социальной реабилитации</w:t>
      </w:r>
      <w:r w:rsidR="00D86D74">
        <w:rPr>
          <w:rFonts w:ascii="Times New Roman" w:hAnsi="Times New Roman"/>
          <w:b/>
          <w:sz w:val="28"/>
          <w:szCs w:val="28"/>
        </w:rPr>
        <w:t xml:space="preserve"> </w:t>
      </w:r>
      <w:r w:rsidR="00D86D74" w:rsidRPr="00DB3D86">
        <w:rPr>
          <w:rFonts w:ascii="Times New Roman" w:hAnsi="Times New Roman"/>
          <w:sz w:val="28"/>
          <w:szCs w:val="28"/>
        </w:rPr>
        <w:t>по вопросам</w:t>
      </w:r>
      <w:r w:rsidR="00D86D74">
        <w:rPr>
          <w:rFonts w:ascii="Times New Roman" w:hAnsi="Times New Roman"/>
          <w:b/>
          <w:sz w:val="28"/>
          <w:szCs w:val="28"/>
        </w:rPr>
        <w:t xml:space="preserve"> </w:t>
      </w:r>
      <w:r w:rsidR="00D86D74" w:rsidRPr="00E278FE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психолого-педагогического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, медицинского</w:t>
      </w:r>
      <w:r w:rsidR="00D86D74" w:rsidRPr="00E2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сопровождения лиц с </w:t>
      </w:r>
      <w:proofErr w:type="spellStart"/>
      <w:r w:rsidR="00D86D74" w:rsidRPr="00E278FE">
        <w:rPr>
          <w:rFonts w:ascii="Times New Roman" w:eastAsia="Times New Roman" w:hAnsi="Times New Roman"/>
          <w:sz w:val="28"/>
          <w:szCs w:val="28"/>
          <w:lang w:eastAsia="ru-RU"/>
        </w:rPr>
        <w:t>аддикциями</w:t>
      </w:r>
      <w:proofErr w:type="spellEnd"/>
      <w:r w:rsidR="00DB3D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D74" w:rsidRPr="00E27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D8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построения</w:t>
      </w:r>
      <w:r w:rsidR="00E278FE" w:rsidRPr="00E278F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реабилитационного процесса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78FE" w:rsidRPr="00E27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D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69A1" w:rsidRDefault="00E269A1" w:rsidP="00E269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69A1" w:rsidRDefault="00174438" w:rsidP="00E269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71A5">
        <w:rPr>
          <w:rFonts w:ascii="Times New Roman" w:hAnsi="Times New Roman"/>
          <w:b/>
          <w:sz w:val="28"/>
          <w:szCs w:val="28"/>
        </w:rPr>
        <w:t>ПРОБЛЕМНОЕ ПОЛЕ КОНФЕРЕНЦИИ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B3D86" w:rsidRPr="007320D5" w:rsidRDefault="00F071F4" w:rsidP="00DB3D86">
      <w:pPr>
        <w:spacing w:after="0" w:line="306" w:lineRule="atLeast"/>
        <w:ind w:firstLine="30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теоретические и прикладные аспекты зависимостей;</w:t>
      </w:r>
    </w:p>
    <w:p w:rsidR="00F071F4" w:rsidRPr="007320D5" w:rsidRDefault="00F071F4" w:rsidP="00DB3D86">
      <w:pPr>
        <w:spacing w:after="0" w:line="306" w:lineRule="atLeast"/>
        <w:ind w:firstLine="30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</w:t>
      </w:r>
      <w:r w:rsidRPr="00DB3D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рофилактика </w:t>
      </w:r>
      <w:proofErr w:type="spellStart"/>
      <w:r w:rsidRPr="00DB3D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аддиктивного</w:t>
      </w:r>
      <w:proofErr w:type="spellEnd"/>
      <w:r w:rsidRPr="00DB3D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поведения</w:t>
      </w: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F071F4" w:rsidRPr="007320D5" w:rsidRDefault="00F071F4" w:rsidP="00DB3D86">
      <w:pPr>
        <w:spacing w:after="0" w:line="306" w:lineRule="atLeast"/>
        <w:ind w:firstLine="30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</w:t>
      </w:r>
      <w:r w:rsidR="00DB3D86"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рофессиональная подготовка кадров для осуществления деятельности в о</w:t>
      </w: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бласти профилактики зависимости;</w:t>
      </w:r>
    </w:p>
    <w:p w:rsidR="00DB3D86" w:rsidRPr="00DB3D86" w:rsidRDefault="00F071F4" w:rsidP="007320D5">
      <w:pPr>
        <w:spacing w:after="0" w:line="306" w:lineRule="atLeast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F071F4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методы, способы и формы </w:t>
      </w:r>
      <w:r w:rsidRPr="007320D5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выявления и </w:t>
      </w:r>
      <w:r w:rsidRPr="00F071F4">
        <w:rPr>
          <w:rFonts w:ascii="Times New Roman" w:eastAsia="Times New Roman" w:hAnsi="Times New Roman"/>
          <w:sz w:val="28"/>
          <w:szCs w:val="28"/>
          <w:lang w:eastAsia="ru-RU"/>
        </w:rPr>
        <w:t>оценки результативности и эффективности</w:t>
      </w:r>
      <w:r w:rsidRPr="007320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и реабилитационных мероприятий</w:t>
      </w:r>
      <w:r w:rsidR="00732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3D86" w:rsidRPr="00DB3D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лиц с зависимым поведением</w:t>
      </w: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DB3D86" w:rsidRPr="00DB3D86" w:rsidRDefault="00F071F4" w:rsidP="00DB3D86">
      <w:pPr>
        <w:spacing w:after="0" w:line="306" w:lineRule="atLeast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о</w:t>
      </w:r>
      <w:r w:rsidR="00DB3D86" w:rsidRPr="00DB3D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бразовательная среда как профилактический ресурс</w:t>
      </w: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DB3D86" w:rsidRPr="00DB3D86" w:rsidRDefault="00F071F4" w:rsidP="00DB3D86">
      <w:pPr>
        <w:spacing w:after="0" w:line="306" w:lineRule="atLeast"/>
        <w:ind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с</w:t>
      </w:r>
      <w:r w:rsidR="00DB3D86" w:rsidRPr="00DB3D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емья как профилактическая и реабилитационная среда</w:t>
      </w:r>
      <w:r w:rsidRPr="007320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174438" w:rsidRDefault="00174438" w:rsidP="00174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4438" w:rsidRDefault="00174438" w:rsidP="00174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FAF">
        <w:rPr>
          <w:rFonts w:ascii="Times New Roman" w:hAnsi="Times New Roman"/>
          <w:b/>
          <w:sz w:val="28"/>
          <w:szCs w:val="28"/>
        </w:rPr>
        <w:lastRenderedPageBreak/>
        <w:t>В пр</w:t>
      </w:r>
      <w:r>
        <w:rPr>
          <w:rFonts w:ascii="Times New Roman" w:hAnsi="Times New Roman"/>
          <w:b/>
          <w:sz w:val="28"/>
          <w:szCs w:val="28"/>
        </w:rPr>
        <w:t xml:space="preserve">ограмме конференции планируется </w:t>
      </w:r>
      <w:r w:rsidRPr="0032332E">
        <w:rPr>
          <w:rFonts w:ascii="Times New Roman" w:hAnsi="Times New Roman"/>
          <w:sz w:val="28"/>
          <w:szCs w:val="28"/>
        </w:rPr>
        <w:t>проведение пленарного заседания с участием</w:t>
      </w:r>
      <w:r>
        <w:rPr>
          <w:rFonts w:ascii="Times New Roman" w:hAnsi="Times New Roman"/>
          <w:sz w:val="28"/>
          <w:szCs w:val="28"/>
        </w:rPr>
        <w:t>,</w:t>
      </w:r>
      <w:r w:rsidRPr="0032332E">
        <w:rPr>
          <w:rFonts w:ascii="Times New Roman" w:hAnsi="Times New Roman"/>
          <w:sz w:val="28"/>
          <w:szCs w:val="28"/>
        </w:rPr>
        <w:t xml:space="preserve"> в онлайн режиме</w:t>
      </w:r>
      <w:r>
        <w:rPr>
          <w:rFonts w:ascii="Times New Roman" w:hAnsi="Times New Roman"/>
          <w:sz w:val="28"/>
          <w:szCs w:val="28"/>
        </w:rPr>
        <w:t>,</w:t>
      </w:r>
      <w:r w:rsidRPr="0032332E">
        <w:rPr>
          <w:rFonts w:ascii="Times New Roman" w:hAnsi="Times New Roman"/>
          <w:sz w:val="28"/>
          <w:szCs w:val="28"/>
        </w:rPr>
        <w:t xml:space="preserve"> ведущих белорусских и зарубежных специалистов</w:t>
      </w:r>
      <w:r>
        <w:rPr>
          <w:rFonts w:ascii="Times New Roman" w:hAnsi="Times New Roman"/>
          <w:sz w:val="28"/>
          <w:szCs w:val="28"/>
        </w:rPr>
        <w:t>.</w:t>
      </w:r>
    </w:p>
    <w:p w:rsidR="00174438" w:rsidRDefault="00174438" w:rsidP="001744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438" w:rsidRPr="00174438" w:rsidRDefault="00174438" w:rsidP="001744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438">
        <w:rPr>
          <w:rFonts w:ascii="Times New Roman" w:hAnsi="Times New Roman"/>
          <w:b/>
          <w:sz w:val="28"/>
          <w:szCs w:val="28"/>
        </w:rPr>
        <w:t>ФОРМЫ УЧАСТИЯ В КОНФЕРЕНЦИИ:</w:t>
      </w:r>
    </w:p>
    <w:p w:rsidR="00174438" w:rsidRPr="00043FAF" w:rsidRDefault="00174438" w:rsidP="00174438">
      <w:pPr>
        <w:pStyle w:val="a3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43FAF">
        <w:rPr>
          <w:sz w:val="28"/>
          <w:szCs w:val="28"/>
          <w:lang w:eastAsia="en-US"/>
        </w:rPr>
        <w:t>доклад;</w:t>
      </w:r>
    </w:p>
    <w:p w:rsidR="00174438" w:rsidRDefault="00174438" w:rsidP="00174438">
      <w:pPr>
        <w:pStyle w:val="a3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43FAF">
        <w:rPr>
          <w:sz w:val="28"/>
          <w:szCs w:val="28"/>
          <w:lang w:eastAsia="en-US"/>
        </w:rPr>
        <w:t>презентация</w:t>
      </w:r>
      <w:r>
        <w:rPr>
          <w:sz w:val="28"/>
          <w:szCs w:val="28"/>
          <w:lang w:eastAsia="en-US"/>
        </w:rPr>
        <w:t xml:space="preserve"> опыта работы</w:t>
      </w:r>
      <w:r w:rsidRPr="00043FAF">
        <w:rPr>
          <w:sz w:val="28"/>
          <w:szCs w:val="28"/>
          <w:lang w:eastAsia="en-US"/>
        </w:rPr>
        <w:t>;</w:t>
      </w:r>
    </w:p>
    <w:p w:rsidR="00174438" w:rsidRPr="00043FAF" w:rsidRDefault="00174438" w:rsidP="00174438">
      <w:pPr>
        <w:pStyle w:val="a3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43FAF">
        <w:rPr>
          <w:sz w:val="28"/>
          <w:szCs w:val="28"/>
          <w:lang w:eastAsia="en-US"/>
        </w:rPr>
        <w:t>участие в дискуссии</w:t>
      </w:r>
      <w:r>
        <w:rPr>
          <w:sz w:val="28"/>
          <w:szCs w:val="28"/>
          <w:lang w:eastAsia="en-US"/>
        </w:rPr>
        <w:t>.</w:t>
      </w:r>
    </w:p>
    <w:p w:rsidR="00E269A1" w:rsidRPr="00F071F4" w:rsidRDefault="00E269A1" w:rsidP="00E269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2D4" w:rsidRPr="00B172D4" w:rsidRDefault="00B172D4" w:rsidP="00B172D4">
      <w:pPr>
        <w:pStyle w:val="Default"/>
        <w:spacing w:line="276" w:lineRule="auto"/>
        <w:jc w:val="both"/>
        <w:rPr>
          <w:sz w:val="28"/>
          <w:szCs w:val="28"/>
        </w:rPr>
      </w:pPr>
      <w:r w:rsidRPr="00B172D4">
        <w:rPr>
          <w:b/>
          <w:bCs/>
          <w:sz w:val="28"/>
          <w:szCs w:val="28"/>
        </w:rPr>
        <w:t xml:space="preserve">ТРЕБОВАНИЯ К ПУБЛИКАЦИИ </w:t>
      </w:r>
    </w:p>
    <w:p w:rsidR="00B172D4" w:rsidRPr="00B172D4" w:rsidRDefault="00B172D4" w:rsidP="00B172D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72D4">
        <w:rPr>
          <w:b/>
          <w:bCs/>
          <w:sz w:val="28"/>
          <w:szCs w:val="28"/>
        </w:rPr>
        <w:t xml:space="preserve">Объем: </w:t>
      </w:r>
      <w:r w:rsidRPr="00B172D4">
        <w:rPr>
          <w:sz w:val="28"/>
          <w:szCs w:val="28"/>
        </w:rPr>
        <w:t xml:space="preserve">до 3-х страниц (14 кегль, интервал 1,5, выравнивание по ширине, шрифт </w:t>
      </w:r>
      <w:proofErr w:type="spellStart"/>
      <w:r w:rsidRPr="00B172D4">
        <w:rPr>
          <w:sz w:val="28"/>
          <w:szCs w:val="28"/>
        </w:rPr>
        <w:t>Times</w:t>
      </w:r>
      <w:proofErr w:type="spellEnd"/>
      <w:r w:rsidRPr="00B172D4">
        <w:rPr>
          <w:sz w:val="28"/>
          <w:szCs w:val="28"/>
        </w:rPr>
        <w:t xml:space="preserve"> </w:t>
      </w:r>
      <w:proofErr w:type="spellStart"/>
      <w:r w:rsidRPr="00B172D4">
        <w:rPr>
          <w:sz w:val="28"/>
          <w:szCs w:val="28"/>
        </w:rPr>
        <w:t>New</w:t>
      </w:r>
      <w:proofErr w:type="spellEnd"/>
      <w:r w:rsidRPr="00B172D4">
        <w:rPr>
          <w:sz w:val="28"/>
          <w:szCs w:val="28"/>
        </w:rPr>
        <w:t xml:space="preserve"> </w:t>
      </w:r>
      <w:proofErr w:type="spellStart"/>
      <w:r w:rsidRPr="00B172D4">
        <w:rPr>
          <w:sz w:val="28"/>
          <w:szCs w:val="28"/>
        </w:rPr>
        <w:t>Roman</w:t>
      </w:r>
      <w:proofErr w:type="spellEnd"/>
      <w:r w:rsidRPr="00B172D4">
        <w:rPr>
          <w:sz w:val="28"/>
          <w:szCs w:val="28"/>
        </w:rPr>
        <w:t xml:space="preserve">, поля 2 см со всех сторон, абзац – 1,25). </w:t>
      </w:r>
    </w:p>
    <w:p w:rsidR="00B172D4" w:rsidRPr="00F04E3F" w:rsidRDefault="00B172D4" w:rsidP="00B172D4">
      <w:pPr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B172D4">
        <w:rPr>
          <w:rFonts w:ascii="Times New Roman" w:hAnsi="Times New Roman"/>
          <w:sz w:val="28"/>
          <w:szCs w:val="28"/>
        </w:rPr>
        <w:t xml:space="preserve">Публикация материалов в сборнике бесплатная. </w:t>
      </w:r>
      <w:r w:rsidRPr="00043FAF">
        <w:rPr>
          <w:rFonts w:ascii="Times New Roman" w:hAnsi="Times New Roman"/>
          <w:sz w:val="28"/>
          <w:szCs w:val="28"/>
        </w:rPr>
        <w:t xml:space="preserve">По результатам конференции планируется публикация </w:t>
      </w:r>
      <w:proofErr w:type="spellStart"/>
      <w:r w:rsidRPr="00043FAF">
        <w:rPr>
          <w:rFonts w:ascii="Times New Roman" w:hAnsi="Times New Roman"/>
          <w:sz w:val="28"/>
          <w:szCs w:val="28"/>
        </w:rPr>
        <w:t>on</w:t>
      </w:r>
      <w:proofErr w:type="spellEnd"/>
      <w:r w:rsidRPr="00043FAF">
        <w:rPr>
          <w:rFonts w:ascii="Times New Roman" w:hAnsi="Times New Roman"/>
          <w:sz w:val="28"/>
          <w:szCs w:val="28"/>
        </w:rPr>
        <w:t>-</w:t>
      </w:r>
      <w:proofErr w:type="spellStart"/>
      <w:r w:rsidRPr="00043FAF">
        <w:rPr>
          <w:rFonts w:ascii="Times New Roman" w:hAnsi="Times New Roman"/>
          <w:sz w:val="28"/>
          <w:szCs w:val="28"/>
        </w:rPr>
        <w:t>line</w:t>
      </w:r>
      <w:proofErr w:type="spellEnd"/>
      <w:r w:rsidRPr="00043FAF">
        <w:rPr>
          <w:rFonts w:ascii="Times New Roman" w:hAnsi="Times New Roman"/>
          <w:sz w:val="28"/>
          <w:szCs w:val="28"/>
        </w:rPr>
        <w:t>-сборника материалов конференции. Публикация материалов доклада в сборнике является электронной публикацией.</w:t>
      </w:r>
    </w:p>
    <w:p w:rsidR="00B172D4" w:rsidRPr="00E5359A" w:rsidRDefault="00B172D4" w:rsidP="00E5359A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359A">
        <w:rPr>
          <w:rFonts w:ascii="Times New Roman" w:hAnsi="Times New Roman"/>
          <w:sz w:val="28"/>
          <w:szCs w:val="28"/>
        </w:rPr>
        <w:t xml:space="preserve">Сборник материалов будет размещен на </w:t>
      </w:r>
      <w:proofErr w:type="spellStart"/>
      <w:r w:rsidRPr="00E5359A">
        <w:rPr>
          <w:rFonts w:ascii="Times New Roman" w:hAnsi="Times New Roman"/>
          <w:sz w:val="28"/>
          <w:szCs w:val="28"/>
        </w:rPr>
        <w:t>web</w:t>
      </w:r>
      <w:proofErr w:type="spellEnd"/>
      <w:r w:rsidRPr="00E5359A">
        <w:rPr>
          <w:rFonts w:ascii="Times New Roman" w:hAnsi="Times New Roman"/>
          <w:sz w:val="28"/>
          <w:szCs w:val="28"/>
        </w:rPr>
        <w:t xml:space="preserve">-портале БГПУ. </w:t>
      </w:r>
      <w:r w:rsidR="00E5359A" w:rsidRPr="00E5359A">
        <w:rPr>
          <w:rFonts w:ascii="Times New Roman" w:hAnsi="Times New Roman"/>
          <w:sz w:val="28"/>
          <w:szCs w:val="28"/>
        </w:rPr>
        <w:t xml:space="preserve">Оргкомитет оставляет за собой право отбора материалов.  </w:t>
      </w:r>
    </w:p>
    <w:p w:rsidR="00B172D4" w:rsidRPr="00B172D4" w:rsidRDefault="00E5359A" w:rsidP="00B172D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2D4" w:rsidRPr="00B172D4" w:rsidRDefault="00B172D4" w:rsidP="00B172D4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B172D4">
        <w:rPr>
          <w:b/>
          <w:bCs/>
          <w:sz w:val="28"/>
          <w:szCs w:val="28"/>
        </w:rPr>
        <w:t>Оформление</w:t>
      </w:r>
      <w:r w:rsidRPr="00B172D4">
        <w:rPr>
          <w:sz w:val="28"/>
          <w:szCs w:val="28"/>
        </w:rPr>
        <w:t>: название статьи указывается полужирно по центру прописными буквами; строкой ниже, по центру – инициалы, фамилия (-и) автора (-</w:t>
      </w:r>
      <w:proofErr w:type="spellStart"/>
      <w:r w:rsidRPr="00B172D4">
        <w:rPr>
          <w:sz w:val="28"/>
          <w:szCs w:val="28"/>
        </w:rPr>
        <w:t>ов</w:t>
      </w:r>
      <w:proofErr w:type="spellEnd"/>
      <w:r w:rsidRPr="00B172D4">
        <w:rPr>
          <w:sz w:val="28"/>
          <w:szCs w:val="28"/>
        </w:rPr>
        <w:t>), ученая степень, ученое звание; строкой ниже – название организации полностью.</w:t>
      </w:r>
      <w:proofErr w:type="gramEnd"/>
      <w:r w:rsidRPr="00B172D4">
        <w:rPr>
          <w:sz w:val="28"/>
          <w:szCs w:val="28"/>
        </w:rPr>
        <w:t xml:space="preserve"> Через 1 отступ приводится аннотация (не более 400 знаков) и ключевые слова (не более 10) на русском </w:t>
      </w:r>
      <w:r w:rsidR="00174438">
        <w:rPr>
          <w:sz w:val="28"/>
          <w:szCs w:val="28"/>
        </w:rPr>
        <w:t>и английском языках</w:t>
      </w:r>
      <w:r w:rsidRPr="00B172D4">
        <w:rPr>
          <w:sz w:val="28"/>
          <w:szCs w:val="28"/>
        </w:rPr>
        <w:t>. Далее через 1 отступ приводится те</w:t>
      </w:r>
      <w:proofErr w:type="gramStart"/>
      <w:r w:rsidRPr="00B172D4">
        <w:rPr>
          <w:sz w:val="28"/>
          <w:szCs w:val="28"/>
        </w:rPr>
        <w:t>кст ст</w:t>
      </w:r>
      <w:proofErr w:type="gramEnd"/>
      <w:r w:rsidRPr="00B172D4">
        <w:rPr>
          <w:sz w:val="28"/>
          <w:szCs w:val="28"/>
        </w:rPr>
        <w:t xml:space="preserve">атьи. </w:t>
      </w:r>
      <w:r w:rsidR="00174438">
        <w:rPr>
          <w:sz w:val="28"/>
          <w:szCs w:val="28"/>
        </w:rPr>
        <w:t xml:space="preserve"> </w:t>
      </w:r>
      <w:r w:rsidRPr="00B172D4">
        <w:rPr>
          <w:sz w:val="28"/>
          <w:szCs w:val="28"/>
        </w:rPr>
        <w:t xml:space="preserve"> </w:t>
      </w:r>
    </w:p>
    <w:p w:rsidR="00B172D4" w:rsidRPr="00B172D4" w:rsidRDefault="00B172D4" w:rsidP="00B172D4">
      <w:pPr>
        <w:pStyle w:val="Default"/>
        <w:spacing w:line="276" w:lineRule="auto"/>
        <w:jc w:val="both"/>
        <w:rPr>
          <w:sz w:val="28"/>
          <w:szCs w:val="28"/>
        </w:rPr>
      </w:pPr>
      <w:r w:rsidRPr="00B172D4">
        <w:rPr>
          <w:sz w:val="28"/>
          <w:szCs w:val="28"/>
        </w:rPr>
        <w:t xml:space="preserve">Библиографический список литературы приводится в алфавитном порядке в конце статьи </w:t>
      </w:r>
      <w:r w:rsidRPr="00B172D4">
        <w:rPr>
          <w:i/>
          <w:iCs/>
          <w:sz w:val="28"/>
          <w:szCs w:val="28"/>
        </w:rPr>
        <w:t>(правила офо</w:t>
      </w:r>
      <w:r>
        <w:rPr>
          <w:i/>
          <w:iCs/>
          <w:sz w:val="28"/>
          <w:szCs w:val="28"/>
        </w:rPr>
        <w:t>рмления прилагаются</w:t>
      </w:r>
      <w:r w:rsidR="00174438">
        <w:rPr>
          <w:i/>
          <w:iCs/>
          <w:sz w:val="28"/>
          <w:szCs w:val="28"/>
        </w:rPr>
        <w:t>)</w:t>
      </w:r>
      <w:r w:rsidRPr="00B172D4">
        <w:rPr>
          <w:sz w:val="28"/>
          <w:szCs w:val="28"/>
        </w:rPr>
        <w:t xml:space="preserve">. Ссылки на источники в тексте приводятся в квадратных скобках. </w:t>
      </w:r>
      <w:r>
        <w:rPr>
          <w:sz w:val="28"/>
          <w:szCs w:val="28"/>
        </w:rPr>
        <w:t xml:space="preserve"> </w:t>
      </w:r>
      <w:r w:rsidRPr="00B172D4">
        <w:rPr>
          <w:sz w:val="28"/>
          <w:szCs w:val="28"/>
        </w:rPr>
        <w:t xml:space="preserve"> </w:t>
      </w:r>
    </w:p>
    <w:p w:rsidR="00B172D4" w:rsidRPr="00B172D4" w:rsidRDefault="00B172D4" w:rsidP="00B172D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172D4">
        <w:rPr>
          <w:sz w:val="28"/>
          <w:szCs w:val="28"/>
        </w:rPr>
        <w:t xml:space="preserve">Оргкомитет оставляет за собой право отклонения материалов, не соответствующих перечисленным требованиям и тематике конференции. </w:t>
      </w:r>
    </w:p>
    <w:p w:rsidR="000B1872" w:rsidRDefault="000B1872" w:rsidP="000B1872">
      <w:pPr>
        <w:pStyle w:val="Default"/>
        <w:spacing w:line="276" w:lineRule="auto"/>
        <w:jc w:val="center"/>
        <w:rPr>
          <w:sz w:val="28"/>
          <w:szCs w:val="28"/>
        </w:rPr>
      </w:pPr>
    </w:p>
    <w:p w:rsidR="00B172D4" w:rsidRPr="000B1872" w:rsidRDefault="00B172D4" w:rsidP="000B1872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B1872">
        <w:rPr>
          <w:b/>
          <w:bCs/>
          <w:sz w:val="28"/>
          <w:szCs w:val="28"/>
        </w:rPr>
        <w:t>ЗАЯВКА НА УЧАСТИЕ В КОНФЕРЕНЦИИ</w:t>
      </w:r>
    </w:p>
    <w:p w:rsidR="00B172D4" w:rsidRPr="000B1872" w:rsidRDefault="00B172D4" w:rsidP="000B1872">
      <w:pPr>
        <w:pStyle w:val="Default"/>
        <w:spacing w:line="276" w:lineRule="auto"/>
        <w:rPr>
          <w:sz w:val="28"/>
          <w:szCs w:val="28"/>
        </w:rPr>
      </w:pPr>
      <w:r w:rsidRPr="000B1872">
        <w:rPr>
          <w:sz w:val="28"/>
          <w:szCs w:val="28"/>
        </w:rPr>
        <w:t xml:space="preserve">Заявка на участие в конференции </w:t>
      </w:r>
      <w:r w:rsidRPr="000B1872">
        <w:rPr>
          <w:i/>
          <w:iCs/>
          <w:sz w:val="28"/>
          <w:szCs w:val="28"/>
        </w:rPr>
        <w:t xml:space="preserve">(форма прилагается) </w:t>
      </w:r>
      <w:r w:rsidRPr="000B1872">
        <w:rPr>
          <w:sz w:val="28"/>
          <w:szCs w:val="28"/>
        </w:rPr>
        <w:t>и те</w:t>
      </w:r>
      <w:proofErr w:type="gramStart"/>
      <w:r w:rsidRPr="000B1872">
        <w:rPr>
          <w:sz w:val="28"/>
          <w:szCs w:val="28"/>
        </w:rPr>
        <w:t>кст ст</w:t>
      </w:r>
      <w:proofErr w:type="gramEnd"/>
      <w:r w:rsidRPr="000B1872">
        <w:rPr>
          <w:sz w:val="28"/>
          <w:szCs w:val="28"/>
        </w:rPr>
        <w:t xml:space="preserve">атьи присылаются в электронном виде разными файлами. Файлы необходимо назвать согласно примеру: </w:t>
      </w:r>
    </w:p>
    <w:p w:rsidR="00B172D4" w:rsidRPr="000B1872" w:rsidRDefault="00B172D4" w:rsidP="000B1872">
      <w:pPr>
        <w:pStyle w:val="Default"/>
        <w:spacing w:after="85" w:line="276" w:lineRule="auto"/>
        <w:rPr>
          <w:sz w:val="28"/>
          <w:szCs w:val="28"/>
        </w:rPr>
      </w:pPr>
      <w:r w:rsidRPr="000B1872">
        <w:rPr>
          <w:sz w:val="28"/>
          <w:szCs w:val="28"/>
        </w:rPr>
        <w:t xml:space="preserve">* Иванов И.И. заявка </w:t>
      </w:r>
    </w:p>
    <w:p w:rsidR="00B172D4" w:rsidRPr="000B1872" w:rsidRDefault="00B172D4" w:rsidP="000B1872">
      <w:pPr>
        <w:pStyle w:val="Default"/>
        <w:spacing w:line="276" w:lineRule="auto"/>
        <w:rPr>
          <w:sz w:val="28"/>
          <w:szCs w:val="28"/>
        </w:rPr>
      </w:pPr>
      <w:r w:rsidRPr="000B1872">
        <w:rPr>
          <w:sz w:val="28"/>
          <w:szCs w:val="28"/>
        </w:rPr>
        <w:t xml:space="preserve">* Иванов И.И. статья.  </w:t>
      </w:r>
    </w:p>
    <w:p w:rsidR="00B172D4" w:rsidRPr="000B1872" w:rsidRDefault="00B172D4" w:rsidP="000B1872">
      <w:pPr>
        <w:pStyle w:val="Default"/>
        <w:spacing w:line="276" w:lineRule="auto"/>
        <w:rPr>
          <w:sz w:val="28"/>
          <w:szCs w:val="28"/>
        </w:rPr>
      </w:pPr>
    </w:p>
    <w:p w:rsidR="00B172D4" w:rsidRPr="000B1872" w:rsidRDefault="00B172D4" w:rsidP="000B1872">
      <w:pPr>
        <w:pStyle w:val="Default"/>
        <w:spacing w:line="276" w:lineRule="auto"/>
        <w:rPr>
          <w:sz w:val="28"/>
          <w:szCs w:val="28"/>
        </w:rPr>
      </w:pPr>
      <w:r w:rsidRPr="000B1872">
        <w:rPr>
          <w:b/>
          <w:bCs/>
          <w:sz w:val="28"/>
          <w:szCs w:val="28"/>
        </w:rPr>
        <w:t xml:space="preserve">СРОК ПОДАЧИ МАТЕРИАЛОВ </w:t>
      </w:r>
    </w:p>
    <w:p w:rsidR="00E5359A" w:rsidRPr="00091A06" w:rsidRDefault="00B172D4" w:rsidP="000B1872">
      <w:pPr>
        <w:pStyle w:val="Default"/>
        <w:spacing w:line="276" w:lineRule="auto"/>
        <w:rPr>
          <w:sz w:val="28"/>
          <w:szCs w:val="28"/>
        </w:rPr>
      </w:pPr>
      <w:r w:rsidRPr="000B1872">
        <w:rPr>
          <w:sz w:val="28"/>
          <w:szCs w:val="28"/>
        </w:rPr>
        <w:lastRenderedPageBreak/>
        <w:t xml:space="preserve">Заявки на участие в конференции и тезисы доклада направлять в электронном виде </w:t>
      </w:r>
      <w:r w:rsidRPr="000B1872">
        <w:rPr>
          <w:b/>
          <w:bCs/>
          <w:sz w:val="28"/>
          <w:szCs w:val="28"/>
        </w:rPr>
        <w:t xml:space="preserve">до </w:t>
      </w:r>
      <w:r w:rsidR="00091A06">
        <w:rPr>
          <w:b/>
          <w:bCs/>
          <w:sz w:val="28"/>
          <w:szCs w:val="28"/>
        </w:rPr>
        <w:t>1</w:t>
      </w:r>
      <w:bookmarkStart w:id="0" w:name="_GoBack"/>
      <w:bookmarkEnd w:id="0"/>
      <w:r w:rsidRPr="000B1872">
        <w:rPr>
          <w:b/>
          <w:bCs/>
          <w:sz w:val="28"/>
          <w:szCs w:val="28"/>
        </w:rPr>
        <w:t xml:space="preserve">5 мая 2016 года </w:t>
      </w:r>
      <w:r w:rsidRPr="000B1872">
        <w:rPr>
          <w:sz w:val="28"/>
          <w:szCs w:val="28"/>
        </w:rPr>
        <w:t>по электронной почте</w:t>
      </w:r>
    </w:p>
    <w:p w:rsidR="00E5359A" w:rsidRDefault="00B172D4" w:rsidP="000B1872">
      <w:pPr>
        <w:pStyle w:val="Default"/>
        <w:spacing w:line="276" w:lineRule="auto"/>
        <w:rPr>
          <w:rStyle w:val="ac"/>
          <w:sz w:val="28"/>
          <w:szCs w:val="28"/>
          <w:lang w:val="en-US"/>
        </w:rPr>
      </w:pPr>
      <w:r w:rsidRPr="00091A06">
        <w:rPr>
          <w:sz w:val="28"/>
          <w:szCs w:val="28"/>
        </w:rPr>
        <w:t xml:space="preserve"> </w:t>
      </w:r>
      <w:r w:rsidR="00EE38C7">
        <w:fldChar w:fldCharType="begin"/>
      </w:r>
      <w:r w:rsidR="00EE38C7" w:rsidRPr="00E5359A">
        <w:rPr>
          <w:lang w:val="en-US"/>
        </w:rPr>
        <w:instrText xml:space="preserve"> HYPERLINK "mailto:k_ps@open.by" </w:instrText>
      </w:r>
      <w:r w:rsidR="00EE38C7">
        <w:fldChar w:fldCharType="separate"/>
      </w:r>
      <w:r w:rsidRPr="00E5359A">
        <w:rPr>
          <w:rStyle w:val="ac"/>
          <w:sz w:val="28"/>
          <w:szCs w:val="28"/>
          <w:lang w:val="en-US"/>
        </w:rPr>
        <w:t>k_ps@open.by</w:t>
      </w:r>
      <w:r w:rsidR="00EE38C7">
        <w:rPr>
          <w:rStyle w:val="ac"/>
          <w:sz w:val="28"/>
          <w:szCs w:val="28"/>
        </w:rPr>
        <w:fldChar w:fldCharType="end"/>
      </w:r>
      <w:r w:rsidR="00E5359A" w:rsidRPr="00E5359A">
        <w:rPr>
          <w:rStyle w:val="ac"/>
          <w:sz w:val="28"/>
          <w:szCs w:val="28"/>
          <w:lang w:val="en-US"/>
        </w:rPr>
        <w:t xml:space="preserve"> </w:t>
      </w:r>
    </w:p>
    <w:p w:rsidR="00B172D4" w:rsidRPr="00E5359A" w:rsidRDefault="00E5359A" w:rsidP="000B1872">
      <w:pPr>
        <w:pStyle w:val="Default"/>
        <w:spacing w:line="276" w:lineRule="auto"/>
        <w:rPr>
          <w:sz w:val="28"/>
          <w:szCs w:val="28"/>
          <w:lang w:val="en-US"/>
        </w:rPr>
      </w:pPr>
      <w:r w:rsidRPr="00E5359A">
        <w:rPr>
          <w:rStyle w:val="ac"/>
          <w:sz w:val="28"/>
          <w:szCs w:val="28"/>
          <w:lang w:val="en-US"/>
        </w:rPr>
        <w:t xml:space="preserve"> </w:t>
      </w:r>
      <w:r>
        <w:rPr>
          <w:rStyle w:val="ac"/>
          <w:sz w:val="28"/>
          <w:szCs w:val="28"/>
          <w:lang w:val="en-US"/>
        </w:rPr>
        <w:t>bobrova</w:t>
      </w:r>
      <w:r w:rsidRPr="00E5359A">
        <w:rPr>
          <w:rStyle w:val="ac"/>
          <w:sz w:val="28"/>
          <w:szCs w:val="28"/>
          <w:lang w:val="en-US"/>
        </w:rPr>
        <w:t>-</w:t>
      </w:r>
      <w:r>
        <w:rPr>
          <w:rStyle w:val="ac"/>
          <w:sz w:val="28"/>
          <w:szCs w:val="28"/>
          <w:lang w:val="en-US"/>
        </w:rPr>
        <w:t>e</w:t>
      </w:r>
      <w:r w:rsidRPr="00E5359A">
        <w:rPr>
          <w:rStyle w:val="ac"/>
          <w:sz w:val="28"/>
          <w:szCs w:val="28"/>
          <w:lang w:val="en-US"/>
        </w:rPr>
        <w:t>-</w:t>
      </w:r>
      <w:r>
        <w:rPr>
          <w:rStyle w:val="ac"/>
          <w:sz w:val="28"/>
          <w:szCs w:val="28"/>
          <w:lang w:val="en-US"/>
        </w:rPr>
        <w:t>s</w:t>
      </w:r>
      <w:r w:rsidRPr="00E5359A">
        <w:rPr>
          <w:rStyle w:val="ac"/>
          <w:sz w:val="28"/>
          <w:szCs w:val="28"/>
          <w:lang w:val="en-US"/>
        </w:rPr>
        <w:t>@</w:t>
      </w:r>
      <w:r>
        <w:rPr>
          <w:rStyle w:val="ac"/>
          <w:sz w:val="28"/>
          <w:szCs w:val="28"/>
          <w:lang w:val="en-US"/>
        </w:rPr>
        <w:t>mail</w:t>
      </w:r>
      <w:r w:rsidRPr="00E5359A">
        <w:rPr>
          <w:rStyle w:val="ac"/>
          <w:sz w:val="28"/>
          <w:szCs w:val="28"/>
          <w:lang w:val="en-US"/>
        </w:rPr>
        <w:t>.</w:t>
      </w:r>
      <w:r>
        <w:rPr>
          <w:rStyle w:val="ac"/>
          <w:sz w:val="28"/>
          <w:szCs w:val="28"/>
          <w:lang w:val="en-US"/>
        </w:rPr>
        <w:t>ru</w:t>
      </w:r>
    </w:p>
    <w:p w:rsidR="00B172D4" w:rsidRPr="00E5359A" w:rsidRDefault="00B172D4" w:rsidP="000B1872">
      <w:pPr>
        <w:pStyle w:val="Default"/>
        <w:spacing w:line="276" w:lineRule="auto"/>
        <w:rPr>
          <w:sz w:val="28"/>
          <w:szCs w:val="28"/>
          <w:lang w:val="en-US"/>
        </w:rPr>
      </w:pPr>
      <w:r w:rsidRPr="00E5359A">
        <w:rPr>
          <w:sz w:val="28"/>
          <w:szCs w:val="28"/>
          <w:lang w:val="en-US"/>
        </w:rPr>
        <w:t xml:space="preserve"> </w:t>
      </w:r>
    </w:p>
    <w:p w:rsidR="00B172D4" w:rsidRPr="000B1872" w:rsidRDefault="00B172D4" w:rsidP="000B1872">
      <w:pPr>
        <w:jc w:val="both"/>
        <w:rPr>
          <w:rFonts w:ascii="Times New Roman" w:hAnsi="Times New Roman"/>
          <w:sz w:val="28"/>
          <w:szCs w:val="28"/>
        </w:rPr>
      </w:pPr>
      <w:r w:rsidRPr="000B1872">
        <w:rPr>
          <w:rFonts w:ascii="Times New Roman" w:hAnsi="Times New Roman"/>
          <w:sz w:val="28"/>
          <w:szCs w:val="28"/>
        </w:rPr>
        <w:t>По всем вопросам организации работы конференции просьба обращаться по телефону: +375(17)263-92-01</w:t>
      </w:r>
    </w:p>
    <w:p w:rsidR="00174438" w:rsidRDefault="00174438" w:rsidP="00174438">
      <w:pPr>
        <w:pStyle w:val="aa"/>
        <w:spacing w:before="0" w:beforeAutospacing="0" w:after="150" w:afterAutospacing="0" w:line="279" w:lineRule="atLeast"/>
        <w:jc w:val="center"/>
        <w:rPr>
          <w:b/>
          <w:bCs/>
          <w:sz w:val="28"/>
          <w:szCs w:val="28"/>
        </w:rPr>
      </w:pPr>
    </w:p>
    <w:p w:rsidR="00174438" w:rsidRDefault="00174438" w:rsidP="00174438">
      <w:pPr>
        <w:pStyle w:val="aa"/>
        <w:spacing w:before="0" w:beforeAutospacing="0" w:after="150" w:afterAutospacing="0" w:line="279" w:lineRule="atLeast"/>
        <w:jc w:val="center"/>
        <w:rPr>
          <w:b/>
          <w:bCs/>
          <w:sz w:val="28"/>
          <w:szCs w:val="28"/>
        </w:rPr>
      </w:pPr>
      <w:r w:rsidRPr="00043FAF">
        <w:rPr>
          <w:b/>
          <w:bCs/>
          <w:sz w:val="28"/>
          <w:szCs w:val="28"/>
        </w:rPr>
        <w:t>Адрес оргкомитета</w:t>
      </w:r>
    </w:p>
    <w:p w:rsidR="00174438" w:rsidRDefault="00174438" w:rsidP="00174438">
      <w:pPr>
        <w:pStyle w:val="Default"/>
        <w:rPr>
          <w:sz w:val="28"/>
          <w:szCs w:val="28"/>
        </w:rPr>
      </w:pPr>
      <w:r w:rsidRPr="000C7CBC">
        <w:rPr>
          <w:rFonts w:ascii="Open Sans" w:hAnsi="Open Sans"/>
          <w:color w:val="333333"/>
          <w:sz w:val="28"/>
          <w:szCs w:val="28"/>
        </w:rPr>
        <w:t>220114 Республика Беларусь, г. Минск</w:t>
      </w:r>
      <w:proofErr w:type="gramStart"/>
      <w:r w:rsidRPr="000C7CBC">
        <w:rPr>
          <w:rFonts w:ascii="Open Sans" w:hAnsi="Open Sans"/>
          <w:color w:val="333333"/>
          <w:sz w:val="28"/>
          <w:szCs w:val="28"/>
        </w:rPr>
        <w:t xml:space="preserve"> ,</w:t>
      </w:r>
      <w:proofErr w:type="gramEnd"/>
      <w:r w:rsidRPr="000C7CBC">
        <w:rPr>
          <w:rFonts w:ascii="Open Sans" w:hAnsi="Open Sans"/>
          <w:color w:val="333333"/>
          <w:sz w:val="28"/>
          <w:szCs w:val="28"/>
        </w:rPr>
        <w:t xml:space="preserve">ул. </w:t>
      </w:r>
      <w:proofErr w:type="spellStart"/>
      <w:r w:rsidRPr="000C7CBC">
        <w:rPr>
          <w:rFonts w:ascii="Open Sans" w:hAnsi="Open Sans"/>
          <w:color w:val="333333"/>
          <w:sz w:val="28"/>
          <w:szCs w:val="28"/>
        </w:rPr>
        <w:t>Ф.Скорины</w:t>
      </w:r>
      <w:proofErr w:type="spellEnd"/>
      <w:r w:rsidRPr="000C7CBC">
        <w:rPr>
          <w:rFonts w:ascii="Open Sans" w:hAnsi="Open Sans"/>
          <w:color w:val="333333"/>
          <w:sz w:val="28"/>
          <w:szCs w:val="28"/>
        </w:rPr>
        <w:t>, 13, ауд. 308 (уч. корпус № 7)</w:t>
      </w:r>
      <w:r>
        <w:rPr>
          <w:rFonts w:ascii="Open Sans" w:hAnsi="Open Sans"/>
          <w:color w:val="333333"/>
          <w:sz w:val="28"/>
          <w:szCs w:val="28"/>
        </w:rPr>
        <w:t>.</w:t>
      </w:r>
      <w:r w:rsidRPr="00174438">
        <w:rPr>
          <w:sz w:val="28"/>
          <w:szCs w:val="28"/>
        </w:rPr>
        <w:t xml:space="preserve"> </w:t>
      </w:r>
      <w:r w:rsidRPr="00F04E3F">
        <w:rPr>
          <w:sz w:val="28"/>
          <w:szCs w:val="28"/>
        </w:rPr>
        <w:t xml:space="preserve">Всю информацию по конференции можно найти на сайте факультета психологии БГПУ им. </w:t>
      </w:r>
      <w:proofErr w:type="spellStart"/>
      <w:r w:rsidRPr="00F04E3F">
        <w:rPr>
          <w:sz w:val="28"/>
          <w:szCs w:val="28"/>
        </w:rPr>
        <w:t>М.Танка</w:t>
      </w:r>
      <w:proofErr w:type="spellEnd"/>
      <w:r w:rsidRPr="00F04E3F">
        <w:rPr>
          <w:sz w:val="28"/>
          <w:szCs w:val="28"/>
        </w:rPr>
        <w:t xml:space="preserve">.  </w:t>
      </w:r>
    </w:p>
    <w:p w:rsidR="00E269A1" w:rsidRPr="00174438" w:rsidRDefault="00E269A1" w:rsidP="001744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69A1" w:rsidRDefault="00F04E3F" w:rsidP="00F04E3F">
      <w:pPr>
        <w:pStyle w:val="ReturnAddress"/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4101FA" w:rsidRPr="004101FA" w:rsidRDefault="004101FA" w:rsidP="004101FA">
      <w:pPr>
        <w:pStyle w:val="Default"/>
        <w:jc w:val="center"/>
        <w:rPr>
          <w:sz w:val="28"/>
          <w:szCs w:val="28"/>
        </w:rPr>
      </w:pPr>
      <w:r w:rsidRPr="004101FA">
        <w:rPr>
          <w:b/>
          <w:bCs/>
          <w:sz w:val="28"/>
          <w:szCs w:val="28"/>
        </w:rPr>
        <w:t>ЗАЯВКА</w:t>
      </w:r>
    </w:p>
    <w:p w:rsidR="004101FA" w:rsidRPr="004101FA" w:rsidRDefault="004101FA" w:rsidP="004101FA">
      <w:pPr>
        <w:pStyle w:val="ReturnAddress"/>
        <w:tabs>
          <w:tab w:val="left" w:pos="7395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4101FA">
        <w:rPr>
          <w:rFonts w:ascii="Times New Roman" w:hAnsi="Times New Roman"/>
          <w:b/>
          <w:bCs/>
          <w:sz w:val="28"/>
          <w:szCs w:val="28"/>
        </w:rPr>
        <w:t>на участие в конференции</w:t>
      </w:r>
    </w:p>
    <w:p w:rsidR="00F04E3F" w:rsidRDefault="00F04E3F" w:rsidP="004101FA">
      <w:pPr>
        <w:pStyle w:val="ReturnAddress"/>
        <w:tabs>
          <w:tab w:val="left" w:pos="7395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3"/>
      </w:tblGrid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1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ФИО авторов, соавторов </w:t>
            </w:r>
            <w:r w:rsidRPr="00174438">
              <w:rPr>
                <w:i/>
                <w:iCs/>
                <w:sz w:val="28"/>
                <w:szCs w:val="28"/>
              </w:rPr>
              <w:t xml:space="preserve">(полностью) </w:t>
            </w:r>
          </w:p>
        </w:tc>
        <w:tc>
          <w:tcPr>
            <w:tcW w:w="3793" w:type="dxa"/>
          </w:tcPr>
          <w:p w:rsidR="004101FA" w:rsidRPr="00174438" w:rsidRDefault="004101FA" w:rsidP="004101FA">
            <w:pPr>
              <w:pStyle w:val="ReturnAddress"/>
              <w:tabs>
                <w:tab w:val="left" w:pos="7395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1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Город </w:t>
            </w:r>
          </w:p>
        </w:tc>
        <w:tc>
          <w:tcPr>
            <w:tcW w:w="3793" w:type="dxa"/>
          </w:tcPr>
          <w:p w:rsidR="004101FA" w:rsidRPr="00174438" w:rsidRDefault="004101FA" w:rsidP="004101FA">
            <w:pPr>
              <w:pStyle w:val="ReturnAddress"/>
              <w:tabs>
                <w:tab w:val="left" w:pos="7395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81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3793" w:type="dxa"/>
          </w:tcPr>
          <w:p w:rsidR="004101FA" w:rsidRPr="00174438" w:rsidRDefault="004101FA" w:rsidP="004101FA">
            <w:pPr>
              <w:pStyle w:val="ReturnAddress"/>
              <w:tabs>
                <w:tab w:val="left" w:pos="7395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81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793" w:type="dxa"/>
          </w:tcPr>
          <w:p w:rsidR="004101FA" w:rsidRPr="00174438" w:rsidRDefault="004101FA" w:rsidP="004101FA">
            <w:pPr>
              <w:pStyle w:val="ReturnAddress"/>
              <w:tabs>
                <w:tab w:val="left" w:pos="7395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81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Ученая степень, ученое звание </w:t>
            </w:r>
          </w:p>
        </w:tc>
        <w:tc>
          <w:tcPr>
            <w:tcW w:w="3793" w:type="dxa"/>
          </w:tcPr>
          <w:p w:rsidR="004101FA" w:rsidRPr="00174438" w:rsidRDefault="004101FA" w:rsidP="004101FA">
            <w:pPr>
              <w:pStyle w:val="ReturnAddress"/>
              <w:tabs>
                <w:tab w:val="left" w:pos="7395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81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Контактные телефоны </w:t>
            </w:r>
            <w:r w:rsidRPr="00174438">
              <w:rPr>
                <w:i/>
                <w:iCs/>
                <w:sz w:val="28"/>
                <w:szCs w:val="28"/>
              </w:rPr>
              <w:t>(с кодом города)</w:t>
            </w:r>
            <w:r w:rsidRPr="00174438">
              <w:rPr>
                <w:sz w:val="28"/>
                <w:szCs w:val="28"/>
              </w:rPr>
              <w:t xml:space="preserve">, в </w:t>
            </w:r>
            <w:proofErr w:type="spellStart"/>
            <w:r w:rsidRPr="00174438">
              <w:rPr>
                <w:sz w:val="28"/>
                <w:szCs w:val="28"/>
              </w:rPr>
              <w:t>т.ч</w:t>
            </w:r>
            <w:proofErr w:type="spellEnd"/>
            <w:r w:rsidRPr="00174438">
              <w:rPr>
                <w:sz w:val="28"/>
                <w:szCs w:val="28"/>
              </w:rPr>
              <w:t xml:space="preserve">. номер моб. тел. </w:t>
            </w:r>
          </w:p>
        </w:tc>
        <w:tc>
          <w:tcPr>
            <w:tcW w:w="3793" w:type="dxa"/>
          </w:tcPr>
          <w:p w:rsidR="004101FA" w:rsidRPr="00174438" w:rsidRDefault="004101FA" w:rsidP="004101FA">
            <w:pPr>
              <w:pStyle w:val="ReturnAddress"/>
              <w:tabs>
                <w:tab w:val="left" w:pos="7395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81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>E-</w:t>
            </w:r>
            <w:proofErr w:type="spellStart"/>
            <w:r w:rsidRPr="00174438">
              <w:rPr>
                <w:sz w:val="28"/>
                <w:szCs w:val="28"/>
              </w:rPr>
              <w:t>mail</w:t>
            </w:r>
            <w:proofErr w:type="spellEnd"/>
            <w:r w:rsidRPr="001744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4101FA" w:rsidRPr="00174438" w:rsidRDefault="004101FA" w:rsidP="004101FA">
            <w:pPr>
              <w:pStyle w:val="ReturnAddress"/>
              <w:tabs>
                <w:tab w:val="left" w:pos="7395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819" w:type="dxa"/>
          </w:tcPr>
          <w:p w:rsidR="004101FA" w:rsidRPr="00174438" w:rsidRDefault="004101FA" w:rsidP="00230FC5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Форма участия </w:t>
            </w:r>
          </w:p>
          <w:p w:rsidR="004101FA" w:rsidRPr="00174438" w:rsidRDefault="004101FA" w:rsidP="00230FC5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i/>
                <w:iCs/>
                <w:sz w:val="28"/>
                <w:szCs w:val="28"/>
              </w:rPr>
              <w:t xml:space="preserve">(оставить </w:t>
            </w:r>
            <w:proofErr w:type="gramStart"/>
            <w:r w:rsidRPr="00174438">
              <w:rPr>
                <w:i/>
                <w:iCs/>
                <w:sz w:val="28"/>
                <w:szCs w:val="28"/>
              </w:rPr>
              <w:t>нужное</w:t>
            </w:r>
            <w:proofErr w:type="gramEnd"/>
            <w:r w:rsidRPr="00174438">
              <w:rPr>
                <w:i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3793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color w:val="auto"/>
                <w:sz w:val="28"/>
                <w:szCs w:val="28"/>
              </w:rPr>
              <w:t xml:space="preserve">- выступление </w:t>
            </w:r>
            <w:r w:rsidR="00934338">
              <w:rPr>
                <w:color w:val="auto"/>
                <w:sz w:val="28"/>
                <w:szCs w:val="28"/>
              </w:rPr>
              <w:t xml:space="preserve">в </w:t>
            </w:r>
            <w:r w:rsidRPr="00174438">
              <w:rPr>
                <w:color w:val="auto"/>
                <w:sz w:val="28"/>
                <w:szCs w:val="28"/>
              </w:rPr>
              <w:t>онлайн режиме</w:t>
            </w:r>
          </w:p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>- только публикация тезисов</w:t>
            </w:r>
          </w:p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</w:p>
        </w:tc>
      </w:tr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81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Название тезисов </w:t>
            </w:r>
          </w:p>
        </w:tc>
        <w:tc>
          <w:tcPr>
            <w:tcW w:w="3793" w:type="dxa"/>
          </w:tcPr>
          <w:p w:rsidR="004101FA" w:rsidRPr="00174438" w:rsidRDefault="004101FA" w:rsidP="004101FA">
            <w:pPr>
              <w:pStyle w:val="ReturnAddress"/>
              <w:tabs>
                <w:tab w:val="left" w:pos="7395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01FA" w:rsidTr="00174438">
        <w:tc>
          <w:tcPr>
            <w:tcW w:w="95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819" w:type="dxa"/>
          </w:tcPr>
          <w:p w:rsidR="004101FA" w:rsidRPr="00174438" w:rsidRDefault="004101FA">
            <w:pPr>
              <w:pStyle w:val="Default"/>
              <w:rPr>
                <w:sz w:val="28"/>
                <w:szCs w:val="28"/>
              </w:rPr>
            </w:pPr>
            <w:r w:rsidRPr="00174438">
              <w:rPr>
                <w:sz w:val="28"/>
                <w:szCs w:val="28"/>
              </w:rPr>
              <w:t xml:space="preserve">В рамках какого направления Вы хотите опубликовать свои тезисы </w:t>
            </w:r>
          </w:p>
        </w:tc>
        <w:tc>
          <w:tcPr>
            <w:tcW w:w="3793" w:type="dxa"/>
          </w:tcPr>
          <w:p w:rsidR="004101FA" w:rsidRPr="00174438" w:rsidRDefault="004101FA" w:rsidP="004101FA">
            <w:pPr>
              <w:pStyle w:val="ReturnAddress"/>
              <w:tabs>
                <w:tab w:val="left" w:pos="7395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4101FA" w:rsidRPr="004101FA" w:rsidRDefault="004101FA" w:rsidP="004101FA">
      <w:pPr>
        <w:pStyle w:val="ReturnAddress"/>
        <w:tabs>
          <w:tab w:val="left" w:pos="7395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74438" w:rsidRDefault="00E269A1" w:rsidP="00174438">
      <w:pPr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043FAF">
        <w:rPr>
          <w:rFonts w:ascii="Times New Roman" w:hAnsi="Times New Roman"/>
          <w:b/>
          <w:sz w:val="28"/>
          <w:szCs w:val="28"/>
        </w:rPr>
        <w:t>Приложение 2</w:t>
      </w:r>
    </w:p>
    <w:p w:rsidR="00174438" w:rsidRDefault="00174438" w:rsidP="00934338">
      <w:pPr>
        <w:pStyle w:val="Default"/>
        <w:jc w:val="both"/>
        <w:rPr>
          <w:b/>
          <w:i/>
          <w:iCs/>
          <w:sz w:val="28"/>
          <w:szCs w:val="28"/>
        </w:rPr>
      </w:pPr>
      <w:r w:rsidRPr="004246BD">
        <w:rPr>
          <w:b/>
          <w:i/>
          <w:iCs/>
          <w:sz w:val="28"/>
          <w:szCs w:val="28"/>
        </w:rPr>
        <w:t xml:space="preserve">Пример оформления статьи: </w:t>
      </w:r>
    </w:p>
    <w:p w:rsidR="004246BD" w:rsidRPr="004246BD" w:rsidRDefault="004246BD" w:rsidP="00934338">
      <w:pPr>
        <w:pStyle w:val="Default"/>
        <w:jc w:val="both"/>
        <w:rPr>
          <w:b/>
          <w:sz w:val="28"/>
          <w:szCs w:val="28"/>
        </w:rPr>
      </w:pPr>
    </w:p>
    <w:p w:rsidR="004246BD" w:rsidRPr="00043FAF" w:rsidRDefault="004246BD" w:rsidP="004246BD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43FAF">
        <w:rPr>
          <w:rFonts w:ascii="Times New Roman" w:hAnsi="Times New Roman"/>
          <w:sz w:val="28"/>
          <w:szCs w:val="28"/>
        </w:rPr>
        <w:t>УДК 621.9.048.7</w:t>
      </w:r>
    </w:p>
    <w:p w:rsidR="00174438" w:rsidRPr="00934338" w:rsidRDefault="00174438" w:rsidP="00934338">
      <w:pPr>
        <w:pStyle w:val="Default"/>
        <w:spacing w:line="360" w:lineRule="auto"/>
        <w:jc w:val="center"/>
        <w:rPr>
          <w:sz w:val="28"/>
          <w:szCs w:val="28"/>
        </w:rPr>
      </w:pPr>
      <w:r w:rsidRPr="00934338">
        <w:rPr>
          <w:b/>
          <w:bCs/>
          <w:sz w:val="28"/>
          <w:szCs w:val="28"/>
        </w:rPr>
        <w:t>Психология индивидуальности</w:t>
      </w:r>
    </w:p>
    <w:p w:rsidR="00174438" w:rsidRDefault="00174438" w:rsidP="00934338">
      <w:pPr>
        <w:pStyle w:val="Default"/>
        <w:spacing w:line="360" w:lineRule="auto"/>
        <w:jc w:val="center"/>
        <w:rPr>
          <w:sz w:val="28"/>
          <w:szCs w:val="28"/>
        </w:rPr>
      </w:pPr>
      <w:r w:rsidRPr="00934338">
        <w:rPr>
          <w:sz w:val="28"/>
          <w:szCs w:val="28"/>
        </w:rPr>
        <w:lastRenderedPageBreak/>
        <w:t xml:space="preserve">И.И. Иванов, </w:t>
      </w:r>
      <w:proofErr w:type="spellStart"/>
      <w:r w:rsidRPr="00934338">
        <w:rPr>
          <w:sz w:val="28"/>
          <w:szCs w:val="28"/>
        </w:rPr>
        <w:t>к.пс.н</w:t>
      </w:r>
      <w:proofErr w:type="spellEnd"/>
      <w:r w:rsidRPr="00934338">
        <w:rPr>
          <w:sz w:val="28"/>
          <w:szCs w:val="28"/>
        </w:rPr>
        <w:t>., доцент кафедры психологии факультета психологии</w:t>
      </w:r>
      <w:r w:rsidR="00934338">
        <w:rPr>
          <w:sz w:val="28"/>
          <w:szCs w:val="28"/>
        </w:rPr>
        <w:t xml:space="preserve"> Белорусский государственный университет им. М. Танка </w:t>
      </w:r>
    </w:p>
    <w:p w:rsidR="00934338" w:rsidRPr="00934338" w:rsidRDefault="00934338" w:rsidP="00934338">
      <w:pPr>
        <w:pStyle w:val="Default"/>
        <w:jc w:val="center"/>
        <w:rPr>
          <w:sz w:val="28"/>
          <w:szCs w:val="28"/>
        </w:rPr>
      </w:pPr>
    </w:p>
    <w:p w:rsidR="00934338" w:rsidRDefault="00174438" w:rsidP="00934338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934338">
        <w:rPr>
          <w:sz w:val="28"/>
          <w:szCs w:val="28"/>
        </w:rPr>
        <w:t xml:space="preserve">Рассматривается динамика взглядов на развитие человека с позиции ученика. Подчеркивается, что развитие ребенка связано, прежде всего, с формированием внутренних механизмов психической деятельности и овладением этими механизмами. Рассматривается процесс развития способностей через овладение интеллектуальными операциями, которые осваивают ученики в учебной деятельности. Приведены экспериментальные данные, подтверждающие эффективность данного пути ментального развития ученика. </w:t>
      </w:r>
    </w:p>
    <w:p w:rsidR="00934338" w:rsidRPr="004246BD" w:rsidRDefault="00934338" w:rsidP="00934338">
      <w:pPr>
        <w:pStyle w:val="Default"/>
        <w:spacing w:line="360" w:lineRule="auto"/>
        <w:ind w:left="-567" w:firstLine="567"/>
        <w:jc w:val="both"/>
        <w:rPr>
          <w:sz w:val="28"/>
          <w:szCs w:val="28"/>
          <w:lang w:val="en-US"/>
        </w:rPr>
      </w:pPr>
      <w:proofErr w:type="gramStart"/>
      <w:r w:rsidRPr="00934338">
        <w:rPr>
          <w:rFonts w:eastAsia="Times New Roman"/>
          <w:color w:val="212121"/>
          <w:sz w:val="28"/>
          <w:szCs w:val="28"/>
          <w:lang w:val="en" w:eastAsia="ru-RU"/>
        </w:rPr>
        <w:t>The dynamics of views on the development of man from the pupil position.</w:t>
      </w:r>
      <w:proofErr w:type="gramEnd"/>
      <w:r w:rsidRPr="00934338">
        <w:rPr>
          <w:rFonts w:eastAsia="Times New Roman"/>
          <w:color w:val="212121"/>
          <w:sz w:val="28"/>
          <w:szCs w:val="28"/>
          <w:lang w:val="en" w:eastAsia="ru-RU"/>
        </w:rPr>
        <w:t xml:space="preserve"> It is emphasized that the development of the child is due primarily to the formation of the internal mechanisms of mental activity and the mastery of these </w:t>
      </w:r>
      <w:proofErr w:type="gramStart"/>
      <w:r w:rsidRPr="00934338">
        <w:rPr>
          <w:rFonts w:eastAsia="Times New Roman"/>
          <w:color w:val="212121"/>
          <w:sz w:val="28"/>
          <w:szCs w:val="28"/>
          <w:lang w:val="en" w:eastAsia="ru-RU"/>
        </w:rPr>
        <w:t>mechanisms .</w:t>
      </w:r>
      <w:proofErr w:type="gramEnd"/>
      <w:r w:rsidRPr="00934338">
        <w:rPr>
          <w:rFonts w:eastAsia="Times New Roman"/>
          <w:color w:val="212121"/>
          <w:sz w:val="28"/>
          <w:szCs w:val="28"/>
          <w:lang w:val="en" w:eastAsia="ru-RU"/>
        </w:rPr>
        <w:t xml:space="preserve"> The process of development of abilities through the mastery of intelligence operations that master students in learning </w:t>
      </w:r>
      <w:proofErr w:type="gramStart"/>
      <w:r w:rsidRPr="00934338">
        <w:rPr>
          <w:rFonts w:eastAsia="Times New Roman"/>
          <w:color w:val="212121"/>
          <w:sz w:val="28"/>
          <w:szCs w:val="28"/>
          <w:lang w:val="en" w:eastAsia="ru-RU"/>
        </w:rPr>
        <w:t>activities .</w:t>
      </w:r>
      <w:proofErr w:type="gramEnd"/>
      <w:r w:rsidRPr="00934338">
        <w:rPr>
          <w:rFonts w:eastAsia="Times New Roman"/>
          <w:color w:val="212121"/>
          <w:sz w:val="28"/>
          <w:szCs w:val="28"/>
          <w:lang w:val="en" w:eastAsia="ru-RU"/>
        </w:rPr>
        <w:t xml:space="preserve"> Experimental evidence of the effectiveness of the way of the mental development of the </w:t>
      </w:r>
      <w:proofErr w:type="gramStart"/>
      <w:r w:rsidRPr="00934338">
        <w:rPr>
          <w:rFonts w:eastAsia="Times New Roman"/>
          <w:color w:val="212121"/>
          <w:sz w:val="28"/>
          <w:szCs w:val="28"/>
          <w:lang w:val="en" w:eastAsia="ru-RU"/>
        </w:rPr>
        <w:t>student .</w:t>
      </w:r>
      <w:proofErr w:type="gramEnd"/>
    </w:p>
    <w:p w:rsidR="00174438" w:rsidRPr="00934338" w:rsidRDefault="00174438" w:rsidP="00934338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934338">
        <w:rPr>
          <w:i/>
          <w:iCs/>
          <w:sz w:val="28"/>
          <w:szCs w:val="28"/>
        </w:rPr>
        <w:t xml:space="preserve">Ключевые слова: </w:t>
      </w:r>
      <w:r w:rsidRPr="00934338">
        <w:rPr>
          <w:sz w:val="28"/>
          <w:szCs w:val="28"/>
        </w:rPr>
        <w:t xml:space="preserve">развитие, психические функции, способности, интеллектуальные операции, развитие способностей. </w:t>
      </w:r>
    </w:p>
    <w:p w:rsidR="00174438" w:rsidRPr="00934338" w:rsidRDefault="00174438" w:rsidP="00934338">
      <w:pPr>
        <w:pStyle w:val="Default"/>
        <w:spacing w:line="360" w:lineRule="auto"/>
        <w:jc w:val="center"/>
        <w:rPr>
          <w:sz w:val="28"/>
          <w:szCs w:val="28"/>
        </w:rPr>
      </w:pPr>
      <w:r w:rsidRPr="00934338">
        <w:rPr>
          <w:sz w:val="28"/>
          <w:szCs w:val="28"/>
        </w:rPr>
        <w:t>Те</w:t>
      </w:r>
      <w:proofErr w:type="gramStart"/>
      <w:r w:rsidRPr="00934338">
        <w:rPr>
          <w:sz w:val="28"/>
          <w:szCs w:val="28"/>
        </w:rPr>
        <w:t>кст ст</w:t>
      </w:r>
      <w:proofErr w:type="gramEnd"/>
      <w:r w:rsidRPr="00934338">
        <w:rPr>
          <w:sz w:val="28"/>
          <w:szCs w:val="28"/>
        </w:rPr>
        <w:t>атьи</w:t>
      </w:r>
    </w:p>
    <w:p w:rsidR="00174438" w:rsidRPr="00934338" w:rsidRDefault="00174438" w:rsidP="00934338">
      <w:pPr>
        <w:pStyle w:val="Default"/>
        <w:spacing w:line="360" w:lineRule="auto"/>
        <w:jc w:val="both"/>
        <w:rPr>
          <w:sz w:val="28"/>
          <w:szCs w:val="28"/>
        </w:rPr>
      </w:pPr>
      <w:r w:rsidRPr="00934338">
        <w:rPr>
          <w:b/>
          <w:bCs/>
          <w:sz w:val="28"/>
          <w:szCs w:val="28"/>
        </w:rPr>
        <w:t xml:space="preserve">Литература </w:t>
      </w:r>
    </w:p>
    <w:p w:rsidR="00174438" w:rsidRPr="00934338" w:rsidRDefault="00174438" w:rsidP="00934338">
      <w:pPr>
        <w:pStyle w:val="Default"/>
        <w:spacing w:after="68" w:line="360" w:lineRule="auto"/>
        <w:jc w:val="both"/>
        <w:rPr>
          <w:sz w:val="28"/>
          <w:szCs w:val="28"/>
        </w:rPr>
      </w:pPr>
      <w:r w:rsidRPr="00934338">
        <w:rPr>
          <w:sz w:val="28"/>
          <w:szCs w:val="28"/>
        </w:rPr>
        <w:t xml:space="preserve">1. </w:t>
      </w:r>
      <w:r w:rsidRPr="00934338">
        <w:rPr>
          <w:i/>
          <w:iCs/>
          <w:sz w:val="28"/>
          <w:szCs w:val="28"/>
        </w:rPr>
        <w:t xml:space="preserve">Выготский Л.С. </w:t>
      </w:r>
      <w:r w:rsidRPr="00934338">
        <w:rPr>
          <w:sz w:val="28"/>
          <w:szCs w:val="28"/>
        </w:rPr>
        <w:t xml:space="preserve">Психология искусства / Под ред. В.В. Иванова. 3-е изд. М.: Искусство, 1986. </w:t>
      </w:r>
    </w:p>
    <w:p w:rsidR="00174438" w:rsidRPr="00934338" w:rsidRDefault="00174438" w:rsidP="00934338">
      <w:pPr>
        <w:pStyle w:val="Default"/>
        <w:spacing w:after="68" w:line="360" w:lineRule="auto"/>
        <w:jc w:val="both"/>
        <w:rPr>
          <w:sz w:val="28"/>
          <w:szCs w:val="28"/>
        </w:rPr>
      </w:pPr>
      <w:r w:rsidRPr="00934338">
        <w:rPr>
          <w:sz w:val="28"/>
          <w:szCs w:val="28"/>
        </w:rPr>
        <w:t xml:space="preserve">2. </w:t>
      </w:r>
      <w:r w:rsidRPr="00934338">
        <w:rPr>
          <w:i/>
          <w:iCs/>
          <w:sz w:val="28"/>
          <w:szCs w:val="28"/>
        </w:rPr>
        <w:t xml:space="preserve">Мещеряков Б.Г. </w:t>
      </w:r>
      <w:r w:rsidRPr="00934338">
        <w:rPr>
          <w:sz w:val="28"/>
          <w:szCs w:val="28"/>
        </w:rPr>
        <w:t xml:space="preserve">Л.С. Выготский и его имя // Культурно-историческая психология. 2007. Т. 20. № 3. C. 90–95. </w:t>
      </w:r>
    </w:p>
    <w:p w:rsidR="00E269A1" w:rsidRPr="00043FAF" w:rsidRDefault="00E269A1" w:rsidP="000B1B56">
      <w:pPr>
        <w:pStyle w:val="Default"/>
        <w:spacing w:line="360" w:lineRule="auto"/>
        <w:jc w:val="both"/>
        <w:rPr>
          <w:sz w:val="28"/>
          <w:szCs w:val="28"/>
        </w:rPr>
      </w:pPr>
    </w:p>
    <w:p w:rsidR="00E269A1" w:rsidRPr="00043FAF" w:rsidRDefault="00E269A1" w:rsidP="00E269A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3FAF">
        <w:rPr>
          <w:rFonts w:ascii="Times New Roman" w:hAnsi="Times New Roman"/>
          <w:sz w:val="28"/>
          <w:szCs w:val="28"/>
        </w:rPr>
        <w:t xml:space="preserve">Присланная автором статья является согласием на ее публикацию в сборнике (без гонорара).  </w:t>
      </w:r>
    </w:p>
    <w:p w:rsidR="00E269A1" w:rsidRPr="00043FAF" w:rsidRDefault="00E269A1" w:rsidP="00E269A1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43FAF">
        <w:rPr>
          <w:rFonts w:ascii="Times New Roman" w:hAnsi="Times New Roman"/>
          <w:b/>
          <w:sz w:val="28"/>
          <w:szCs w:val="28"/>
        </w:rPr>
        <w:t>Будем рады видеть Вас в числе участников конференции!</w:t>
      </w:r>
    </w:p>
    <w:p w:rsidR="00943368" w:rsidRDefault="00943368"/>
    <w:sectPr w:rsidR="00943368" w:rsidSect="0043018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F9" w:rsidRDefault="00D23EF9">
      <w:pPr>
        <w:spacing w:after="0" w:line="240" w:lineRule="auto"/>
      </w:pPr>
      <w:r>
        <w:separator/>
      </w:r>
    </w:p>
  </w:endnote>
  <w:endnote w:type="continuationSeparator" w:id="0">
    <w:p w:rsidR="00D23EF9" w:rsidRDefault="00D2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05" w:rsidRDefault="00B036A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1A06">
      <w:rPr>
        <w:noProof/>
      </w:rPr>
      <w:t>3</w:t>
    </w:r>
    <w:r>
      <w:rPr>
        <w:noProof/>
      </w:rPr>
      <w:fldChar w:fldCharType="end"/>
    </w:r>
  </w:p>
  <w:p w:rsidR="00F02005" w:rsidRDefault="00D23E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F9" w:rsidRDefault="00D23EF9">
      <w:pPr>
        <w:spacing w:after="0" w:line="240" w:lineRule="auto"/>
      </w:pPr>
      <w:r>
        <w:separator/>
      </w:r>
    </w:p>
  </w:footnote>
  <w:footnote w:type="continuationSeparator" w:id="0">
    <w:p w:rsidR="00D23EF9" w:rsidRDefault="00D2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0EE4"/>
    <w:multiLevelType w:val="hybridMultilevel"/>
    <w:tmpl w:val="FF1095CC"/>
    <w:lvl w:ilvl="0" w:tplc="42DAE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A7C90"/>
    <w:multiLevelType w:val="hybridMultilevel"/>
    <w:tmpl w:val="8B7A39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E8"/>
    <w:rsid w:val="00091A06"/>
    <w:rsid w:val="000B1872"/>
    <w:rsid w:val="000B1B56"/>
    <w:rsid w:val="000C7CBC"/>
    <w:rsid w:val="00174438"/>
    <w:rsid w:val="0032332E"/>
    <w:rsid w:val="004101FA"/>
    <w:rsid w:val="004246BD"/>
    <w:rsid w:val="00434BF1"/>
    <w:rsid w:val="007320D5"/>
    <w:rsid w:val="00934338"/>
    <w:rsid w:val="00943368"/>
    <w:rsid w:val="00A21758"/>
    <w:rsid w:val="00B036AE"/>
    <w:rsid w:val="00B172D4"/>
    <w:rsid w:val="00B302E8"/>
    <w:rsid w:val="00C94956"/>
    <w:rsid w:val="00D23EF9"/>
    <w:rsid w:val="00D86D74"/>
    <w:rsid w:val="00DB3D86"/>
    <w:rsid w:val="00E269A1"/>
    <w:rsid w:val="00E278FE"/>
    <w:rsid w:val="00E5359A"/>
    <w:rsid w:val="00EB2142"/>
    <w:rsid w:val="00EE38C7"/>
    <w:rsid w:val="00F04E3F"/>
    <w:rsid w:val="00F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69A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269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E269A1"/>
    <w:pPr>
      <w:ind w:left="720"/>
      <w:contextualSpacing/>
    </w:pPr>
  </w:style>
  <w:style w:type="paragraph" w:customStyle="1" w:styleId="ReturnAddress">
    <w:name w:val="Return Address"/>
    <w:basedOn w:val="a"/>
    <w:uiPriority w:val="99"/>
    <w:rsid w:val="00E269A1"/>
    <w:pPr>
      <w:keepLines/>
      <w:spacing w:after="0" w:line="160" w:lineRule="atLeast"/>
      <w:jc w:val="center"/>
    </w:pPr>
    <w:rPr>
      <w:rFonts w:ascii="Arial" w:eastAsia="Times New Roman" w:hAnsi="Arial"/>
      <w:sz w:val="15"/>
      <w:szCs w:val="24"/>
      <w:lang w:eastAsia="ru-RU"/>
    </w:rPr>
  </w:style>
  <w:style w:type="paragraph" w:styleId="a6">
    <w:name w:val="footer"/>
    <w:basedOn w:val="a"/>
    <w:link w:val="a7"/>
    <w:uiPriority w:val="99"/>
    <w:rsid w:val="00E2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9A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9A1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C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C7CBC"/>
    <w:rPr>
      <w:b/>
      <w:bCs/>
    </w:rPr>
  </w:style>
  <w:style w:type="character" w:customStyle="1" w:styleId="apple-converted-space">
    <w:name w:val="apple-converted-space"/>
    <w:basedOn w:val="a0"/>
    <w:rsid w:val="000C7CBC"/>
  </w:style>
  <w:style w:type="character" w:styleId="ac">
    <w:name w:val="Hyperlink"/>
    <w:basedOn w:val="a0"/>
    <w:uiPriority w:val="99"/>
    <w:semiHidden/>
    <w:unhideWhenUsed/>
    <w:rsid w:val="000C7CBC"/>
    <w:rPr>
      <w:color w:val="0000FF"/>
      <w:u w:val="single"/>
    </w:rPr>
  </w:style>
  <w:style w:type="paragraph" w:customStyle="1" w:styleId="Default">
    <w:name w:val="Default"/>
    <w:rsid w:val="00F04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41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69A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269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E269A1"/>
    <w:pPr>
      <w:ind w:left="720"/>
      <w:contextualSpacing/>
    </w:pPr>
  </w:style>
  <w:style w:type="paragraph" w:customStyle="1" w:styleId="ReturnAddress">
    <w:name w:val="Return Address"/>
    <w:basedOn w:val="a"/>
    <w:uiPriority w:val="99"/>
    <w:rsid w:val="00E269A1"/>
    <w:pPr>
      <w:keepLines/>
      <w:spacing w:after="0" w:line="160" w:lineRule="atLeast"/>
      <w:jc w:val="center"/>
    </w:pPr>
    <w:rPr>
      <w:rFonts w:ascii="Arial" w:eastAsia="Times New Roman" w:hAnsi="Arial"/>
      <w:sz w:val="15"/>
      <w:szCs w:val="24"/>
      <w:lang w:eastAsia="ru-RU"/>
    </w:rPr>
  </w:style>
  <w:style w:type="paragraph" w:styleId="a6">
    <w:name w:val="footer"/>
    <w:basedOn w:val="a"/>
    <w:link w:val="a7"/>
    <w:uiPriority w:val="99"/>
    <w:rsid w:val="00E2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69A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9A1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C7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C7CBC"/>
    <w:rPr>
      <w:b/>
      <w:bCs/>
    </w:rPr>
  </w:style>
  <w:style w:type="character" w:customStyle="1" w:styleId="apple-converted-space">
    <w:name w:val="apple-converted-space"/>
    <w:basedOn w:val="a0"/>
    <w:rsid w:val="000C7CBC"/>
  </w:style>
  <w:style w:type="character" w:styleId="ac">
    <w:name w:val="Hyperlink"/>
    <w:basedOn w:val="a0"/>
    <w:uiPriority w:val="99"/>
    <w:semiHidden/>
    <w:unhideWhenUsed/>
    <w:rsid w:val="000C7CBC"/>
    <w:rPr>
      <w:color w:val="0000FF"/>
      <w:u w:val="single"/>
    </w:rPr>
  </w:style>
  <w:style w:type="paragraph" w:customStyle="1" w:styleId="Default">
    <w:name w:val="Default"/>
    <w:rsid w:val="00F04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41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11</cp:revision>
  <dcterms:created xsi:type="dcterms:W3CDTF">2016-02-12T10:01:00Z</dcterms:created>
  <dcterms:modified xsi:type="dcterms:W3CDTF">2016-04-29T08:39:00Z</dcterms:modified>
</cp:coreProperties>
</file>