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3" w:rsidRPr="0053621F" w:rsidRDefault="006D49C3" w:rsidP="00CC421D">
      <w:pPr>
        <w:pStyle w:val="a5"/>
        <w:spacing w:after="100"/>
        <w:rPr>
          <w:sz w:val="28"/>
          <w:szCs w:val="28"/>
        </w:rPr>
      </w:pPr>
      <w:r w:rsidRPr="0053621F">
        <w:rPr>
          <w:sz w:val="28"/>
          <w:szCs w:val="28"/>
        </w:rPr>
        <w:t>ИНФОРМАЦИОННОЕ ПИСЬМО</w:t>
      </w:r>
      <w:r w:rsidR="00A748F4">
        <w:rPr>
          <w:sz w:val="28"/>
          <w:szCs w:val="28"/>
        </w:rPr>
        <w:t xml:space="preserve"> № 1</w:t>
      </w:r>
      <w:r w:rsidRPr="0053621F">
        <w:rPr>
          <w:sz w:val="28"/>
          <w:szCs w:val="28"/>
        </w:rPr>
        <w:t xml:space="preserve">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C421D" w:rsidTr="00CC421D">
        <w:tc>
          <w:tcPr>
            <w:tcW w:w="5094" w:type="dxa"/>
            <w:vAlign w:val="center"/>
          </w:tcPr>
          <w:p w:rsidR="00CC421D" w:rsidRDefault="00CC421D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176BF9">
              <w:rPr>
                <w:noProof/>
                <w:color w:val="000000"/>
              </w:rPr>
              <w:drawing>
                <wp:inline distT="0" distB="0" distL="0" distR="0" wp14:anchorId="72D02602" wp14:editId="364F1AEE">
                  <wp:extent cx="2802255" cy="550545"/>
                  <wp:effectExtent l="0" t="0" r="0" b="1905"/>
                  <wp:docPr id="7" name="Рисунок 7" descr="E:\Documents\my\ИМАШ\Симпозиум2015\images\fano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\my\ИМАШ\Симпозиум2015\images\fano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:rsidR="00CC421D" w:rsidRDefault="00CC421D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 wp14:anchorId="7B331C23" wp14:editId="72CB5D34">
                  <wp:extent cx="2005535" cy="639091"/>
                  <wp:effectExtent l="0" t="0" r="0" b="8890"/>
                  <wp:docPr id="5" name="Рисунок 5" descr="logo_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37" cy="6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9C3" w:rsidRPr="00CC421D" w:rsidRDefault="006D49C3" w:rsidP="00176BF9">
      <w:pPr>
        <w:pStyle w:val="1"/>
        <w:spacing w:before="0" w:line="240" w:lineRule="auto"/>
        <w:jc w:val="center"/>
        <w:rPr>
          <w:sz w:val="36"/>
        </w:rPr>
      </w:pPr>
      <w:r w:rsidRPr="00CC421D">
        <w:rPr>
          <w:sz w:val="24"/>
        </w:rPr>
        <w:t>НАУЧНЫЙ СОВЕТ РАН</w:t>
      </w:r>
      <w:r w:rsidR="00176BF9" w:rsidRPr="00CC421D">
        <w:rPr>
          <w:sz w:val="24"/>
        </w:rPr>
        <w:t xml:space="preserve"> </w:t>
      </w:r>
      <w:r w:rsidRPr="00CC421D">
        <w:rPr>
          <w:sz w:val="24"/>
        </w:rPr>
        <w:t>ПО ПРОБЛЕМАМ МАШИНОВЕДЕНИЯ И ТЕХНОЛОГИЧЕСКИХ ПРОЦЕССОВ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26"/>
        <w:gridCol w:w="8272"/>
      </w:tblGrid>
      <w:tr w:rsidR="00C74333" w:rsidRPr="006C3B16" w:rsidTr="00CC421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4333" w:rsidRPr="006C3B16" w:rsidRDefault="003D4860" w:rsidP="00C74333">
            <w:pPr>
              <w:spacing w:after="0"/>
              <w:jc w:val="center"/>
              <w:rPr>
                <w:color w:val="000000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>
                  <wp:extent cx="1081405" cy="501650"/>
                  <wp:effectExtent l="0" t="0" r="4445" b="0"/>
                  <wp:docPr id="35" name="Рисунок 35" descr="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C74333" w:rsidRPr="000842A1" w:rsidRDefault="00C74333" w:rsidP="00C7433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0842A1">
              <w:rPr>
                <w:rFonts w:ascii="Verdana" w:hAnsi="Verdana"/>
                <w:color w:val="000000"/>
                <w:sz w:val="14"/>
                <w:szCs w:val="16"/>
              </w:rPr>
              <w:t>Федеральное государственное бюджетное учреждение науки</w:t>
            </w:r>
          </w:p>
          <w:p w:rsidR="00C74333" w:rsidRPr="00414780" w:rsidRDefault="00C74333" w:rsidP="00CC421D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44"/>
                <w:szCs w:val="44"/>
              </w:rPr>
            </w:pPr>
            <w:r w:rsidRPr="00CC421D">
              <w:rPr>
                <w:rFonts w:ascii="Garamond" w:hAnsi="Garamond"/>
                <w:b/>
                <w:color w:val="000000"/>
                <w:sz w:val="32"/>
                <w:szCs w:val="48"/>
              </w:rPr>
              <w:t>Институт машиноведения</w:t>
            </w:r>
            <w:r w:rsidR="00CC421D">
              <w:rPr>
                <w:rFonts w:ascii="Garamond" w:hAnsi="Garamond"/>
                <w:b/>
                <w:color w:val="000000"/>
                <w:sz w:val="32"/>
                <w:szCs w:val="48"/>
              </w:rPr>
              <w:t xml:space="preserve"> </w:t>
            </w:r>
            <w:r w:rsidRPr="00CC421D">
              <w:rPr>
                <w:rFonts w:ascii="Garamond" w:hAnsi="Garamond"/>
                <w:b/>
                <w:color w:val="000000"/>
                <w:sz w:val="32"/>
                <w:szCs w:val="48"/>
              </w:rPr>
              <w:t>им. А.А. Благонравова</w:t>
            </w:r>
            <w:r w:rsidR="00414780" w:rsidRPr="0022724C">
              <w:rPr>
                <w:rFonts w:ascii="Garamond" w:hAnsi="Garamond"/>
                <w:b/>
                <w:color w:val="000000"/>
                <w:sz w:val="32"/>
                <w:szCs w:val="48"/>
              </w:rPr>
              <w:t xml:space="preserve"> </w:t>
            </w:r>
            <w:r w:rsidR="00414780">
              <w:rPr>
                <w:rFonts w:ascii="Garamond" w:hAnsi="Garamond"/>
                <w:b/>
                <w:color w:val="000000"/>
                <w:sz w:val="32"/>
                <w:szCs w:val="48"/>
              </w:rPr>
              <w:t>РАН</w:t>
            </w:r>
          </w:p>
        </w:tc>
      </w:tr>
    </w:tbl>
    <w:p w:rsidR="006D49C3" w:rsidRPr="00433BB1" w:rsidRDefault="000842A1" w:rsidP="00414780">
      <w:pPr>
        <w:spacing w:after="0"/>
        <w:jc w:val="center"/>
        <w:rPr>
          <w:rFonts w:ascii="Times New Roman" w:hAnsi="Times New Roman" w:cs="Times New Roman"/>
          <w:b/>
          <w:i/>
          <w:spacing w:val="100"/>
          <w:sz w:val="32"/>
          <w:szCs w:val="30"/>
        </w:rPr>
      </w:pPr>
      <w:r w:rsidRPr="00433BB1">
        <w:rPr>
          <w:rFonts w:ascii="Times New Roman" w:hAnsi="Times New Roman" w:cs="Times New Roman"/>
          <w:b/>
          <w:i/>
          <w:spacing w:val="100"/>
          <w:sz w:val="32"/>
          <w:szCs w:val="30"/>
        </w:rPr>
        <w:t xml:space="preserve">ПРИГЛАШАЮТ </w:t>
      </w:r>
      <w:r w:rsidR="00E55090" w:rsidRPr="00433BB1">
        <w:rPr>
          <w:rFonts w:ascii="Times New Roman" w:hAnsi="Times New Roman" w:cs="Times New Roman"/>
          <w:b/>
          <w:i/>
          <w:spacing w:val="100"/>
          <w:sz w:val="32"/>
          <w:szCs w:val="30"/>
        </w:rPr>
        <w:t>ВАС</w:t>
      </w:r>
    </w:p>
    <w:p w:rsidR="00E55090" w:rsidRPr="00433BB1" w:rsidRDefault="00CC421D" w:rsidP="00E55090">
      <w:pPr>
        <w:spacing w:after="0"/>
        <w:jc w:val="center"/>
        <w:rPr>
          <w:b/>
          <w:sz w:val="32"/>
          <w:szCs w:val="30"/>
        </w:rPr>
      </w:pPr>
      <w:r w:rsidRPr="00433BB1">
        <w:rPr>
          <w:b/>
          <w:sz w:val="32"/>
          <w:szCs w:val="30"/>
        </w:rPr>
        <w:t>с 17 по 23 мая 2015 года принять участие в</w:t>
      </w:r>
    </w:p>
    <w:tbl>
      <w:tblPr>
        <w:tblStyle w:val="af5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5"/>
      </w:tblGrid>
      <w:tr w:rsidR="00CC421D" w:rsidTr="00433BB1">
        <w:tc>
          <w:tcPr>
            <w:tcW w:w="5529" w:type="dxa"/>
          </w:tcPr>
          <w:p w:rsidR="004B2AC8" w:rsidRPr="004B2AC8" w:rsidRDefault="004B2AC8" w:rsidP="004B2AC8">
            <w:pPr>
              <w:ind w:left="176"/>
              <w:jc w:val="center"/>
              <w:rPr>
                <w:b/>
                <w:sz w:val="28"/>
                <w:szCs w:val="28"/>
              </w:rPr>
            </w:pPr>
            <w:r w:rsidRPr="004B2AC8">
              <w:rPr>
                <w:b/>
                <w:sz w:val="28"/>
                <w:szCs w:val="28"/>
              </w:rPr>
              <w:t>X</w:t>
            </w:r>
            <w:r w:rsidRPr="004B2AC8">
              <w:rPr>
                <w:b/>
                <w:sz w:val="28"/>
                <w:szCs w:val="28"/>
                <w:lang w:val="en-US"/>
              </w:rPr>
              <w:t>VIII</w:t>
            </w:r>
            <w:r w:rsidRPr="004B2AC8">
              <w:rPr>
                <w:b/>
                <w:sz w:val="28"/>
                <w:szCs w:val="28"/>
              </w:rPr>
              <w:t xml:space="preserve"> Международном Симпозиуме</w:t>
            </w:r>
          </w:p>
          <w:p w:rsidR="004B2AC8" w:rsidRPr="004B2AC8" w:rsidRDefault="004B2AC8" w:rsidP="004B2AC8">
            <w:pPr>
              <w:ind w:left="176"/>
              <w:jc w:val="center"/>
              <w:rPr>
                <w:b/>
                <w:sz w:val="28"/>
                <w:szCs w:val="28"/>
              </w:rPr>
            </w:pPr>
            <w:r w:rsidRPr="004B2AC8">
              <w:rPr>
                <w:b/>
                <w:sz w:val="28"/>
                <w:szCs w:val="28"/>
              </w:rPr>
              <w:t>«ДИНАМИКА ВИБРОУДАРНЫХ (СИЛЬНО НЕЛИНЕЙНЫХ) СИСТЕМ»</w:t>
            </w:r>
          </w:p>
          <w:p w:rsidR="004B2AC8" w:rsidRPr="0033791C" w:rsidRDefault="004B2AC8" w:rsidP="004B2AC8">
            <w:pPr>
              <w:ind w:left="176"/>
              <w:jc w:val="center"/>
              <w:rPr>
                <w:b/>
                <w:sz w:val="36"/>
                <w:szCs w:val="28"/>
              </w:rPr>
            </w:pPr>
            <w:r w:rsidRPr="004B2AC8">
              <w:rPr>
                <w:b/>
                <w:sz w:val="28"/>
                <w:szCs w:val="28"/>
              </w:rPr>
              <w:t>“</w:t>
            </w:r>
            <w:r w:rsidRPr="004B2AC8">
              <w:rPr>
                <w:b/>
                <w:sz w:val="28"/>
                <w:szCs w:val="28"/>
                <w:lang w:val="en-US"/>
              </w:rPr>
              <w:t>DYVIS</w:t>
            </w:r>
            <w:r w:rsidRPr="004B2AC8">
              <w:rPr>
                <w:b/>
                <w:sz w:val="28"/>
                <w:szCs w:val="28"/>
              </w:rPr>
              <w:t>-2015”</w:t>
            </w:r>
          </w:p>
          <w:p w:rsidR="004B2AC8" w:rsidRPr="00E42526" w:rsidRDefault="004B2AC8" w:rsidP="004B2AC8">
            <w:pPr>
              <w:ind w:left="176"/>
              <w:jc w:val="both"/>
            </w:pPr>
          </w:p>
          <w:p w:rsidR="004B2AC8" w:rsidRPr="006E0030" w:rsidRDefault="004B2AC8" w:rsidP="00CA263F">
            <w:pPr>
              <w:ind w:left="34"/>
              <w:jc w:val="both"/>
            </w:pPr>
            <w:r w:rsidRPr="006E0030">
              <w:rPr>
                <w:lang w:val="en-US"/>
              </w:rPr>
              <w:t>XVIII</w:t>
            </w:r>
            <w:r w:rsidRPr="006E0030">
              <w:t xml:space="preserve"> Международный Симпозиум посвящается 100-летию со дня рождения </w:t>
            </w:r>
            <w:r>
              <w:t xml:space="preserve">основателя Симпозиумов по динамике виброударных систем </w:t>
            </w:r>
            <w:r w:rsidRPr="006E0030">
              <w:t>д.т.н., проф. А.Е. Кобринского.</w:t>
            </w:r>
          </w:p>
          <w:p w:rsidR="004B2AC8" w:rsidRPr="006E0030" w:rsidRDefault="004B2AC8" w:rsidP="00CA263F">
            <w:pPr>
              <w:ind w:left="34"/>
              <w:jc w:val="both"/>
              <w:rPr>
                <w:color w:val="000000"/>
              </w:rPr>
            </w:pPr>
            <w:r w:rsidRPr="006E0030">
              <w:rPr>
                <w:color w:val="000000"/>
              </w:rPr>
              <w:t xml:space="preserve">Симпозиум по динамике виброударных (сильно нелинейных) систем проводится Институтом машиноведения </w:t>
            </w:r>
            <w:r>
              <w:rPr>
                <w:color w:val="000000"/>
              </w:rPr>
              <w:t xml:space="preserve">им. А.А. Благонравова </w:t>
            </w:r>
            <w:r w:rsidRPr="006E0030">
              <w:rPr>
                <w:color w:val="000000"/>
              </w:rPr>
              <w:t xml:space="preserve">РАН каждые </w:t>
            </w:r>
            <w:r>
              <w:rPr>
                <w:color w:val="000000"/>
              </w:rPr>
              <w:t>три</w:t>
            </w:r>
            <w:r w:rsidRPr="006E0030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 начиная с 1963 г</w:t>
            </w:r>
            <w:r w:rsidRPr="006E0030">
              <w:rPr>
                <w:color w:val="000000"/>
              </w:rPr>
              <w:t xml:space="preserve">. В работе Симпозиума обсуждаются теоретические и практические проблемы </w:t>
            </w:r>
            <w:proofErr w:type="spellStart"/>
            <w:r w:rsidRPr="006E0030">
              <w:rPr>
                <w:color w:val="000000"/>
              </w:rPr>
              <w:t>вибротехники</w:t>
            </w:r>
            <w:proofErr w:type="spellEnd"/>
            <w:r w:rsidRPr="006E0030">
              <w:rPr>
                <w:color w:val="000000"/>
              </w:rPr>
              <w:t xml:space="preserve"> и </w:t>
            </w:r>
            <w:proofErr w:type="spellStart"/>
            <w:r w:rsidRPr="006E0030">
              <w:rPr>
                <w:color w:val="000000"/>
              </w:rPr>
              <w:t>вибротехнологии</w:t>
            </w:r>
            <w:proofErr w:type="spellEnd"/>
            <w:r w:rsidRPr="006E0030">
              <w:rPr>
                <w:color w:val="000000"/>
              </w:rPr>
              <w:t xml:space="preserve">. Рассматриваются задачи эффективного полезного использования виброударных и сильно нелинейных вибрационных процессов, а также проблемы </w:t>
            </w:r>
            <w:proofErr w:type="spellStart"/>
            <w:r w:rsidRPr="006E0030">
              <w:rPr>
                <w:color w:val="000000"/>
              </w:rPr>
              <w:t>виброзащиты</w:t>
            </w:r>
            <w:proofErr w:type="spellEnd"/>
            <w:r w:rsidRPr="006E0030">
              <w:rPr>
                <w:color w:val="000000"/>
              </w:rPr>
              <w:t xml:space="preserve">, в частности </w:t>
            </w:r>
            <w:proofErr w:type="spellStart"/>
            <w:r w:rsidRPr="006E0030">
              <w:rPr>
                <w:color w:val="000000"/>
              </w:rPr>
              <w:t>виброударозащиты</w:t>
            </w:r>
            <w:proofErr w:type="spellEnd"/>
            <w:r w:rsidRPr="006E0030">
              <w:rPr>
                <w:color w:val="000000"/>
              </w:rPr>
              <w:t>.</w:t>
            </w:r>
          </w:p>
          <w:p w:rsidR="004B2AC8" w:rsidRPr="006E0030" w:rsidRDefault="004B2AC8" w:rsidP="00CA263F">
            <w:pPr>
              <w:ind w:left="34"/>
              <w:jc w:val="both"/>
              <w:rPr>
                <w:color w:val="000000"/>
              </w:rPr>
            </w:pPr>
            <w:r w:rsidRPr="006E0030">
              <w:rPr>
                <w:color w:val="000000"/>
              </w:rPr>
              <w:t>Симпозиум проводится по следующим основным направлениям: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нелинейная динамика машин и технологических процессов (м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>одели и методы анализа)</w:t>
            </w: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:rsidR="004B2AC8" w:rsidRPr="00BB1BF7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sz w:val="22"/>
                <w:szCs w:val="22"/>
              </w:rPr>
              <w:t>виброударные процессы в кинематических парах механизмов и роторных системах;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виброударные и сильно нелинейные волновые процессы в распределенных системах;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управление нелинейными процессами в машинах, в т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ом </w:t>
            </w: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ч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исле</w:t>
            </w: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>интез динамических структур и оптимальное проектирование машин вибрационного и виброударного действия</w:t>
            </w: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sz w:val="22"/>
                <w:szCs w:val="22"/>
              </w:rPr>
              <w:t>волновые, вибрационные и ультразвуковые технологии и машины;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защита от вибраций и ударов;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хаотические движения в нелинейных системах сложной структуры;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sz w:val="22"/>
                <w:szCs w:val="22"/>
              </w:rPr>
              <w:t>действие высокочастотной вибрации на сильно нелинейные технические системы и среды, в 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ом 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>ч</w:t>
            </w:r>
            <w:r>
              <w:rPr>
                <w:rFonts w:asciiTheme="minorHAnsi" w:hAnsiTheme="minorHAnsi"/>
                <w:sz w:val="22"/>
                <w:szCs w:val="22"/>
              </w:rPr>
              <w:t>исле</w:t>
            </w:r>
            <w:r w:rsidRPr="006E0030">
              <w:rPr>
                <w:rFonts w:asciiTheme="minorHAnsi" w:hAnsiTheme="minorHAnsi"/>
                <w:sz w:val="22"/>
                <w:szCs w:val="22"/>
              </w:rPr>
              <w:t xml:space="preserve"> образование </w:t>
            </w:r>
            <w:proofErr w:type="spellStart"/>
            <w:r w:rsidRPr="006E0030">
              <w:rPr>
                <w:rFonts w:asciiTheme="minorHAnsi" w:hAnsiTheme="minorHAnsi"/>
                <w:sz w:val="22"/>
                <w:szCs w:val="22"/>
              </w:rPr>
              <w:t>наноструктур</w:t>
            </w:r>
            <w:proofErr w:type="spellEnd"/>
            <w:r w:rsidRPr="006E0030">
              <w:rPr>
                <w:rFonts w:asciiTheme="minorHAnsi" w:hAnsiTheme="minorHAnsi"/>
                <w:sz w:val="22"/>
                <w:szCs w:val="22"/>
              </w:rPr>
              <w:t xml:space="preserve"> при вибрационных и виброударных воздействиях;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color w:val="000000"/>
                <w:sz w:val="22"/>
                <w:szCs w:val="22"/>
              </w:rPr>
              <w:t>экспериментальные методы исследования нелинейной динамики машин;</w:t>
            </w:r>
          </w:p>
          <w:p w:rsidR="004B2AC8" w:rsidRPr="006E0030" w:rsidRDefault="004B2AC8" w:rsidP="004B2AC8">
            <w:pPr>
              <w:pStyle w:val="af6"/>
              <w:numPr>
                <w:ilvl w:val="0"/>
                <w:numId w:val="4"/>
              </w:numPr>
              <w:ind w:left="176" w:hanging="176"/>
              <w:jc w:val="both"/>
              <w:rPr>
                <w:color w:val="000000"/>
                <w:sz w:val="22"/>
                <w:szCs w:val="22"/>
              </w:rPr>
            </w:pPr>
            <w:r w:rsidRPr="006E0030">
              <w:rPr>
                <w:rFonts w:asciiTheme="minorHAnsi" w:hAnsiTheme="minorHAnsi"/>
                <w:sz w:val="22"/>
                <w:szCs w:val="22"/>
              </w:rPr>
              <w:t>смежные проблемы нелинейной динамики.</w:t>
            </w:r>
          </w:p>
          <w:p w:rsidR="00633E9F" w:rsidRDefault="00633E9F" w:rsidP="004B2AC8">
            <w:pPr>
              <w:ind w:left="176"/>
              <w:jc w:val="center"/>
              <w:rPr>
                <w:b/>
              </w:rPr>
            </w:pPr>
          </w:p>
          <w:p w:rsidR="00433BB1" w:rsidRDefault="00433BB1" w:rsidP="004B2AC8">
            <w:pPr>
              <w:ind w:left="176"/>
              <w:jc w:val="center"/>
              <w:rPr>
                <w:b/>
              </w:rPr>
            </w:pPr>
          </w:p>
          <w:p w:rsidR="004B2AC8" w:rsidRPr="00CA263F" w:rsidRDefault="00D72196" w:rsidP="00CA263F">
            <w:pPr>
              <w:jc w:val="center"/>
              <w:rPr>
                <w:b/>
                <w:i/>
              </w:rPr>
            </w:pPr>
            <w:r w:rsidRPr="00CA263F">
              <w:rPr>
                <w:b/>
                <w:i/>
              </w:rPr>
              <w:lastRenderedPageBreak/>
              <w:t xml:space="preserve">Программный </w:t>
            </w:r>
            <w:r w:rsidR="004B2AC8" w:rsidRPr="00CA263F">
              <w:rPr>
                <w:b/>
                <w:i/>
              </w:rPr>
              <w:t>комитет Симпозиума</w:t>
            </w:r>
          </w:p>
          <w:p w:rsidR="004B2AC8" w:rsidRPr="00633E9F" w:rsidRDefault="004B2AC8" w:rsidP="00CA263F">
            <w:r w:rsidRPr="00633E9F">
              <w:rPr>
                <w:b/>
                <w:u w:val="single"/>
              </w:rPr>
              <w:t>Председатель</w:t>
            </w:r>
            <w:r w:rsidRPr="00633E9F">
              <w:t xml:space="preserve"> - д.т.н. </w:t>
            </w:r>
            <w:r w:rsidRPr="00633E9F">
              <w:rPr>
                <w:b/>
              </w:rPr>
              <w:t>Асташев Владимир Константинович</w:t>
            </w:r>
          </w:p>
          <w:p w:rsidR="004B2AC8" w:rsidRPr="00633E9F" w:rsidRDefault="00633E9F" w:rsidP="00CA263F">
            <w:r>
              <w:rPr>
                <w:b/>
                <w:u w:val="single"/>
              </w:rPr>
              <w:t>Зам. п</w:t>
            </w:r>
            <w:r w:rsidR="004B2AC8" w:rsidRPr="00633E9F">
              <w:rPr>
                <w:b/>
                <w:u w:val="single"/>
              </w:rPr>
              <w:t>редседателя</w:t>
            </w:r>
            <w:r w:rsidR="004B2AC8" w:rsidRPr="00633E9F">
              <w:t xml:space="preserve"> -  д.т.н. </w:t>
            </w:r>
            <w:r w:rsidR="004B2AC8" w:rsidRPr="00433BB1">
              <w:rPr>
                <w:b/>
              </w:rPr>
              <w:t>Крупенин Виталий Львович</w:t>
            </w:r>
          </w:p>
          <w:p w:rsidR="004B2AC8" w:rsidRPr="00633E9F" w:rsidRDefault="00633E9F" w:rsidP="00CA263F">
            <w:pPr>
              <w:rPr>
                <w:b/>
                <w:u w:val="single"/>
              </w:rPr>
            </w:pPr>
            <w:r w:rsidRPr="00633E9F">
              <w:rPr>
                <w:b/>
                <w:u w:val="single"/>
              </w:rPr>
              <w:t>Члены</w:t>
            </w:r>
            <w:r w:rsidR="004B2AC8" w:rsidRPr="00633E9F">
              <w:rPr>
                <w:b/>
                <w:u w:val="single"/>
              </w:rPr>
              <w:t>:</w:t>
            </w:r>
          </w:p>
          <w:p w:rsidR="00633E9F" w:rsidRPr="00633E9F" w:rsidRDefault="00633E9F" w:rsidP="00CA263F">
            <w:pPr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Бабицкий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Владимир Ильич</w:t>
            </w:r>
            <w:r w:rsidRPr="00633E9F">
              <w:rPr>
                <w:rFonts w:ascii="Calibri" w:eastAsia="Times New Roman" w:hAnsi="Calibri" w:cs="Times New Roman"/>
              </w:rPr>
              <w:t xml:space="preserve"> (Великобритания)</w:t>
            </w:r>
          </w:p>
          <w:p w:rsidR="004B2AC8" w:rsidRPr="00633E9F" w:rsidRDefault="004B2AC8" w:rsidP="00CA263F">
            <w:r w:rsidRPr="00633E9F">
              <w:t xml:space="preserve">д.т.н. </w:t>
            </w:r>
            <w:proofErr w:type="spellStart"/>
            <w:r w:rsidRPr="00633E9F">
              <w:rPr>
                <w:b/>
              </w:rPr>
              <w:t>Блехман</w:t>
            </w:r>
            <w:proofErr w:type="spellEnd"/>
            <w:r w:rsidRPr="00633E9F">
              <w:rPr>
                <w:b/>
              </w:rPr>
              <w:t xml:space="preserve"> Илья Израилевич</w:t>
            </w:r>
            <w:r w:rsidRPr="00633E9F">
              <w:t xml:space="preserve"> (С.-Петербург)</w:t>
            </w:r>
          </w:p>
          <w:p w:rsidR="004B2AC8" w:rsidRPr="00633E9F" w:rsidRDefault="004B2AC8" w:rsidP="00CA263F">
            <w:r w:rsidRPr="00633E9F">
              <w:t xml:space="preserve">д.т.н. </w:t>
            </w:r>
            <w:r w:rsidRPr="00633E9F">
              <w:rPr>
                <w:b/>
              </w:rPr>
              <w:t>Вульфсон Иосиф Исаакович</w:t>
            </w:r>
            <w:r w:rsidRPr="00633E9F">
              <w:t xml:space="preserve"> (С.-Петербург)</w:t>
            </w:r>
          </w:p>
          <w:p w:rsidR="004B2AC8" w:rsidRPr="00633E9F" w:rsidRDefault="004B2AC8" w:rsidP="00CA263F">
            <w:r w:rsidRPr="00633E9F">
              <w:t xml:space="preserve">д.ф.-м.н. </w:t>
            </w:r>
            <w:r w:rsidRPr="00633E9F">
              <w:rPr>
                <w:b/>
              </w:rPr>
              <w:t>Ерофеев Владимир Иванович</w:t>
            </w:r>
            <w:r w:rsidRPr="00633E9F">
              <w:t xml:space="preserve"> (</w:t>
            </w:r>
            <w:proofErr w:type="spellStart"/>
            <w:r w:rsidRPr="00633E9F">
              <w:t>Н.Новгород</w:t>
            </w:r>
            <w:proofErr w:type="spellEnd"/>
            <w:r w:rsidRPr="00633E9F">
              <w:t>)</w:t>
            </w:r>
          </w:p>
          <w:p w:rsidR="004B2AC8" w:rsidRPr="00633E9F" w:rsidRDefault="004B2AC8" w:rsidP="00CA263F">
            <w:r w:rsidRPr="00633E9F">
              <w:t xml:space="preserve">д.т.н. </w:t>
            </w:r>
            <w:r w:rsidRPr="00633E9F">
              <w:rPr>
                <w:b/>
              </w:rPr>
              <w:t>Закржевский Михаил Васильевич</w:t>
            </w:r>
            <w:r w:rsidRPr="00633E9F">
              <w:t xml:space="preserve"> (Латвия)</w:t>
            </w:r>
          </w:p>
          <w:p w:rsidR="004B2AC8" w:rsidRPr="00633E9F" w:rsidRDefault="004B2AC8" w:rsidP="00CA263F">
            <w:r w:rsidRPr="00633E9F">
              <w:t xml:space="preserve">чл.-корр. РАН </w:t>
            </w:r>
            <w:r w:rsidRPr="00633E9F">
              <w:rPr>
                <w:b/>
              </w:rPr>
              <w:t>Индейцев Дмитрий Анатольевич</w:t>
            </w:r>
            <w:r w:rsidRPr="00633E9F">
              <w:t xml:space="preserve"> (С.-Петербург)</w:t>
            </w:r>
          </w:p>
          <w:p w:rsidR="004B2AC8" w:rsidRPr="00633E9F" w:rsidRDefault="004B2AC8" w:rsidP="00CA263F">
            <w:r w:rsidRPr="00633E9F">
              <w:t xml:space="preserve">д.ф.-м.н. </w:t>
            </w:r>
            <w:proofErr w:type="spellStart"/>
            <w:r w:rsidRPr="00633E9F">
              <w:rPr>
                <w:b/>
              </w:rPr>
              <w:t>Ланда</w:t>
            </w:r>
            <w:proofErr w:type="spellEnd"/>
            <w:r w:rsidRPr="00633E9F">
              <w:rPr>
                <w:b/>
              </w:rPr>
              <w:t xml:space="preserve"> Полина Соломоновна</w:t>
            </w:r>
            <w:r w:rsidRPr="00633E9F">
              <w:t xml:space="preserve"> (Москва)</w:t>
            </w:r>
          </w:p>
          <w:p w:rsidR="005D476E" w:rsidRDefault="004B2AC8" w:rsidP="00CA263F">
            <w:r w:rsidRPr="00633E9F">
              <w:t xml:space="preserve">д.т.н. </w:t>
            </w:r>
            <w:proofErr w:type="spellStart"/>
            <w:r w:rsidRPr="00633E9F">
              <w:rPr>
                <w:b/>
              </w:rPr>
              <w:t>Шнеерсон</w:t>
            </w:r>
            <w:proofErr w:type="spellEnd"/>
            <w:r w:rsidRPr="00633E9F">
              <w:rPr>
                <w:b/>
              </w:rPr>
              <w:t xml:space="preserve"> Ефим Залманович</w:t>
            </w:r>
            <w:r w:rsidRPr="00633E9F">
              <w:t xml:space="preserve"> (С.-Петербург)</w:t>
            </w:r>
          </w:p>
          <w:p w:rsidR="00633E9F" w:rsidRPr="00633E9F" w:rsidRDefault="00633E9F" w:rsidP="00CA263F">
            <w:pPr>
              <w:rPr>
                <w:b/>
                <w:u w:val="single"/>
              </w:rPr>
            </w:pPr>
            <w:r w:rsidRPr="00633E9F">
              <w:rPr>
                <w:b/>
                <w:u w:val="single"/>
              </w:rPr>
              <w:t>Учены</w:t>
            </w:r>
            <w:r w:rsidR="00EB4CA8">
              <w:rPr>
                <w:b/>
                <w:u w:val="single"/>
              </w:rPr>
              <w:t>е</w:t>
            </w:r>
            <w:r w:rsidRPr="00633E9F">
              <w:rPr>
                <w:b/>
                <w:u w:val="single"/>
              </w:rPr>
              <w:t xml:space="preserve"> секретари:</w:t>
            </w:r>
            <w:r>
              <w:rPr>
                <w:b/>
                <w:u w:val="single"/>
              </w:rPr>
              <w:t xml:space="preserve"> </w:t>
            </w:r>
          </w:p>
          <w:p w:rsidR="00633E9F" w:rsidRPr="00633E9F" w:rsidRDefault="00633E9F" w:rsidP="00CA263F">
            <w:r w:rsidRPr="00633E9F">
              <w:rPr>
                <w:b/>
              </w:rPr>
              <w:t>Семенова Елена Борисовна</w:t>
            </w:r>
            <w:r w:rsidRPr="00633E9F">
              <w:t xml:space="preserve">, </w:t>
            </w:r>
          </w:p>
          <w:p w:rsidR="00633E9F" w:rsidRDefault="00633E9F" w:rsidP="00CA263F">
            <w:pPr>
              <w:rPr>
                <w:b/>
              </w:rPr>
            </w:pPr>
            <w:r w:rsidRPr="00633E9F">
              <w:t xml:space="preserve">к.т.н. </w:t>
            </w:r>
            <w:proofErr w:type="spellStart"/>
            <w:r w:rsidRPr="00633E9F">
              <w:rPr>
                <w:b/>
              </w:rPr>
              <w:t>Корендясев</w:t>
            </w:r>
            <w:proofErr w:type="spellEnd"/>
            <w:r w:rsidRPr="00633E9F">
              <w:rPr>
                <w:b/>
              </w:rPr>
              <w:t xml:space="preserve"> Георгий Константинович</w:t>
            </w:r>
          </w:p>
          <w:p w:rsidR="00633E9F" w:rsidRPr="00633E9F" w:rsidRDefault="00633E9F" w:rsidP="00633E9F">
            <w:pPr>
              <w:pStyle w:val="3"/>
              <w:outlineLvl w:val="2"/>
            </w:pPr>
            <w:r w:rsidRPr="00633E9F">
              <w:t>Контакты:</w:t>
            </w:r>
          </w:p>
          <w:p w:rsidR="00633E9F" w:rsidRPr="00E42526" w:rsidRDefault="00EB4CA8" w:rsidP="00CA263F">
            <w:hyperlink r:id="rId9" w:history="1">
              <w:r w:rsidR="00633E9F" w:rsidRPr="00432720">
                <w:rPr>
                  <w:rStyle w:val="a4"/>
                  <w:lang w:val="en-US"/>
                </w:rPr>
                <w:t>www</w:t>
              </w:r>
              <w:r w:rsidR="00633E9F" w:rsidRPr="00E42526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dyvis</w:t>
              </w:r>
              <w:proofErr w:type="spellEnd"/>
              <w:r w:rsidR="00633E9F" w:rsidRPr="00E42526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3E9F" w:rsidRPr="00E42526" w:rsidRDefault="00EB4CA8" w:rsidP="00CA263F">
            <w:hyperlink r:id="rId10" w:history="1">
              <w:r w:rsidR="00633E9F" w:rsidRPr="00432720">
                <w:rPr>
                  <w:rStyle w:val="a4"/>
                  <w:lang w:val="en-US"/>
                </w:rPr>
                <w:t>info</w:t>
              </w:r>
              <w:r w:rsidR="00633E9F" w:rsidRPr="00E42526">
                <w:rPr>
                  <w:rStyle w:val="a4"/>
                </w:rPr>
                <w:t>@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dyvis</w:t>
              </w:r>
              <w:proofErr w:type="spellEnd"/>
              <w:r w:rsidR="00633E9F" w:rsidRPr="00E42526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3E9F" w:rsidRPr="00091D66" w:rsidRDefault="00633E9F" w:rsidP="00CA263F">
            <w:pPr>
              <w:jc w:val="both"/>
            </w:pPr>
            <w:r>
              <w:rPr>
                <w:lang w:val="en-US"/>
              </w:rPr>
              <w:t>+7 495 625 9770</w:t>
            </w:r>
          </w:p>
        </w:tc>
        <w:tc>
          <w:tcPr>
            <w:tcW w:w="5245" w:type="dxa"/>
          </w:tcPr>
          <w:p w:rsidR="004B2AC8" w:rsidRPr="004B2AC8" w:rsidRDefault="004B2AC8" w:rsidP="004B2AC8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Международной Школе молодых ученых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>«</w:t>
            </w:r>
            <w:r w:rsidRPr="004B2AC8">
              <w:rPr>
                <w:rFonts w:ascii="Calibri" w:eastAsia="Times New Roman" w:hAnsi="Calibri" w:cs="Times New Roman"/>
                <w:b/>
                <w:caps/>
                <w:sz w:val="28"/>
                <w:szCs w:val="28"/>
              </w:rPr>
              <w:t>Нелинейная динамика машин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>»</w:t>
            </w:r>
          </w:p>
          <w:p w:rsidR="004B2AC8" w:rsidRPr="00771EEF" w:rsidRDefault="004B2AC8" w:rsidP="004B2AC8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>“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SCHOOL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>-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NDM</w:t>
            </w:r>
            <w:r w:rsidRPr="004B2AC8">
              <w:rPr>
                <w:rFonts w:ascii="Calibri" w:eastAsia="Times New Roman" w:hAnsi="Calibri" w:cs="Times New Roman"/>
                <w:b/>
                <w:sz w:val="28"/>
                <w:szCs w:val="28"/>
              </w:rPr>
              <w:t>-2015”</w:t>
            </w:r>
          </w:p>
          <w:p w:rsidR="004B2AC8" w:rsidRDefault="004B2AC8" w:rsidP="004B2AC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:rsidR="004B2AC8" w:rsidRPr="00AE5201" w:rsidRDefault="004B2AC8" w:rsidP="004B2AC8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>Основными целями Международной Школы "Нелинейная динамика машин" являются:</w:t>
            </w:r>
          </w:p>
          <w:p w:rsidR="004B2AC8" w:rsidRPr="00AE5201" w:rsidRDefault="004B2AC8" w:rsidP="004B2A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 xml:space="preserve">повышение квалификации и ознакомление молодых научных сотрудников, инженеров, аспирантов и студентов с современными методами и результатами теоретических и экспериментальных исследований в области нелинейных </w:t>
            </w:r>
            <w:r w:rsidRPr="007B595F">
              <w:rPr>
                <w:rFonts w:ascii="Calibri" w:eastAsia="Times New Roman" w:hAnsi="Calibri" w:cs="Times New Roman"/>
                <w:color w:val="000000"/>
              </w:rPr>
              <w:t>динамических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E5201">
              <w:rPr>
                <w:rFonts w:ascii="Calibri" w:eastAsia="Times New Roman" w:hAnsi="Calibri" w:cs="Times New Roman"/>
                <w:color w:val="000000"/>
              </w:rPr>
              <w:t>систем;</w:t>
            </w:r>
          </w:p>
          <w:p w:rsidR="004B2AC8" w:rsidRPr="00AE5201" w:rsidRDefault="004B2AC8" w:rsidP="004B2A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>установление контактов между ведущими учеными – лекторами Школы и молодыми учеными;</w:t>
            </w:r>
          </w:p>
          <w:p w:rsidR="004B2AC8" w:rsidRPr="00AE5201" w:rsidRDefault="004B2AC8" w:rsidP="004B2A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>обсуждение проблем и постановок задач, решаемых молодыми учеными;</w:t>
            </w:r>
          </w:p>
          <w:p w:rsidR="004B2AC8" w:rsidRPr="00AE5201" w:rsidRDefault="004B2AC8" w:rsidP="004B2A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>обмен новейшей научной информацией, формирование мотивации у молодых людей занятием наукой в области динамики машин и их привлечение к научной деятельности;</w:t>
            </w:r>
          </w:p>
          <w:p w:rsidR="004B2AC8" w:rsidRPr="00AE5201" w:rsidRDefault="004B2AC8" w:rsidP="004B2A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3" w:hanging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E5201">
              <w:rPr>
                <w:rFonts w:ascii="Calibri" w:eastAsia="Times New Roman" w:hAnsi="Calibri" w:cs="Times New Roman"/>
                <w:color w:val="000000"/>
              </w:rPr>
              <w:t xml:space="preserve">установление связи между </w:t>
            </w:r>
            <w:r w:rsidRPr="007B595F">
              <w:rPr>
                <w:rFonts w:ascii="Calibri" w:eastAsia="Times New Roman" w:hAnsi="Calibri" w:cs="Times New Roman"/>
                <w:color w:val="000000"/>
              </w:rPr>
              <w:t>научными организациями и промышленными предприятиями.</w:t>
            </w:r>
            <w:r w:rsidRPr="00AE52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4B2AC8" w:rsidRDefault="004B2AC8" w:rsidP="004B2AC8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4B2AC8" w:rsidRPr="00AE5201" w:rsidRDefault="004B2AC8" w:rsidP="004B2AC8">
            <w:pPr>
              <w:jc w:val="both"/>
              <w:rPr>
                <w:rFonts w:ascii="Calibri" w:eastAsia="Times New Roman" w:hAnsi="Calibri" w:cs="Times New Roman"/>
              </w:rPr>
            </w:pPr>
            <w:r w:rsidRPr="00AE5201">
              <w:rPr>
                <w:rFonts w:ascii="Calibri" w:eastAsia="Times New Roman" w:hAnsi="Calibri" w:cs="Times New Roman"/>
              </w:rPr>
              <w:t>В работе Школы в качестве лекторов принимают участие ведущие ученые России (Москва, Санкт-Петербург, Нижний Новгород, Казань, Курган</w:t>
            </w:r>
            <w:r>
              <w:rPr>
                <w:rFonts w:ascii="Calibri" w:eastAsia="Times New Roman" w:hAnsi="Calibri" w:cs="Times New Roman"/>
              </w:rPr>
              <w:t xml:space="preserve"> и др.</w:t>
            </w:r>
            <w:r w:rsidRPr="00AE5201">
              <w:rPr>
                <w:rFonts w:ascii="Calibri" w:eastAsia="Times New Roman" w:hAnsi="Calibri" w:cs="Times New Roman"/>
              </w:rPr>
              <w:t>) и зарубежных стран (Великобритания, Канада, Латвия, США</w:t>
            </w:r>
            <w:r>
              <w:rPr>
                <w:rFonts w:ascii="Calibri" w:eastAsia="Times New Roman" w:hAnsi="Calibri" w:cs="Times New Roman"/>
              </w:rPr>
              <w:t>, Германия, Израиль</w:t>
            </w:r>
            <w:r w:rsidRPr="00AE5201">
              <w:rPr>
                <w:rFonts w:ascii="Calibri" w:eastAsia="Times New Roman" w:hAnsi="Calibri" w:cs="Times New Roman"/>
              </w:rPr>
              <w:t xml:space="preserve"> и др.)</w:t>
            </w:r>
          </w:p>
          <w:p w:rsidR="004B2AC8" w:rsidRPr="00AE5201" w:rsidRDefault="004B2AC8" w:rsidP="004B2AC8">
            <w:pPr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33E9F" w:rsidRDefault="00633E9F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B2AC8" w:rsidRPr="00CA263F" w:rsidRDefault="00D72196" w:rsidP="004B2A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CA263F">
              <w:rPr>
                <w:rFonts w:ascii="Calibri" w:eastAsia="Times New Roman" w:hAnsi="Calibri" w:cs="Times New Roman"/>
                <w:b/>
                <w:i/>
              </w:rPr>
              <w:lastRenderedPageBreak/>
              <w:t xml:space="preserve">Программный </w:t>
            </w:r>
            <w:r w:rsidR="004B2AC8" w:rsidRPr="00CA263F">
              <w:rPr>
                <w:rFonts w:ascii="Calibri" w:eastAsia="Times New Roman" w:hAnsi="Calibri" w:cs="Times New Roman"/>
                <w:b/>
                <w:i/>
              </w:rPr>
              <w:t>комитет Школы</w:t>
            </w:r>
          </w:p>
          <w:p w:rsidR="004B2AC8" w:rsidRPr="00633E9F" w:rsidRDefault="004B2AC8" w:rsidP="004B2AC8">
            <w:pPr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  <w:b/>
                <w:u w:val="single"/>
              </w:rPr>
              <w:t>Председатель</w:t>
            </w:r>
            <w:r w:rsidRPr="00633E9F">
              <w:rPr>
                <w:rFonts w:ascii="Calibri" w:eastAsia="Times New Roman" w:hAnsi="Calibri" w:cs="Times New Roman"/>
              </w:rPr>
              <w:t xml:space="preserve"> - д.т.н.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Пановко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Григорий Яковлевич</w:t>
            </w:r>
          </w:p>
          <w:p w:rsidR="004B2AC8" w:rsidRPr="00633E9F" w:rsidRDefault="00633E9F" w:rsidP="004B2A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Зам. п</w:t>
            </w:r>
            <w:r w:rsidR="004B2AC8" w:rsidRPr="00633E9F">
              <w:rPr>
                <w:rFonts w:ascii="Calibri" w:eastAsia="Times New Roman" w:hAnsi="Calibri" w:cs="Times New Roman"/>
                <w:b/>
                <w:u w:val="single"/>
              </w:rPr>
              <w:t>редседателя</w:t>
            </w:r>
            <w:r w:rsidR="004B2AC8" w:rsidRPr="00633E9F">
              <w:rPr>
                <w:rFonts w:ascii="Calibri" w:eastAsia="Times New Roman" w:hAnsi="Calibri" w:cs="Times New Roman"/>
              </w:rPr>
              <w:t xml:space="preserve"> - к.т.н. </w:t>
            </w:r>
            <w:r w:rsidR="004B2AC8" w:rsidRPr="00633E9F">
              <w:rPr>
                <w:rFonts w:ascii="Calibri" w:eastAsia="Times New Roman" w:hAnsi="Calibri" w:cs="Times New Roman"/>
                <w:b/>
              </w:rPr>
              <w:t>Шохин Александр Евгеньевич</w:t>
            </w:r>
          </w:p>
          <w:p w:rsidR="004B2AC8" w:rsidRPr="00633E9F" w:rsidRDefault="004B2AC8" w:rsidP="004B2AC8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633E9F">
              <w:rPr>
                <w:rFonts w:ascii="Calibri" w:eastAsia="Times New Roman" w:hAnsi="Calibri" w:cs="Times New Roman"/>
                <w:b/>
                <w:u w:val="single"/>
              </w:rPr>
              <w:t>Члены: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r w:rsidRPr="00633E9F">
              <w:rPr>
                <w:rFonts w:ascii="Calibri" w:eastAsia="Times New Roman" w:hAnsi="Calibri" w:cs="Times New Roman"/>
                <w:b/>
              </w:rPr>
              <w:t>Беляев Александр Константинович</w:t>
            </w:r>
            <w:r w:rsidRPr="00633E9F">
              <w:rPr>
                <w:rFonts w:ascii="Calibri" w:eastAsia="Times New Roman" w:hAnsi="Calibri" w:cs="Times New Roman"/>
              </w:rPr>
              <w:t xml:space="preserve"> (С.-Петербург)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Виба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Янис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Алфредович</w:t>
            </w:r>
            <w:proofErr w:type="spellEnd"/>
            <w:r w:rsidRPr="00633E9F">
              <w:rPr>
                <w:rFonts w:ascii="Calibri" w:eastAsia="Times New Roman" w:hAnsi="Calibri" w:cs="Times New Roman"/>
              </w:rPr>
              <w:t xml:space="preserve"> (Латвия)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r w:rsidRPr="00633E9F">
              <w:rPr>
                <w:rFonts w:ascii="Calibri" w:eastAsia="Times New Roman" w:hAnsi="Calibri" w:cs="Times New Roman"/>
                <w:b/>
              </w:rPr>
              <w:t>Глазунов Виктор Аркадьевич</w:t>
            </w:r>
            <w:r w:rsidRPr="00633E9F">
              <w:rPr>
                <w:rFonts w:ascii="Calibri" w:eastAsia="Times New Roman" w:hAnsi="Calibri" w:cs="Times New Roman"/>
              </w:rPr>
              <w:t xml:space="preserve"> (Москва)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чл.-корр. РАН </w:t>
            </w:r>
            <w:r w:rsidRPr="00633E9F">
              <w:rPr>
                <w:rFonts w:ascii="Calibri" w:eastAsia="Times New Roman" w:hAnsi="Calibri" w:cs="Times New Roman"/>
                <w:b/>
              </w:rPr>
              <w:t>Ломакин Евгений Викторович</w:t>
            </w:r>
            <w:r w:rsidRPr="00633E9F">
              <w:rPr>
                <w:rFonts w:ascii="Calibri" w:eastAsia="Times New Roman" w:hAnsi="Calibri" w:cs="Times New Roman"/>
              </w:rPr>
              <w:t xml:space="preserve"> (Москва)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д.ф.-м.н.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Мисюрин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Сергей Юрьевич</w:t>
            </w:r>
            <w:r w:rsidRPr="00633E9F">
              <w:rPr>
                <w:rFonts w:ascii="Calibri" w:eastAsia="Times New Roman" w:hAnsi="Calibri" w:cs="Times New Roman"/>
              </w:rPr>
              <w:t xml:space="preserve"> (Москва)</w:t>
            </w:r>
          </w:p>
          <w:p w:rsidR="004B2AC8" w:rsidRPr="00633E9F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r w:rsidRPr="00633E9F">
              <w:rPr>
                <w:rFonts w:ascii="Calibri" w:eastAsia="Times New Roman" w:hAnsi="Calibri" w:cs="Times New Roman"/>
                <w:b/>
              </w:rPr>
              <w:t>Нерубенко Георгий Петрович</w:t>
            </w:r>
            <w:r w:rsidRPr="00633E9F">
              <w:rPr>
                <w:rFonts w:ascii="Calibri" w:eastAsia="Times New Roman" w:hAnsi="Calibri" w:cs="Times New Roman"/>
              </w:rPr>
              <w:t xml:space="preserve"> (Канада)</w:t>
            </w:r>
          </w:p>
          <w:p w:rsidR="00054E68" w:rsidRDefault="004B2AC8" w:rsidP="004B2AC8">
            <w:pPr>
              <w:ind w:left="66"/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д.т.н.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Полилов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Александр Николаевич</w:t>
            </w:r>
            <w:r w:rsidRPr="00633E9F">
              <w:rPr>
                <w:rFonts w:ascii="Calibri" w:eastAsia="Times New Roman" w:hAnsi="Calibri" w:cs="Times New Roman"/>
              </w:rPr>
              <w:t xml:space="preserve"> (Москва)</w:t>
            </w:r>
          </w:p>
          <w:p w:rsidR="00633E9F" w:rsidRPr="00633E9F" w:rsidRDefault="00633E9F" w:rsidP="00633E9F">
            <w:pPr>
              <w:rPr>
                <w:rFonts w:ascii="Calibri" w:eastAsia="Times New Roman" w:hAnsi="Calibri" w:cs="Times New Roman"/>
                <w:b/>
                <w:u w:val="single"/>
              </w:rPr>
            </w:pPr>
            <w:r w:rsidRPr="00633E9F">
              <w:rPr>
                <w:rFonts w:ascii="Calibri" w:eastAsia="Times New Roman" w:hAnsi="Calibri" w:cs="Times New Roman"/>
                <w:b/>
                <w:u w:val="single"/>
              </w:rPr>
              <w:t>Ученые секретари:</w:t>
            </w:r>
          </w:p>
          <w:p w:rsidR="00633E9F" w:rsidRPr="00633E9F" w:rsidRDefault="00633E9F" w:rsidP="00633E9F">
            <w:pPr>
              <w:rPr>
                <w:rFonts w:ascii="Calibri" w:eastAsia="Times New Roman" w:hAnsi="Calibri" w:cs="Times New Roman"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к.т.н. </w:t>
            </w:r>
            <w:r w:rsidRPr="00633E9F">
              <w:rPr>
                <w:rFonts w:ascii="Calibri" w:eastAsia="Times New Roman" w:hAnsi="Calibri" w:cs="Times New Roman"/>
                <w:b/>
              </w:rPr>
              <w:t>Саламандра Константин Борисович</w:t>
            </w:r>
            <w:r w:rsidRPr="00633E9F">
              <w:rPr>
                <w:rFonts w:ascii="Calibri" w:eastAsia="Times New Roman" w:hAnsi="Calibri" w:cs="Times New Roman"/>
              </w:rPr>
              <w:t>,</w:t>
            </w:r>
          </w:p>
          <w:p w:rsidR="00633E9F" w:rsidRDefault="00633E9F" w:rsidP="00633E9F">
            <w:pPr>
              <w:rPr>
                <w:rFonts w:ascii="Calibri" w:eastAsia="Times New Roman" w:hAnsi="Calibri" w:cs="Times New Roman"/>
                <w:b/>
              </w:rPr>
            </w:pPr>
            <w:r w:rsidRPr="00633E9F">
              <w:rPr>
                <w:rFonts w:ascii="Calibri" w:eastAsia="Times New Roman" w:hAnsi="Calibri" w:cs="Times New Roman"/>
              </w:rPr>
              <w:t xml:space="preserve">к.т.н. </w:t>
            </w:r>
            <w:proofErr w:type="spellStart"/>
            <w:r w:rsidRPr="00633E9F">
              <w:rPr>
                <w:rFonts w:ascii="Calibri" w:eastAsia="Times New Roman" w:hAnsi="Calibri" w:cs="Times New Roman"/>
                <w:b/>
              </w:rPr>
              <w:t>Татусь</w:t>
            </w:r>
            <w:proofErr w:type="spellEnd"/>
            <w:r w:rsidRPr="00633E9F">
              <w:rPr>
                <w:rFonts w:ascii="Calibri" w:eastAsia="Times New Roman" w:hAnsi="Calibri" w:cs="Times New Roman"/>
                <w:b/>
              </w:rPr>
              <w:t xml:space="preserve"> Николай Алексеевич</w:t>
            </w:r>
          </w:p>
          <w:p w:rsidR="00633E9F" w:rsidRPr="00633E9F" w:rsidRDefault="00633E9F" w:rsidP="00633E9F">
            <w:pPr>
              <w:pStyle w:val="3"/>
              <w:outlineLvl w:val="2"/>
            </w:pPr>
            <w:r w:rsidRPr="00633E9F">
              <w:t>Контакты:</w:t>
            </w:r>
          </w:p>
          <w:p w:rsidR="00633E9F" w:rsidRPr="00E42526" w:rsidRDefault="00EB4CA8" w:rsidP="00633E9F">
            <w:hyperlink r:id="rId11" w:history="1">
              <w:r w:rsidR="00633E9F" w:rsidRPr="00432720">
                <w:rPr>
                  <w:rStyle w:val="a4"/>
                  <w:lang w:val="en-US"/>
                </w:rPr>
                <w:t>www</w:t>
              </w:r>
              <w:r w:rsidR="00633E9F" w:rsidRPr="00432720">
                <w:rPr>
                  <w:rStyle w:val="a4"/>
                </w:rPr>
                <w:t>.</w:t>
              </w:r>
              <w:r w:rsidR="00633E9F" w:rsidRPr="00432720">
                <w:rPr>
                  <w:rStyle w:val="a4"/>
                  <w:lang w:val="en-US"/>
                </w:rPr>
                <w:t>school</w:t>
              </w:r>
              <w:r w:rsidR="00633E9F" w:rsidRPr="00432720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dyvis</w:t>
              </w:r>
              <w:proofErr w:type="spellEnd"/>
              <w:r w:rsidR="00633E9F" w:rsidRPr="00432720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3E9F" w:rsidRPr="00633E9F" w:rsidRDefault="00EB4CA8" w:rsidP="00633E9F">
            <w:hyperlink r:id="rId12" w:history="1">
              <w:r w:rsidR="00633E9F" w:rsidRPr="00432720">
                <w:rPr>
                  <w:rStyle w:val="a4"/>
                  <w:lang w:val="en-US"/>
                </w:rPr>
                <w:t>school</w:t>
              </w:r>
              <w:r w:rsidR="00633E9F" w:rsidRPr="00432720">
                <w:rPr>
                  <w:rStyle w:val="a4"/>
                </w:rPr>
                <w:t>@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dyvis</w:t>
              </w:r>
              <w:proofErr w:type="spellEnd"/>
              <w:r w:rsidR="00633E9F" w:rsidRPr="00633E9F">
                <w:rPr>
                  <w:rStyle w:val="a4"/>
                </w:rPr>
                <w:t>.</w:t>
              </w:r>
              <w:proofErr w:type="spellStart"/>
              <w:r w:rsidR="00633E9F" w:rsidRPr="0043272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33E9F" w:rsidRPr="00633E9F" w:rsidRDefault="00633E9F" w:rsidP="00633E9F">
            <w:pPr>
              <w:rPr>
                <w:rFonts w:ascii="Calibri" w:eastAsia="Times New Roman" w:hAnsi="Calibri" w:cs="Times New Roman"/>
              </w:rPr>
            </w:pPr>
            <w:r w:rsidRPr="00E42526">
              <w:t>+7 499 13</w:t>
            </w:r>
            <w:r>
              <w:t> </w:t>
            </w:r>
            <w:r w:rsidRPr="00E42526">
              <w:t>5</w:t>
            </w:r>
            <w:r>
              <w:t>55 13</w:t>
            </w:r>
          </w:p>
        </w:tc>
      </w:tr>
    </w:tbl>
    <w:p w:rsidR="00E42526" w:rsidRDefault="00E42526" w:rsidP="004B2AC8">
      <w:pPr>
        <w:spacing w:after="0" w:line="240" w:lineRule="auto"/>
        <w:jc w:val="both"/>
      </w:pPr>
    </w:p>
    <w:p w:rsidR="004B2AC8" w:rsidRPr="00E42526" w:rsidRDefault="004B2AC8" w:rsidP="004B2AC8">
      <w:pPr>
        <w:spacing w:after="0" w:line="240" w:lineRule="auto"/>
        <w:jc w:val="both"/>
      </w:pPr>
      <w:r w:rsidRPr="00E42526">
        <w:t xml:space="preserve">Официальные языки – русский и английский. Текст докладов на русском или английском языках оформляется в соответствии с шаблоном, опубликованным на сайте </w:t>
      </w:r>
      <w:hyperlink r:id="rId13" w:history="1">
        <w:r w:rsidRPr="00E42526">
          <w:rPr>
            <w:rStyle w:val="a4"/>
            <w:lang w:val="en-US"/>
          </w:rPr>
          <w:t>www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dyvis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ru</w:t>
        </w:r>
      </w:hyperlink>
      <w:r w:rsidRPr="00E42526">
        <w:t xml:space="preserve">. Объем </w:t>
      </w:r>
      <w:r w:rsidR="009939E6">
        <w:t xml:space="preserve">докладов </w:t>
      </w:r>
      <w:r w:rsidRPr="00E42526">
        <w:t xml:space="preserve">не должен превышать 8 стр. Один участник может быть автором (соавтором) не более двух докладов. Все представленные </w:t>
      </w:r>
      <w:r w:rsidR="00E42526" w:rsidRPr="00E42526">
        <w:t>материалы проходят</w:t>
      </w:r>
      <w:r w:rsidRPr="00E42526">
        <w:t xml:space="preserve"> рецензирование. Печатной версии сборника материалов будет присвоен индекс </w:t>
      </w:r>
      <w:r w:rsidRPr="00E42526">
        <w:rPr>
          <w:lang w:val="en-US"/>
        </w:rPr>
        <w:t>ISBN</w:t>
      </w:r>
      <w:r w:rsidRPr="00E42526">
        <w:t xml:space="preserve">. Электронная версия сборника будет включена в РИНЦ и размещена на сайтах </w:t>
      </w:r>
      <w:hyperlink r:id="rId14" w:history="1">
        <w:r w:rsidRPr="00E42526">
          <w:rPr>
            <w:rStyle w:val="a4"/>
            <w:lang w:val="en-US"/>
          </w:rPr>
          <w:t>www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elibrary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ru</w:t>
        </w:r>
      </w:hyperlink>
      <w:r w:rsidRPr="00E42526">
        <w:t xml:space="preserve"> и </w:t>
      </w:r>
      <w:hyperlink r:id="rId15" w:history="1">
        <w:r w:rsidRPr="00E42526">
          <w:rPr>
            <w:rStyle w:val="a4"/>
            <w:lang w:val="en-US"/>
          </w:rPr>
          <w:t>www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dyvis</w:t>
        </w:r>
        <w:r w:rsidRPr="00E42526">
          <w:rPr>
            <w:rStyle w:val="a4"/>
          </w:rPr>
          <w:t>.</w:t>
        </w:r>
        <w:proofErr w:type="spellStart"/>
        <w:r w:rsidRPr="00E42526">
          <w:rPr>
            <w:rStyle w:val="a4"/>
            <w:lang w:val="en-US"/>
          </w:rPr>
          <w:t>ru</w:t>
        </w:r>
        <w:proofErr w:type="spellEnd"/>
      </w:hyperlink>
      <w:r w:rsidRPr="00E42526">
        <w:t>.</w:t>
      </w:r>
    </w:p>
    <w:p w:rsidR="00E55090" w:rsidRPr="00E42526" w:rsidRDefault="004B2AC8" w:rsidP="004B2AC8">
      <w:pPr>
        <w:spacing w:after="0" w:line="240" w:lineRule="auto"/>
        <w:jc w:val="both"/>
      </w:pPr>
      <w:r w:rsidRPr="00E42526">
        <w:t xml:space="preserve">Симпозиум </w:t>
      </w:r>
      <w:r w:rsidR="00DF3232">
        <w:t xml:space="preserve">и Школа </w:t>
      </w:r>
      <w:r w:rsidRPr="00E42526">
        <w:t>буд</w:t>
      </w:r>
      <w:r w:rsidR="00DF3232">
        <w:t>у</w:t>
      </w:r>
      <w:r w:rsidRPr="00E42526">
        <w:t xml:space="preserve">т проводиться в </w:t>
      </w:r>
      <w:r w:rsidRPr="00E42526">
        <w:rPr>
          <w:lang w:val="en-US"/>
        </w:rPr>
        <w:t>SPA</w:t>
      </w:r>
      <w:r w:rsidRPr="00E42526">
        <w:t>-отеле Бекасово (Московская обл., Наро-Фоминский р-он, д/о Бекасово).</w:t>
      </w:r>
    </w:p>
    <w:p w:rsidR="00050382" w:rsidRPr="006E0030" w:rsidRDefault="00001291" w:rsidP="006E0030">
      <w:pPr>
        <w:pStyle w:val="3"/>
      </w:pPr>
      <w:r w:rsidRPr="006E0030">
        <w:t>Регистрационн</w:t>
      </w:r>
      <w:r w:rsidR="00EB4CA8">
        <w:t>ый</w:t>
      </w:r>
      <w:r w:rsidRPr="006E0030">
        <w:t xml:space="preserve"> взнос: </w:t>
      </w:r>
    </w:p>
    <w:p w:rsidR="004B2AC8" w:rsidRPr="00E42526" w:rsidRDefault="004B2AC8" w:rsidP="004B2AC8">
      <w:pPr>
        <w:pStyle w:val="af6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42526">
        <w:rPr>
          <w:rFonts w:asciiTheme="minorHAnsi" w:hAnsiTheme="minorHAnsi"/>
          <w:sz w:val="22"/>
          <w:szCs w:val="22"/>
        </w:rPr>
        <w:t>200 € – для молодых ученых (до 35 лет включительно, для докторов наук – до 40 лет включительно).</w:t>
      </w:r>
    </w:p>
    <w:p w:rsidR="004B2AC8" w:rsidRPr="00E42526" w:rsidRDefault="004B2AC8" w:rsidP="004B2AC8">
      <w:pPr>
        <w:pStyle w:val="af6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E42526">
        <w:rPr>
          <w:rFonts w:asciiTheme="minorHAnsi" w:hAnsiTheme="minorHAnsi"/>
          <w:sz w:val="22"/>
          <w:szCs w:val="22"/>
        </w:rPr>
        <w:t>200 € – для иных категорий участников (250 € при оплате после 31 декабря 2014 г.)</w:t>
      </w:r>
    </w:p>
    <w:p w:rsidR="004B2AC8" w:rsidRPr="00E42526" w:rsidRDefault="004B2AC8" w:rsidP="004B2AC8">
      <w:pPr>
        <w:pStyle w:val="af6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E42526">
        <w:rPr>
          <w:rFonts w:asciiTheme="minorHAnsi" w:hAnsiTheme="minorHAnsi"/>
          <w:sz w:val="22"/>
          <w:szCs w:val="22"/>
        </w:rPr>
        <w:t>150 € – для сопровождающих лиц.</w:t>
      </w:r>
    </w:p>
    <w:p w:rsidR="004B2AC8" w:rsidRPr="00E42526" w:rsidRDefault="004B2AC8" w:rsidP="004B2AC8">
      <w:pPr>
        <w:spacing w:after="0"/>
        <w:jc w:val="both"/>
      </w:pPr>
      <w:r w:rsidRPr="00E42526">
        <w:t>В регистрационный взнос включен групповой трансфер от ИМАШ РАН (Москв</w:t>
      </w:r>
      <w:bookmarkStart w:id="0" w:name="_GoBack"/>
      <w:bookmarkEnd w:id="0"/>
      <w:r w:rsidRPr="00E42526">
        <w:t xml:space="preserve">а, М. </w:t>
      </w:r>
      <w:proofErr w:type="spellStart"/>
      <w:r w:rsidRPr="00E42526">
        <w:t>Харитоньевский</w:t>
      </w:r>
      <w:proofErr w:type="spellEnd"/>
      <w:r w:rsidRPr="00E42526">
        <w:t xml:space="preserve"> пер., д. 4, ст. м. Тургеневская) до Бекасово и обратно, конференц-пакет, товарищеский ужин, кофе-брейки, экскурсионная программа, научно-культурные мероприятия.</w:t>
      </w:r>
    </w:p>
    <w:p w:rsidR="004B2AC8" w:rsidRPr="00E42526" w:rsidRDefault="004B2AC8" w:rsidP="004B2AC8">
      <w:pPr>
        <w:pStyle w:val="af6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42526">
        <w:rPr>
          <w:rFonts w:asciiTheme="minorHAnsi" w:hAnsiTheme="minorHAnsi"/>
          <w:sz w:val="22"/>
          <w:szCs w:val="22"/>
        </w:rPr>
        <w:t>50 € – заочное участие (включает только опубликование текста доклада при положительной рецензии оргкомитета, сборник трудов высылается почтой)</w:t>
      </w:r>
    </w:p>
    <w:p w:rsidR="004B2AC8" w:rsidRPr="00E42526" w:rsidRDefault="004B2AC8" w:rsidP="00433BB1">
      <w:pPr>
        <w:spacing w:after="0" w:line="240" w:lineRule="auto"/>
      </w:pPr>
      <w:r w:rsidRPr="00E42526">
        <w:t xml:space="preserve">Регистрационный взнос оплачивается в рублях по курсу ЦБ РФ на дату платежа. </w:t>
      </w:r>
    </w:p>
    <w:p w:rsidR="004B2AC8" w:rsidRPr="006E0030" w:rsidRDefault="004B2AC8" w:rsidP="004B2AC8">
      <w:pPr>
        <w:pStyle w:val="3"/>
      </w:pPr>
      <w:r w:rsidRPr="006E0030">
        <w:t>Основные сроки</w:t>
      </w:r>
    </w:p>
    <w:p w:rsidR="004B2AC8" w:rsidRPr="00E42526" w:rsidRDefault="004B2AC8" w:rsidP="004B2AC8">
      <w:pPr>
        <w:spacing w:after="0" w:line="240" w:lineRule="auto"/>
        <w:jc w:val="both"/>
      </w:pPr>
      <w:r w:rsidRPr="00E42526">
        <w:rPr>
          <w:b/>
        </w:rPr>
        <w:t>31 декабря 2014 г.</w:t>
      </w:r>
      <w:r w:rsidRPr="00E42526">
        <w:t xml:space="preserve"> – оплат</w:t>
      </w:r>
      <w:r w:rsidR="00433BB1">
        <w:t>а</w:t>
      </w:r>
      <w:r w:rsidRPr="00E42526">
        <w:t xml:space="preserve"> регистрационн</w:t>
      </w:r>
      <w:r w:rsidR="00433BB1">
        <w:t xml:space="preserve">ого взноса </w:t>
      </w:r>
      <w:r w:rsidRPr="00E42526">
        <w:t>(200 €)</w:t>
      </w:r>
    </w:p>
    <w:p w:rsidR="004B2AC8" w:rsidRPr="00E42526" w:rsidRDefault="004B2AC8" w:rsidP="004B2AC8">
      <w:pPr>
        <w:spacing w:after="0" w:line="240" w:lineRule="auto"/>
        <w:jc w:val="both"/>
      </w:pPr>
      <w:r w:rsidRPr="00E42526">
        <w:rPr>
          <w:b/>
        </w:rPr>
        <w:t xml:space="preserve">10 января 2015 г. </w:t>
      </w:r>
      <w:r w:rsidRPr="00E42526">
        <w:t>– завершение приема заявок на участие в Симпозиуме и Школе</w:t>
      </w:r>
    </w:p>
    <w:p w:rsidR="004B2AC8" w:rsidRPr="00E42526" w:rsidRDefault="004B2AC8" w:rsidP="004B2AC8">
      <w:pPr>
        <w:spacing w:after="0" w:line="240" w:lineRule="auto"/>
        <w:jc w:val="both"/>
      </w:pPr>
      <w:r w:rsidRPr="00E42526">
        <w:rPr>
          <w:b/>
        </w:rPr>
        <w:t xml:space="preserve">10 марта 2015 г. </w:t>
      </w:r>
      <w:r w:rsidRPr="00E42526">
        <w:t>– завершение приема статей для публикации в сборнике материалов Симпозиума</w:t>
      </w:r>
    </w:p>
    <w:p w:rsidR="004B2AC8" w:rsidRPr="00E42526" w:rsidRDefault="004B2AC8" w:rsidP="004B2AC8">
      <w:pPr>
        <w:spacing w:after="0" w:line="240" w:lineRule="auto"/>
        <w:jc w:val="both"/>
      </w:pPr>
      <w:r w:rsidRPr="00E42526">
        <w:rPr>
          <w:b/>
        </w:rPr>
        <w:t xml:space="preserve">15 марта 2015 г. </w:t>
      </w:r>
      <w:r w:rsidRPr="00E42526">
        <w:t>– оплата регистрационного взноса и проживания</w:t>
      </w:r>
    </w:p>
    <w:p w:rsidR="001359D4" w:rsidRPr="004B2AC8" w:rsidRDefault="001359D4" w:rsidP="004B2AC8">
      <w:pPr>
        <w:pStyle w:val="3"/>
      </w:pPr>
      <w:r w:rsidRPr="004B2AC8">
        <w:t>Проживание</w:t>
      </w:r>
    </w:p>
    <w:p w:rsidR="00E42526" w:rsidRPr="00E42526" w:rsidRDefault="00E42526" w:rsidP="00E42526">
      <w:pPr>
        <w:spacing w:after="0" w:line="240" w:lineRule="auto"/>
        <w:jc w:val="both"/>
      </w:pPr>
      <w:r w:rsidRPr="00E42526">
        <w:t xml:space="preserve">В </w:t>
      </w:r>
      <w:r w:rsidRPr="00E42526">
        <w:rPr>
          <w:lang w:val="en-US"/>
        </w:rPr>
        <w:t>SPA</w:t>
      </w:r>
      <w:r w:rsidRPr="00E42526">
        <w:t xml:space="preserve">-отеле Бекасово возможно размещение в одно- двух- и трехместных номерах разного уровня комфорта. Стоимость проживания включает 3-х разовое питание (шведский стол), посещение бассейна, тренажерного зала, прокат велосипедов и спортивного инвентаря, охраняемую автостоянку. Номера со всеми удобствами, оснащены телевизором, телефоном, интернет-точкой (за дополнительную плату). Выбрать подходящий номер можно после регистрации на сайте </w:t>
      </w:r>
      <w:hyperlink r:id="rId16" w:history="1">
        <w:r w:rsidRPr="00E42526">
          <w:rPr>
            <w:rStyle w:val="a4"/>
            <w:lang w:val="en-US"/>
          </w:rPr>
          <w:t>www</w:t>
        </w:r>
        <w:r w:rsidRPr="00E42526">
          <w:rPr>
            <w:rStyle w:val="a4"/>
          </w:rPr>
          <w:t>.</w:t>
        </w:r>
        <w:proofErr w:type="spellStart"/>
        <w:r w:rsidRPr="00E42526">
          <w:rPr>
            <w:rStyle w:val="a4"/>
            <w:lang w:val="en-US"/>
          </w:rPr>
          <w:t>dyvis</w:t>
        </w:r>
        <w:proofErr w:type="spellEnd"/>
        <w:r w:rsidRPr="00E42526">
          <w:rPr>
            <w:rStyle w:val="a4"/>
          </w:rPr>
          <w:t>.</w:t>
        </w:r>
        <w:proofErr w:type="spellStart"/>
        <w:r w:rsidRPr="00E42526">
          <w:rPr>
            <w:rStyle w:val="a4"/>
            <w:lang w:val="en-US"/>
          </w:rPr>
          <w:t>ru</w:t>
        </w:r>
        <w:proofErr w:type="spellEnd"/>
      </w:hyperlink>
      <w:r w:rsidRPr="00E42526">
        <w:t>. Стоимость и способы оплаты указаны там же.</w:t>
      </w:r>
    </w:p>
    <w:p w:rsidR="00E42526" w:rsidRPr="00E42526" w:rsidRDefault="00E42526" w:rsidP="00E42526">
      <w:pPr>
        <w:spacing w:after="0" w:line="240" w:lineRule="auto"/>
        <w:jc w:val="both"/>
        <w:rPr>
          <w:i/>
        </w:rPr>
      </w:pPr>
      <w:r w:rsidRPr="00E42526">
        <w:rPr>
          <w:b/>
          <w:i/>
        </w:rPr>
        <w:t>Обращаем Ваше внимание: количество мест ограничено.</w:t>
      </w:r>
    </w:p>
    <w:p w:rsidR="00F307BA" w:rsidRPr="006E0030" w:rsidRDefault="00F307BA" w:rsidP="006E0030">
      <w:pPr>
        <w:pStyle w:val="3"/>
      </w:pPr>
      <w:r w:rsidRPr="006E0030">
        <w:t>Регистрация</w:t>
      </w:r>
    </w:p>
    <w:p w:rsidR="00F307BA" w:rsidRPr="0022724C" w:rsidRDefault="00F307BA" w:rsidP="00E55090">
      <w:pPr>
        <w:spacing w:after="0" w:line="240" w:lineRule="auto"/>
      </w:pPr>
      <w:r w:rsidRPr="00E42526">
        <w:t>Регистрация участия осуществляется на сайт</w:t>
      </w:r>
      <w:r w:rsidR="0022724C">
        <w:t>ах:</w:t>
      </w:r>
      <w:r w:rsidRPr="00E42526">
        <w:t xml:space="preserve"> </w:t>
      </w:r>
      <w:hyperlink r:id="rId17" w:history="1">
        <w:r w:rsidRPr="00E42526">
          <w:rPr>
            <w:rStyle w:val="a4"/>
            <w:lang w:val="en-US"/>
          </w:rPr>
          <w:t>www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dyvis</w:t>
        </w:r>
        <w:r w:rsidRPr="00E42526">
          <w:rPr>
            <w:rStyle w:val="a4"/>
          </w:rPr>
          <w:t>.</w:t>
        </w:r>
        <w:r w:rsidRPr="00E42526">
          <w:rPr>
            <w:rStyle w:val="a4"/>
            <w:lang w:val="en-US"/>
          </w:rPr>
          <w:t>ru</w:t>
        </w:r>
      </w:hyperlink>
      <w:r w:rsidR="0022724C">
        <w:t xml:space="preserve">, </w:t>
      </w:r>
      <w:hyperlink r:id="rId18" w:history="1">
        <w:r w:rsidR="0022724C" w:rsidRPr="00457D02">
          <w:rPr>
            <w:rStyle w:val="a4"/>
            <w:lang w:val="en-US"/>
          </w:rPr>
          <w:t>www</w:t>
        </w:r>
        <w:r w:rsidR="0022724C" w:rsidRPr="0022724C">
          <w:rPr>
            <w:rStyle w:val="a4"/>
          </w:rPr>
          <w:t>.</w:t>
        </w:r>
        <w:r w:rsidR="0022724C" w:rsidRPr="00457D02">
          <w:rPr>
            <w:rStyle w:val="a4"/>
            <w:lang w:val="en-US"/>
          </w:rPr>
          <w:t>school</w:t>
        </w:r>
        <w:r w:rsidR="0022724C" w:rsidRPr="0022724C">
          <w:rPr>
            <w:rStyle w:val="a4"/>
          </w:rPr>
          <w:t>.</w:t>
        </w:r>
        <w:r w:rsidR="0022724C" w:rsidRPr="00457D02">
          <w:rPr>
            <w:rStyle w:val="a4"/>
            <w:lang w:val="en-US"/>
          </w:rPr>
          <w:t>dyvis</w:t>
        </w:r>
        <w:r w:rsidR="0022724C" w:rsidRPr="0022724C">
          <w:rPr>
            <w:rStyle w:val="a4"/>
          </w:rPr>
          <w:t>.</w:t>
        </w:r>
        <w:proofErr w:type="spellStart"/>
        <w:r w:rsidR="0022724C" w:rsidRPr="00457D02">
          <w:rPr>
            <w:rStyle w:val="a4"/>
            <w:lang w:val="en-US"/>
          </w:rPr>
          <w:t>ru</w:t>
        </w:r>
        <w:proofErr w:type="spellEnd"/>
      </w:hyperlink>
      <w:r w:rsidR="0022724C" w:rsidRPr="0022724C">
        <w:t xml:space="preserve"> </w:t>
      </w:r>
    </w:p>
    <w:sectPr w:rsidR="00F307BA" w:rsidRPr="0022724C" w:rsidSect="006E0030">
      <w:type w:val="continuous"/>
      <w:pgSz w:w="11900" w:h="16820"/>
      <w:pgMar w:top="426" w:right="851" w:bottom="284" w:left="851" w:header="720" w:footer="720" w:gutter="0"/>
      <w:cols w:space="54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583"/>
    <w:multiLevelType w:val="hybridMultilevel"/>
    <w:tmpl w:val="677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EB3"/>
    <w:multiLevelType w:val="hybridMultilevel"/>
    <w:tmpl w:val="72EC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6602"/>
    <w:multiLevelType w:val="singleLevel"/>
    <w:tmpl w:val="4DCCF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852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F06FBF"/>
    <w:multiLevelType w:val="hybridMultilevel"/>
    <w:tmpl w:val="7F7E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2B75"/>
    <w:multiLevelType w:val="hybridMultilevel"/>
    <w:tmpl w:val="E806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97822"/>
    <w:multiLevelType w:val="singleLevel"/>
    <w:tmpl w:val="19342BB0"/>
    <w:lvl w:ilvl="0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79"/>
    <w:rsid w:val="00001291"/>
    <w:rsid w:val="00026048"/>
    <w:rsid w:val="000310B6"/>
    <w:rsid w:val="00034D3B"/>
    <w:rsid w:val="00050382"/>
    <w:rsid w:val="00052FF6"/>
    <w:rsid w:val="00054E68"/>
    <w:rsid w:val="0007427E"/>
    <w:rsid w:val="000842A1"/>
    <w:rsid w:val="00091D66"/>
    <w:rsid w:val="000A79F3"/>
    <w:rsid w:val="00112DA5"/>
    <w:rsid w:val="001359D4"/>
    <w:rsid w:val="00165C70"/>
    <w:rsid w:val="00176BF9"/>
    <w:rsid w:val="001B31BF"/>
    <w:rsid w:val="001B4965"/>
    <w:rsid w:val="001C759A"/>
    <w:rsid w:val="0022724C"/>
    <w:rsid w:val="00237F31"/>
    <w:rsid w:val="002562D1"/>
    <w:rsid w:val="002C678E"/>
    <w:rsid w:val="00312D78"/>
    <w:rsid w:val="00313507"/>
    <w:rsid w:val="00330B0A"/>
    <w:rsid w:val="00336BFD"/>
    <w:rsid w:val="0037457B"/>
    <w:rsid w:val="00381F27"/>
    <w:rsid w:val="003A5CA4"/>
    <w:rsid w:val="003D4860"/>
    <w:rsid w:val="003D7617"/>
    <w:rsid w:val="003E7F55"/>
    <w:rsid w:val="003F715D"/>
    <w:rsid w:val="00402AF9"/>
    <w:rsid w:val="00414780"/>
    <w:rsid w:val="00433BB1"/>
    <w:rsid w:val="0044510B"/>
    <w:rsid w:val="004763C7"/>
    <w:rsid w:val="004A5530"/>
    <w:rsid w:val="004B2AC8"/>
    <w:rsid w:val="004B5445"/>
    <w:rsid w:val="004D4269"/>
    <w:rsid w:val="00523123"/>
    <w:rsid w:val="0053621F"/>
    <w:rsid w:val="00582B81"/>
    <w:rsid w:val="005C5D52"/>
    <w:rsid w:val="005D15C9"/>
    <w:rsid w:val="005D476E"/>
    <w:rsid w:val="00633E9F"/>
    <w:rsid w:val="00635135"/>
    <w:rsid w:val="006D49C3"/>
    <w:rsid w:val="006E0030"/>
    <w:rsid w:val="006F256B"/>
    <w:rsid w:val="00710C13"/>
    <w:rsid w:val="00764F2D"/>
    <w:rsid w:val="00781553"/>
    <w:rsid w:val="00784C40"/>
    <w:rsid w:val="007864F1"/>
    <w:rsid w:val="007F188B"/>
    <w:rsid w:val="00822D73"/>
    <w:rsid w:val="00882CE5"/>
    <w:rsid w:val="008A2138"/>
    <w:rsid w:val="008C6558"/>
    <w:rsid w:val="00912822"/>
    <w:rsid w:val="00930078"/>
    <w:rsid w:val="00974F18"/>
    <w:rsid w:val="00981E81"/>
    <w:rsid w:val="009939E6"/>
    <w:rsid w:val="009B614D"/>
    <w:rsid w:val="009C3379"/>
    <w:rsid w:val="009F1E55"/>
    <w:rsid w:val="00A61FE4"/>
    <w:rsid w:val="00A748F4"/>
    <w:rsid w:val="00A87239"/>
    <w:rsid w:val="00AA4B22"/>
    <w:rsid w:val="00AF3EB1"/>
    <w:rsid w:val="00B41187"/>
    <w:rsid w:val="00B5216B"/>
    <w:rsid w:val="00B52A00"/>
    <w:rsid w:val="00B72BE9"/>
    <w:rsid w:val="00B83C79"/>
    <w:rsid w:val="00BB7E35"/>
    <w:rsid w:val="00C611C1"/>
    <w:rsid w:val="00C74333"/>
    <w:rsid w:val="00C85FA4"/>
    <w:rsid w:val="00CA263F"/>
    <w:rsid w:val="00CC421D"/>
    <w:rsid w:val="00D51FA0"/>
    <w:rsid w:val="00D72196"/>
    <w:rsid w:val="00D85D5D"/>
    <w:rsid w:val="00DB4EAE"/>
    <w:rsid w:val="00DE4BF2"/>
    <w:rsid w:val="00DF285E"/>
    <w:rsid w:val="00DF3232"/>
    <w:rsid w:val="00E355D2"/>
    <w:rsid w:val="00E42526"/>
    <w:rsid w:val="00E55090"/>
    <w:rsid w:val="00E636AC"/>
    <w:rsid w:val="00E746FA"/>
    <w:rsid w:val="00EB4CA8"/>
    <w:rsid w:val="00EC0B2D"/>
    <w:rsid w:val="00EE32DF"/>
    <w:rsid w:val="00EF6B21"/>
    <w:rsid w:val="00F013B9"/>
    <w:rsid w:val="00F166FD"/>
    <w:rsid w:val="00F307BA"/>
    <w:rsid w:val="00F515C9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6E2E-C832-4170-B496-153C164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F9"/>
  </w:style>
  <w:style w:type="paragraph" w:styleId="1">
    <w:name w:val="heading 1"/>
    <w:basedOn w:val="a"/>
    <w:next w:val="a"/>
    <w:link w:val="10"/>
    <w:uiPriority w:val="9"/>
    <w:qFormat/>
    <w:rsid w:val="00176BF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BF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3BB1"/>
    <w:pPr>
      <w:keepNext/>
      <w:keepLines/>
      <w:spacing w:before="1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176BF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F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F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F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F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F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/>
      <w:bCs/>
      <w:sz w:val="18"/>
      <w:szCs w:val="18"/>
    </w:rPr>
  </w:style>
  <w:style w:type="paragraph" w:styleId="a3">
    <w:name w:val="Body Text Indent"/>
    <w:basedOn w:val="a"/>
    <w:pPr>
      <w:spacing w:line="220" w:lineRule="auto"/>
      <w:ind w:firstLine="680"/>
    </w:pPr>
    <w:rPr>
      <w:sz w:val="24"/>
    </w:rPr>
  </w:style>
  <w:style w:type="paragraph" w:styleId="21">
    <w:name w:val="Body Text Indent 2"/>
    <w:basedOn w:val="a"/>
    <w:pPr>
      <w:spacing w:line="220" w:lineRule="auto"/>
      <w:ind w:left="40"/>
      <w:jc w:val="center"/>
    </w:pPr>
    <w:rPr>
      <w:b/>
      <w:sz w:val="24"/>
    </w:rPr>
  </w:style>
  <w:style w:type="paragraph" w:styleId="31">
    <w:name w:val="Body Text Indent 3"/>
    <w:basedOn w:val="a"/>
    <w:pPr>
      <w:spacing w:before="60" w:line="221" w:lineRule="auto"/>
      <w:ind w:firstLine="641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76BF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sid w:val="00176BF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176BF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433BB1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176BF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176BF9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176BF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176BF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76BF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76BF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76BF9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a6">
    <w:name w:val="Название Знак"/>
    <w:link w:val="a5"/>
    <w:uiPriority w:val="10"/>
    <w:rsid w:val="00176BF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76BF9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176BF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a">
    <w:name w:val="Strong"/>
    <w:uiPriority w:val="22"/>
    <w:qFormat/>
    <w:rsid w:val="00176BF9"/>
    <w:rPr>
      <w:b/>
      <w:bCs/>
    </w:rPr>
  </w:style>
  <w:style w:type="character" w:styleId="ab">
    <w:name w:val="Emphasis"/>
    <w:uiPriority w:val="20"/>
    <w:qFormat/>
    <w:rsid w:val="00176BF9"/>
    <w:rPr>
      <w:i/>
      <w:iCs/>
    </w:rPr>
  </w:style>
  <w:style w:type="paragraph" w:styleId="ac">
    <w:name w:val="No Spacing"/>
    <w:uiPriority w:val="1"/>
    <w:qFormat/>
    <w:rsid w:val="00176BF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BF9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176BF9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76BF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link w:val="ad"/>
    <w:uiPriority w:val="30"/>
    <w:rsid w:val="00176BF9"/>
    <w:rPr>
      <w:b/>
      <w:bCs/>
      <w:i/>
      <w:iCs/>
      <w:color w:val="5B9BD5"/>
    </w:rPr>
  </w:style>
  <w:style w:type="character" w:styleId="af">
    <w:name w:val="Subtle Emphasis"/>
    <w:uiPriority w:val="19"/>
    <w:qFormat/>
    <w:rsid w:val="00176BF9"/>
    <w:rPr>
      <w:i/>
      <w:iCs/>
      <w:color w:val="808080"/>
    </w:rPr>
  </w:style>
  <w:style w:type="character" w:styleId="af0">
    <w:name w:val="Intense Emphasis"/>
    <w:uiPriority w:val="21"/>
    <w:qFormat/>
    <w:rsid w:val="00176BF9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176BF9"/>
    <w:rPr>
      <w:smallCaps/>
      <w:color w:val="ED7D31"/>
      <w:u w:val="single"/>
    </w:rPr>
  </w:style>
  <w:style w:type="character" w:styleId="af2">
    <w:name w:val="Intense Reference"/>
    <w:uiPriority w:val="32"/>
    <w:qFormat/>
    <w:rsid w:val="00176BF9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176BF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6BF9"/>
    <w:pPr>
      <w:outlineLvl w:val="9"/>
    </w:pPr>
  </w:style>
  <w:style w:type="table" w:styleId="af5">
    <w:name w:val="Table Grid"/>
    <w:basedOn w:val="a1"/>
    <w:rsid w:val="00CC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C6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4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FollowedHyperlink"/>
    <w:basedOn w:val="a0"/>
    <w:rsid w:val="001B4965"/>
    <w:rPr>
      <w:color w:val="954F72" w:themeColor="followedHyperlink"/>
      <w:u w:val="single"/>
    </w:rPr>
  </w:style>
  <w:style w:type="paragraph" w:styleId="af8">
    <w:name w:val="Balloon Text"/>
    <w:basedOn w:val="a"/>
    <w:link w:val="af9"/>
    <w:rsid w:val="0041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41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dyvis.ru" TargetMode="External"/><Relationship Id="rId18" Type="http://schemas.openxmlformats.org/officeDocument/2006/relationships/hyperlink" Target="http://www.school.dy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chool@dyvis.ru" TargetMode="External"/><Relationship Id="rId17" Type="http://schemas.openxmlformats.org/officeDocument/2006/relationships/hyperlink" Target="http://www.dyvi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yvi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chool.dyvi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yvis.ru" TargetMode="External"/><Relationship Id="rId10" Type="http://schemas.openxmlformats.org/officeDocument/2006/relationships/hyperlink" Target="mailto:info@dyvi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vis.ru" TargetMode="External"/><Relationship Id="rId14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0D2C-5FBB-4324-9172-1B029069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Дом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Семенов</dc:creator>
  <cp:keywords/>
  <dc:description/>
  <cp:lastModifiedBy>mrain_000</cp:lastModifiedBy>
  <cp:revision>17</cp:revision>
  <cp:lastPrinted>2014-10-17T14:03:00Z</cp:lastPrinted>
  <dcterms:created xsi:type="dcterms:W3CDTF">2014-10-17T09:42:00Z</dcterms:created>
  <dcterms:modified xsi:type="dcterms:W3CDTF">2014-11-25T10:13:00Z</dcterms:modified>
</cp:coreProperties>
</file>