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10215"/>
      </w:tblGrid>
      <w:tr w:rsidR="005D6F7F" w:rsidRPr="005D6F7F" w14:paraId="6BD35688" w14:textId="77777777" w:rsidTr="00E94705">
        <w:trPr>
          <w:trHeight w:val="1206"/>
        </w:trPr>
        <w:tc>
          <w:tcPr>
            <w:tcW w:w="204" w:type="pct"/>
            <w:shd w:val="clear" w:color="auto" w:fill="auto"/>
          </w:tcPr>
          <w:p w14:paraId="3E0A4C9B" w14:textId="0CCC395C" w:rsidR="005D6F7F" w:rsidRPr="005D6F7F" w:rsidRDefault="005D6F7F" w:rsidP="005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4796" w:type="pct"/>
            <w:shd w:val="clear" w:color="auto" w:fill="auto"/>
          </w:tcPr>
          <w:p w14:paraId="2C299E3E" w14:textId="77777777" w:rsidR="005D6F7F" w:rsidRPr="005D6F7F" w:rsidRDefault="005D6F7F" w:rsidP="005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aps/>
                <w:sz w:val="16"/>
                <w:szCs w:val="16"/>
                <w:lang w:eastAsia="ru-RU"/>
              </w:rPr>
            </w:pPr>
          </w:p>
          <w:p w14:paraId="53A87262" w14:textId="221049D2" w:rsidR="005D6F7F" w:rsidRPr="005D6F7F" w:rsidRDefault="005D6F7F" w:rsidP="00E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aps/>
                <w:sz w:val="16"/>
                <w:szCs w:val="16"/>
                <w:lang w:eastAsia="ru-RU"/>
              </w:rPr>
            </w:pPr>
            <w:r w:rsidRPr="005D6F7F">
              <w:rPr>
                <w:rFonts w:ascii="Times New Roman CYR" w:eastAsia="Times New Roman" w:hAnsi="Times New Roman CYR" w:cs="Times New Roman CYR"/>
                <w:b/>
                <w:bCs/>
                <w:caps/>
                <w:sz w:val="16"/>
                <w:szCs w:val="16"/>
                <w:lang w:eastAsia="ru-RU"/>
              </w:rPr>
              <w:t>фГБОУ ВО «ТИХООКЕАНСКИЙ Государственный медицинский университет» Минздрава России</w:t>
            </w:r>
          </w:p>
          <w:p w14:paraId="00390CD8" w14:textId="11C14588" w:rsidR="005D6F7F" w:rsidRPr="005D6F7F" w:rsidRDefault="00E94705" w:rsidP="005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aps/>
                <w:sz w:val="16"/>
                <w:szCs w:val="16"/>
                <w:lang w:eastAsia="ru-RU"/>
              </w:rPr>
            </w:pPr>
            <w:r w:rsidRPr="005D6F7F">
              <w:rPr>
                <w:rFonts w:ascii="Arial" w:eastAsia="Times New Roman" w:hAnsi="Arial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AA8DE69" wp14:editId="0C154B2B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95885</wp:posOffset>
                  </wp:positionV>
                  <wp:extent cx="735965" cy="732155"/>
                  <wp:effectExtent l="0" t="0" r="6985" b="0"/>
                  <wp:wrapTight wrapText="bothSides">
                    <wp:wrapPolygon edited="0">
                      <wp:start x="7827" y="0"/>
                      <wp:lineTo x="4473" y="562"/>
                      <wp:lineTo x="0" y="5620"/>
                      <wp:lineTo x="0" y="13488"/>
                      <wp:lineTo x="2236" y="17984"/>
                      <wp:lineTo x="6709" y="20794"/>
                      <wp:lineTo x="7827" y="20794"/>
                      <wp:lineTo x="13418" y="20794"/>
                      <wp:lineTo x="14537" y="20794"/>
                      <wp:lineTo x="19009" y="17984"/>
                      <wp:lineTo x="21246" y="13488"/>
                      <wp:lineTo x="21246" y="6182"/>
                      <wp:lineTo x="17332" y="1124"/>
                      <wp:lineTo x="13418" y="0"/>
                      <wp:lineTo x="7827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6F7F" w:rsidRPr="005D6F7F">
              <w:rPr>
                <w:rFonts w:ascii="Times New Roman CYR" w:eastAsia="Times New Roman" w:hAnsi="Times New Roman CYR" w:cs="Times New Roman CYR"/>
                <w:caps/>
                <w:sz w:val="16"/>
                <w:szCs w:val="16"/>
                <w:lang w:eastAsia="ru-RU"/>
              </w:rPr>
              <w:t>Факультет общественного здоровья</w:t>
            </w:r>
          </w:p>
          <w:p w14:paraId="27AE7BE2" w14:textId="6E5B3DAE" w:rsidR="005D6F7F" w:rsidRPr="005D6F7F" w:rsidRDefault="005D6F7F" w:rsidP="005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aps/>
                <w:sz w:val="16"/>
                <w:szCs w:val="16"/>
                <w:lang w:eastAsia="ru-RU"/>
              </w:rPr>
            </w:pPr>
            <w:r w:rsidRPr="005D6F7F">
              <w:rPr>
                <w:rFonts w:ascii="Times New Roman CYR" w:eastAsia="Times New Roman" w:hAnsi="Times New Roman CYR" w:cs="Times New Roman CYR"/>
                <w:caps/>
                <w:sz w:val="16"/>
                <w:szCs w:val="16"/>
                <w:lang w:eastAsia="ru-RU"/>
              </w:rPr>
              <w:t>Кафедра общепсихологических дисциплин</w:t>
            </w:r>
          </w:p>
        </w:tc>
      </w:tr>
    </w:tbl>
    <w:p w14:paraId="25AB87EF" w14:textId="113C2C93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16"/>
          <w:szCs w:val="16"/>
          <w:u w:val="single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sz w:val="16"/>
          <w:szCs w:val="16"/>
          <w:u w:val="single"/>
          <w:lang w:eastAsia="ru-RU"/>
        </w:rPr>
        <w:t>соорганизаторы конференции</w:t>
      </w:r>
    </w:p>
    <w:p w14:paraId="408A9E49" w14:textId="0E89DBD2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14:paraId="20E734C8" w14:textId="69C1CEBA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16"/>
          <w:szCs w:val="16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caps/>
          <w:sz w:val="16"/>
          <w:szCs w:val="16"/>
          <w:lang w:eastAsia="ru-RU"/>
        </w:rPr>
        <w:t>ДАЛЬНЕВОСТОЧНЫЙ ФЕДЕРАЛЬНЫЙ университет</w:t>
      </w:r>
    </w:p>
    <w:p w14:paraId="60E0A376" w14:textId="5A0242BD" w:rsid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16"/>
          <w:szCs w:val="16"/>
          <w:lang w:eastAsia="ru-RU"/>
        </w:rPr>
      </w:pPr>
    </w:p>
    <w:p w14:paraId="5A64A317" w14:textId="77777777" w:rsidR="00E94705" w:rsidRPr="00E94705" w:rsidRDefault="00E94705" w:rsidP="00E9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9470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МОСКОВСКИЙ ГОСУДАРСТВЕННЫЙ ПСИХОЛОГО-ПЕДАГОГИЧЕСКИЙ ФАКУЛЬТЕТ </w:t>
      </w:r>
    </w:p>
    <w:p w14:paraId="23C736D6" w14:textId="61D185D1" w:rsidR="00E94705" w:rsidRDefault="00E94705" w:rsidP="00E9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ФАКУЛЬТЕТ ЭКСТРЕМАЛЬНОЙ ПСИХОЛОГИИ</w:t>
      </w:r>
    </w:p>
    <w:p w14:paraId="509760AD" w14:textId="77777777" w:rsidR="00E94705" w:rsidRPr="005D6F7F" w:rsidRDefault="00E94705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16"/>
          <w:szCs w:val="16"/>
          <w:lang w:eastAsia="ru-RU"/>
        </w:rPr>
      </w:pPr>
    </w:p>
    <w:p w14:paraId="0745CA59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D6F7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БЕЛОРУССКИЙ ГОСУДАРСТВЕННЫЙ ПЕДАГОГИЧЕСКИЙ УНИВЕРСИТЕТ ИМЕНИ МАКСИМА ТАНКА </w:t>
      </w:r>
      <w:r w:rsidRPr="005D6F7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(Белоруссия)</w:t>
      </w:r>
    </w:p>
    <w:p w14:paraId="1B70636B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D6F7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ИНСТИТУТ ПСИХОЛОГИИ</w:t>
      </w:r>
    </w:p>
    <w:p w14:paraId="41A2C45B" w14:textId="5E180D85" w:rsid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D6F7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БЕЛОРУССКИЙ ЦЕНТР КРИЗИСНОЙ ПСИХОЛОГИИ</w:t>
      </w:r>
    </w:p>
    <w:p w14:paraId="0685E4B9" w14:textId="77777777" w:rsidR="00E94705" w:rsidRDefault="00E94705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A9B2F0A" w14:textId="77777777" w:rsidR="001913A5" w:rsidRPr="005D6F7F" w:rsidRDefault="001913A5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C90821E" w14:textId="200D2507" w:rsidR="005D6F7F" w:rsidRDefault="005D6F7F" w:rsidP="002F63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14:paraId="33525210" w14:textId="69E1C581" w:rsidR="001A1587" w:rsidRPr="001A1587" w:rsidRDefault="001A1587" w:rsidP="001A1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16"/>
          <w:lang w:eastAsia="ru-RU"/>
        </w:rPr>
      </w:pPr>
      <w:r w:rsidRPr="001A1587">
        <w:rPr>
          <w:rFonts w:ascii="Times New Roman" w:eastAsia="Times New Roman" w:hAnsi="Times New Roman" w:cs="Times New Roman"/>
          <w:b/>
          <w:i/>
          <w:caps/>
          <w:sz w:val="28"/>
          <w:szCs w:val="16"/>
          <w:lang w:eastAsia="ru-RU"/>
        </w:rPr>
        <w:t>ПОСВЯЩАЕТСЯ</w:t>
      </w:r>
    </w:p>
    <w:p w14:paraId="6E0A901F" w14:textId="0BF70592" w:rsidR="005D6F7F" w:rsidRPr="001A1587" w:rsidRDefault="00D3183A" w:rsidP="005D6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1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="001A1587" w:rsidRPr="001A1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-летию</w:t>
      </w:r>
      <w:r w:rsidRPr="001A1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специальности Клиническая психология на Дальнем Востоке</w:t>
      </w:r>
    </w:p>
    <w:p w14:paraId="6136EF4D" w14:textId="6E6858C3" w:rsidR="00D3183A" w:rsidRDefault="00D3183A" w:rsidP="005D6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231A5" w14:textId="77777777" w:rsidR="001913A5" w:rsidRPr="005D6F7F" w:rsidRDefault="001913A5" w:rsidP="005D6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47D566" w14:textId="77777777" w:rsidR="005D6F7F" w:rsidRPr="00D3183A" w:rsidRDefault="005D6F7F" w:rsidP="005D6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3183A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 w:themeFill="background1"/>
          <w:lang w:val="en-US" w:eastAsia="ru-RU"/>
        </w:rPr>
        <w:t>X</w:t>
      </w:r>
      <w:r w:rsidRPr="00D3183A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 w:themeFill="background1"/>
          <w:lang w:eastAsia="ru-RU"/>
        </w:rPr>
        <w:t xml:space="preserve"> М</w:t>
      </w:r>
      <w:r w:rsidRPr="00D318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еждународная научно-практическая конференция</w:t>
      </w:r>
    </w:p>
    <w:p w14:paraId="2CD27642" w14:textId="77777777" w:rsidR="005D6F7F" w:rsidRPr="00D3183A" w:rsidRDefault="005D6F7F" w:rsidP="005D6F7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14:paraId="210F9167" w14:textId="77777777" w:rsidR="005D6F7F" w:rsidRPr="00D3183A" w:rsidRDefault="005D6F7F" w:rsidP="005D6F7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3183A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личность в экстремальных условиях и кризисных ситуациях жизнедеятельности</w:t>
      </w:r>
    </w:p>
    <w:p w14:paraId="6D49E492" w14:textId="77777777" w:rsidR="005D6F7F" w:rsidRPr="00D3183A" w:rsidRDefault="005D6F7F" w:rsidP="005D6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6D2B22B" w14:textId="2770BB7D" w:rsidR="005D6F7F" w:rsidRPr="00D3183A" w:rsidRDefault="005D6F7F" w:rsidP="005D6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318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0</w:t>
      </w:r>
      <w:r w:rsidR="0012702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Pr="00D318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 0</w:t>
      </w:r>
      <w:r w:rsidR="0012702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 w:rsidRPr="00D318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 0</w:t>
      </w:r>
      <w:r w:rsidR="0012702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Pr="00D318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ию</w:t>
      </w:r>
      <w:r w:rsidR="00C803DB" w:rsidRPr="00D318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 w:rsidRPr="00D318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 202</w:t>
      </w:r>
      <w:r w:rsidR="0012702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</w:t>
      </w:r>
      <w:r w:rsidRPr="00D318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1C0A02A6" w14:textId="77777777" w:rsidR="005D6F7F" w:rsidRPr="005D6F7F" w:rsidRDefault="005D6F7F" w:rsidP="005D6F7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146AC7" w14:textId="10B54BAC" w:rsidR="005D6F7F" w:rsidRPr="005D6F7F" w:rsidRDefault="00127028" w:rsidP="005D6F7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02, 03, 04 </w:t>
      </w:r>
      <w:r w:rsidR="005D6F7F" w:rsidRPr="005D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</w:t>
      </w:r>
      <w:r w:rsidR="00C80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5D6F7F" w:rsidRPr="005D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202</w:t>
      </w:r>
      <w:r w:rsidR="00912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D6F7F" w:rsidRPr="005D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6F7F" w:rsidRPr="005D6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="005D6F7F"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Тихоокеанский государственный медицинский университет, кафедра общепсихологических дисциплин факультета общественного здоровья проводит </w:t>
      </w:r>
      <w:r w:rsidR="005D6F7F" w:rsidRPr="005D6F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5D6F7F"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Международную научно-практическую конференцию «Личность в экстремальных условиях и кризисных ситуациях жизнедеятельности», в которой приглашает принять участие психологов, преподавателей, аспирантов, молодых ученых всех вузов и заинтересованных организаций из различных регионов России, ближнего и дальнего зарубежья. </w:t>
      </w:r>
    </w:p>
    <w:p w14:paraId="75513147" w14:textId="149FA774" w:rsidR="005D6F7F" w:rsidRPr="005D6F7F" w:rsidRDefault="005D6F7F" w:rsidP="005D6F7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конференции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обсуждение и поиск путей решения актуальных научно-практических проблем психологической безопасности личности в экстремальных условиях и кризисных ситуациях жизнедеятельности, критериев, методов исследования, стратегий психологической помощи людям в экстремальных и кризисных ситуациях, методов (программ) противодействия деструктивному влиянию экстремистских религиозных организаций</w:t>
      </w:r>
      <w:r w:rsidR="007C4A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судебно-психологической экспертиза в уголовном и гражданском процессе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DC5A97" w14:textId="77777777" w:rsidR="005D6F7F" w:rsidRPr="005D6F7F" w:rsidRDefault="005D6F7F" w:rsidP="005D6F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научно-практическая конференция открывает возможности для заключения договоров о творческом и научном сотрудничестве, разработки совместных научно-практических проектов, формирования общественного мнения по заявленной проблеме, участия в семинарах и мастер-классах.</w:t>
      </w:r>
    </w:p>
    <w:p w14:paraId="0E8C3EFB" w14:textId="77777777" w:rsidR="005D6F7F" w:rsidRPr="005D6F7F" w:rsidRDefault="005D6F7F" w:rsidP="005D6F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6F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Предлагаем Вам принять участие в качестве:</w:t>
      </w:r>
    </w:p>
    <w:p w14:paraId="3558DAC8" w14:textId="77777777" w:rsidR="005D6F7F" w:rsidRPr="005D6F7F" w:rsidRDefault="009D21E8" w:rsidP="005D6F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F7F"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Слушателей;</w:t>
      </w:r>
    </w:p>
    <w:p w14:paraId="2CCDFBF4" w14:textId="77777777" w:rsidR="005D6F7F" w:rsidRPr="005D6F7F" w:rsidRDefault="009D21E8" w:rsidP="005D6F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F7F"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Докладчиков;</w:t>
      </w:r>
    </w:p>
    <w:p w14:paraId="75479C8C" w14:textId="77777777" w:rsidR="005D6F7F" w:rsidRPr="005D6F7F" w:rsidRDefault="009D21E8" w:rsidP="005D6F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F7F"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Ведущих мастер-классов;</w:t>
      </w:r>
    </w:p>
    <w:p w14:paraId="574DB00D" w14:textId="77777777" w:rsidR="005D6F7F" w:rsidRPr="005D6F7F" w:rsidRDefault="009D21E8" w:rsidP="005D6F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F7F"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Авторов статей.</w:t>
      </w:r>
    </w:p>
    <w:p w14:paraId="5A67D30A" w14:textId="77777777" w:rsidR="005D6F7F" w:rsidRPr="005D6F7F" w:rsidRDefault="005D6F7F" w:rsidP="009D21E8">
      <w:pPr>
        <w:tabs>
          <w:tab w:val="left" w:pos="720"/>
        </w:tabs>
        <w:spacing w:after="0" w:line="240" w:lineRule="auto"/>
        <w:ind w:firstLine="567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5D6F7F">
        <w:rPr>
          <w:rFonts w:ascii="Arial" w:eastAsia="Times New Roman" w:hAnsi="Arial" w:cs="Times New Roman"/>
          <w:sz w:val="26"/>
          <w:szCs w:val="26"/>
          <w:lang w:eastAsia="ru-RU"/>
        </w:rPr>
        <w:br w:type="page"/>
      </w:r>
    </w:p>
    <w:p w14:paraId="5C180B2F" w14:textId="77777777" w:rsidR="005D6F7F" w:rsidRPr="00C803DB" w:rsidRDefault="005D6F7F" w:rsidP="009D21E8">
      <w:pPr>
        <w:keepNext/>
        <w:tabs>
          <w:tab w:val="left" w:pos="540"/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5D6F7F">
        <w:rPr>
          <w:rFonts w:ascii="Times New Roman" w:eastAsia="Times New Roman" w:hAnsi="Times New Roman" w:cs="Times New Roman"/>
          <w:b/>
          <w:caps/>
          <w:sz w:val="26"/>
          <w:szCs w:val="26"/>
          <w:lang w:val="x-none" w:eastAsia="ru-RU"/>
        </w:rPr>
        <w:lastRenderedPageBreak/>
        <w:t>Основные направления работы конференции</w:t>
      </w:r>
    </w:p>
    <w:p w14:paraId="21720123" w14:textId="77777777" w:rsidR="005D6F7F" w:rsidRPr="005D6F7F" w:rsidRDefault="005D6F7F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5D6F7F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Методологические и научно-практические проблемы психологической безопасности и противодействия терроризму, экстремальной, военной и кризисной психологии. </w:t>
      </w:r>
    </w:p>
    <w:p w14:paraId="2DA2673E" w14:textId="77777777" w:rsidR="005D6F7F" w:rsidRPr="005D6F7F" w:rsidRDefault="005D6F7F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5D6F7F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Психологическая безопасность и психологическая помощь личности в экстремальных условиях профессиональной деятельности. </w:t>
      </w:r>
    </w:p>
    <w:p w14:paraId="4A5F92F5" w14:textId="77777777" w:rsidR="005D6F7F" w:rsidRPr="005D6F7F" w:rsidRDefault="005D6F7F" w:rsidP="009D21E8">
      <w:pPr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Экстремальные и кризисные состояния и их последствия: критерии и стратегии помощи. </w:t>
      </w:r>
    </w:p>
    <w:p w14:paraId="4F95AE40" w14:textId="77777777" w:rsidR="005D6F7F" w:rsidRPr="005D6F7F" w:rsidRDefault="005D6F7F" w:rsidP="009D21E8">
      <w:pPr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подходы в оказании психологической помощи людям, оказавшимся в кризисных и трудных жизненных ситуациях.</w:t>
      </w:r>
    </w:p>
    <w:p w14:paraId="3C4AA0A5" w14:textId="77777777" w:rsidR="005D6F7F" w:rsidRPr="005D6F7F" w:rsidRDefault="005D6F7F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5D6F7F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Особенности и практика психологической помощи жертвам воздействия экстремистских религиозных и социально-психологических организаций. </w:t>
      </w:r>
    </w:p>
    <w:p w14:paraId="1601BA27" w14:textId="77777777" w:rsidR="005D6F7F" w:rsidRPr="005D6F7F" w:rsidRDefault="005D6F7F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5D6F7F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Проблемы психологической подготовки личности к экстремальным и кризисным условиям жизнедеятельности. </w:t>
      </w:r>
    </w:p>
    <w:p w14:paraId="5B4F2656" w14:textId="77777777" w:rsidR="005D6F7F" w:rsidRPr="005D6F7F" w:rsidRDefault="005D6F7F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5D6F7F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Проблемы и методы информационно-психологического противодействия терроризму. </w:t>
      </w:r>
    </w:p>
    <w:p w14:paraId="067E859E" w14:textId="77777777" w:rsidR="005D6F7F" w:rsidRPr="005D6F7F" w:rsidRDefault="005D6F7F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5D6F7F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Проблемы психологической безопасности образовательной среды. </w:t>
      </w:r>
    </w:p>
    <w:p w14:paraId="3ED89FBE" w14:textId="77777777" w:rsidR="005D6F7F" w:rsidRPr="009D21E8" w:rsidRDefault="005D6F7F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Психологическая работа с беженцами, прибывающими из районов боевых действий.</w:t>
      </w:r>
    </w:p>
    <w:p w14:paraId="17750F59" w14:textId="77777777" w:rsidR="009D21E8" w:rsidRPr="005D6F7F" w:rsidRDefault="009D21E8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Онкопсихология</w:t>
      </w:r>
      <w:proofErr w:type="spellEnd"/>
    </w:p>
    <w:p w14:paraId="00DA7C36" w14:textId="77777777" w:rsidR="005D6F7F" w:rsidRPr="005D6F7F" w:rsidRDefault="005D6F7F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D6F7F">
        <w:rPr>
          <w:rFonts w:ascii="Times New Roman" w:eastAsia="Calibri" w:hAnsi="Times New Roman" w:cs="Times New Roman"/>
          <w:sz w:val="24"/>
          <w:szCs w:val="24"/>
          <w:lang w:eastAsia="ru-RU"/>
        </w:rPr>
        <w:t>Травмапедагогика</w:t>
      </w:r>
      <w:proofErr w:type="spellEnd"/>
      <w:r w:rsidRPr="005D6F7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8DBE3E8" w14:textId="4BE7C93C" w:rsidR="005D6F7F" w:rsidRPr="007C4AFE" w:rsidRDefault="005D6F7F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Calibri" w:hAnsi="Times New Roman" w:cs="Times New Roman"/>
          <w:sz w:val="24"/>
          <w:szCs w:val="24"/>
          <w:lang w:eastAsia="ru-RU"/>
        </w:rPr>
        <w:t>Физиологические и медицинские аспекты жизнедеятельности в экстремальных условиях.</w:t>
      </w:r>
      <w:r w:rsidRPr="005D6F7F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</w:p>
    <w:p w14:paraId="161FD033" w14:textId="36830FA9" w:rsidR="007C4AFE" w:rsidRDefault="007C4AFE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Судебно-психологическая экспертиза в уголовном и гражданском процессе. </w:t>
      </w:r>
    </w:p>
    <w:p w14:paraId="5CFC9A76" w14:textId="079AD86B" w:rsidR="00193125" w:rsidRDefault="00193125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Психологический кризис беременности</w:t>
      </w:r>
    </w:p>
    <w:p w14:paraId="5A6D2AAE" w14:textId="6B272CB4" w:rsidR="00193125" w:rsidRPr="005D6F7F" w:rsidRDefault="00193125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Нейрофизиология стресса и психической травмы и др.</w:t>
      </w:r>
    </w:p>
    <w:p w14:paraId="06C30F48" w14:textId="77777777" w:rsidR="005D6F7F" w:rsidRPr="005D6F7F" w:rsidRDefault="005D6F7F" w:rsidP="009D21E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2DED7D" w14:textId="77777777" w:rsidR="005D6F7F" w:rsidRPr="005D6F7F" w:rsidRDefault="005D6F7F" w:rsidP="009D21E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6F7F">
        <w:rPr>
          <w:rFonts w:ascii="Times New Roman" w:eastAsia="Times New Roman" w:hAnsi="Times New Roman" w:cs="Times New Roman"/>
          <w:lang w:eastAsia="ru-RU"/>
        </w:rPr>
        <w:t>Список предложенных направлений работы конференции носит рекомендательный характер. Оргкомитет готов рассмотреть любую тематику, предложенную в рамках основной.</w:t>
      </w:r>
    </w:p>
    <w:p w14:paraId="70FC8DF4" w14:textId="77777777" w:rsidR="005D6F7F" w:rsidRPr="005D6F7F" w:rsidRDefault="005D6F7F" w:rsidP="005D6F7F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/>
          <w:lang w:eastAsia="ru-RU"/>
        </w:rPr>
      </w:pPr>
      <w:r w:rsidRPr="005D6F7F">
        <w:rPr>
          <w:rFonts w:ascii="Times New Roman" w:eastAsia="Times New Roman" w:hAnsi="Times New Roman" w:cs="Times New Roman"/>
          <w:b/>
          <w:bCs/>
          <w:lang w:eastAsia="ru-RU"/>
        </w:rPr>
        <w:t>Каждому участнику</w:t>
      </w:r>
      <w:r w:rsidRPr="005D6F7F">
        <w:rPr>
          <w:rFonts w:ascii="Times New Roman" w:eastAsia="Times New Roman" w:hAnsi="Times New Roman" w:cs="Times New Roman"/>
          <w:b/>
          <w:lang w:eastAsia="ru-RU"/>
        </w:rPr>
        <w:t xml:space="preserve"> конференции предоставляется фирменный диплом участника </w:t>
      </w:r>
      <w:r w:rsidRPr="005D6F7F">
        <w:rPr>
          <w:rFonts w:ascii="Times New Roman" w:eastAsia="Times New Roman" w:hAnsi="Times New Roman" w:cs="Times New Roman"/>
          <w:lang w:val="en-US" w:eastAsia="ru-RU"/>
        </w:rPr>
        <w:t>X</w:t>
      </w:r>
      <w:r w:rsidRPr="005D6F7F">
        <w:rPr>
          <w:rFonts w:ascii="Times New Roman" w:eastAsia="Times New Roman" w:hAnsi="Times New Roman" w:cs="Times New Roman"/>
          <w:lang w:eastAsia="ru-RU"/>
        </w:rPr>
        <w:t xml:space="preserve"> Международной научно-практической конференции «Личность в экстремальных условиях и кризисных ситуациях жизнедеятельности»</w:t>
      </w:r>
      <w:r w:rsidRPr="005D6F7F">
        <w:rPr>
          <w:rFonts w:ascii="Times New Roman" w:eastAsia="Times New Roman" w:hAnsi="Times New Roman" w:cs="Times New Roman"/>
          <w:b/>
          <w:lang w:eastAsia="ru-RU"/>
        </w:rPr>
        <w:t xml:space="preserve"> с «живой» печатью. </w:t>
      </w:r>
    </w:p>
    <w:p w14:paraId="23DEB6AA" w14:textId="77777777" w:rsidR="005D6F7F" w:rsidRPr="005D6F7F" w:rsidRDefault="005D6F7F" w:rsidP="005D6F7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D6F7F">
        <w:rPr>
          <w:rFonts w:ascii="Times New Roman" w:eastAsia="Calibri" w:hAnsi="Times New Roman" w:cs="Times New Roman"/>
        </w:rPr>
        <w:t>Описание работы и статья участника будут</w:t>
      </w:r>
      <w:r w:rsidRPr="005D6F7F">
        <w:rPr>
          <w:rFonts w:ascii="Times New Roman" w:eastAsia="Calibri" w:hAnsi="Times New Roman" w:cs="Times New Roman"/>
          <w:b/>
        </w:rPr>
        <w:t xml:space="preserve"> размещены в базе данных Российского индекса научного цитирования (</w:t>
      </w:r>
      <w:r w:rsidRPr="005D6F7F">
        <w:rPr>
          <w:rFonts w:ascii="Times New Roman" w:eastAsia="Calibri" w:hAnsi="Times New Roman" w:cs="Times New Roman"/>
          <w:b/>
          <w:shd w:val="clear" w:color="auto" w:fill="FFFFFF"/>
        </w:rPr>
        <w:t>Научная электронная библиотека –</w:t>
      </w:r>
      <w:r w:rsidRPr="005D6F7F">
        <w:rPr>
          <w:rFonts w:ascii="Times New Roman" w:eastAsia="Calibri" w:hAnsi="Times New Roman" w:cs="Times New Roman"/>
          <w:b/>
        </w:rPr>
        <w:t xml:space="preserve">eLIBRARY.RU). </w:t>
      </w:r>
      <w:r w:rsidRPr="005D6F7F">
        <w:rPr>
          <w:rFonts w:ascii="Times New Roman" w:eastAsia="Calibri" w:hAnsi="Times New Roman" w:cs="Times New Roman"/>
        </w:rPr>
        <w:t xml:space="preserve">На сайте </w:t>
      </w:r>
      <w:r w:rsidRPr="005D6F7F">
        <w:rPr>
          <w:rFonts w:ascii="Times New Roman" w:eastAsia="Calibri" w:hAnsi="Times New Roman" w:cs="Times New Roman"/>
          <w:b/>
        </w:rPr>
        <w:t>eLIBRARY.RU</w:t>
      </w:r>
      <w:r w:rsidRPr="005D6F7F">
        <w:rPr>
          <w:rFonts w:ascii="Times New Roman" w:eastAsia="Calibri" w:hAnsi="Times New Roman" w:cs="Times New Roman"/>
        </w:rPr>
        <w:t xml:space="preserve"> Вы можете ознакомиться с ранее изданными сборниками нашей конференции по ссылке </w:t>
      </w:r>
      <w:hyperlink r:id="rId7" w:history="1">
        <w:r w:rsidRPr="005D6F7F">
          <w:rPr>
            <w:rFonts w:ascii="Times New Roman" w:eastAsia="Calibri" w:hAnsi="Times New Roman" w:cs="Times New Roman"/>
          </w:rPr>
          <w:t>https://elibrary.ru/contents.asp?titleid=37704</w:t>
        </w:r>
      </w:hyperlink>
      <w:r w:rsidRPr="005D6F7F">
        <w:rPr>
          <w:rFonts w:ascii="Times New Roman" w:eastAsia="Calibri" w:hAnsi="Times New Roman" w:cs="Times New Roman"/>
        </w:rPr>
        <w:t xml:space="preserve"> </w:t>
      </w:r>
    </w:p>
    <w:p w14:paraId="32125653" w14:textId="77777777" w:rsidR="005D6F7F" w:rsidRPr="005D6F7F" w:rsidRDefault="005D6F7F" w:rsidP="005D6F7F">
      <w:pPr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5D6F7F">
        <w:rPr>
          <w:rFonts w:ascii="Arial" w:eastAsia="Times New Roman" w:hAnsi="Arial" w:cs="Times New Roman"/>
          <w:b/>
          <w:caps/>
          <w:sz w:val="25"/>
          <w:szCs w:val="25"/>
          <w:lang w:eastAsia="ru-RU"/>
        </w:rPr>
        <w:br w:type="page"/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lastRenderedPageBreak/>
        <w:t>Информация для участников конференции:</w:t>
      </w:r>
    </w:p>
    <w:p w14:paraId="04867B55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5D6F7F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5D6F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>Необходимые документы:</w:t>
      </w:r>
    </w:p>
    <w:p w14:paraId="363622CD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5D6F7F">
        <w:rPr>
          <w:rFonts w:ascii="Times New Roman CYR" w:eastAsia="Times New Roman" w:hAnsi="Times New Roman CYR" w:cs="Times New Roman CYR"/>
          <w:lang w:eastAsia="ru-RU"/>
        </w:rPr>
        <w:t>Для участия в конференции в качестве автора статьи необходимо в адрес оргкомитета направить:</w:t>
      </w:r>
    </w:p>
    <w:p w14:paraId="55E1F1C8" w14:textId="77777777" w:rsidR="005D6F7F" w:rsidRPr="005D6F7F" w:rsidRDefault="005D6F7F" w:rsidP="009D21E8">
      <w:pPr>
        <w:widowControl w:val="0"/>
        <w:numPr>
          <w:ilvl w:val="0"/>
          <w:numId w:val="1"/>
        </w:numPr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заявку на участие в конференции </w:t>
      </w:r>
      <w:r w:rsidRPr="005D6F7F">
        <w:rPr>
          <w:rFonts w:ascii="Times New Roman CYR" w:eastAsia="Times New Roman" w:hAnsi="Times New Roman CYR" w:cs="Times New Roman CYR"/>
          <w:lang w:eastAsia="ru-RU"/>
        </w:rPr>
        <w:t>(форма заявки прилагается в приложении 1);</w:t>
      </w:r>
    </w:p>
    <w:p w14:paraId="5805614B" w14:textId="77777777" w:rsidR="005D6F7F" w:rsidRPr="005D6F7F" w:rsidRDefault="005D6F7F" w:rsidP="009D21E8">
      <w:pPr>
        <w:widowControl w:val="0"/>
        <w:numPr>
          <w:ilvl w:val="0"/>
          <w:numId w:val="1"/>
        </w:numPr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текст статьи </w:t>
      </w:r>
      <w:r w:rsidRPr="005D6F7F">
        <w:rPr>
          <w:rFonts w:ascii="Times New Roman CYR" w:eastAsia="Times New Roman" w:hAnsi="Times New Roman CYR" w:cs="Times New Roman CYR"/>
          <w:lang w:eastAsia="ru-RU"/>
        </w:rPr>
        <w:t>(требования к оформлению текста статьи приводятся в приложении 2);</w:t>
      </w:r>
    </w:p>
    <w:p w14:paraId="617259B4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21E8">
        <w:rPr>
          <w:rFonts w:ascii="Arial" w:eastAsia="Times New Roman" w:hAnsi="Arial" w:cs="Calibri"/>
          <w:noProof/>
          <w:lang w:eastAsia="ru-RU"/>
        </w:rPr>
        <w:drawing>
          <wp:inline distT="0" distB="0" distL="0" distR="0" wp14:anchorId="6A359D82" wp14:editId="25E8742C">
            <wp:extent cx="139700" cy="1206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F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Обратите внимание </w:t>
      </w:r>
      <w:r w:rsidRPr="005D6F7F">
        <w:rPr>
          <w:rFonts w:ascii="Times New Roman CYR" w:eastAsia="Times New Roman" w:hAnsi="Times New Roman CYR" w:cs="Times New Roman CYR"/>
          <w:lang w:eastAsia="ru-RU"/>
        </w:rPr>
        <w:t xml:space="preserve">на контрольные даты приема документов (пункт 3). Отбор статей для публикации будет проведен оргкомитетом и редакционной коллегией. </w:t>
      </w:r>
      <w:r w:rsidRPr="005D6F7F">
        <w:rPr>
          <w:rFonts w:ascii="Times New Roman CYR" w:eastAsia="Times New Roman" w:hAnsi="Times New Roman CYR" w:cs="Times New Roman CYR"/>
          <w:b/>
          <w:lang w:eastAsia="ru-RU"/>
        </w:rPr>
        <w:t>Сб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орник статей </w:t>
      </w:r>
      <w:r w:rsidRPr="005D6F7F">
        <w:rPr>
          <w:rFonts w:ascii="Times New Roman CYR" w:eastAsia="Times New Roman" w:hAnsi="Times New Roman CYR" w:cs="Times New Roman CYR"/>
          <w:b/>
          <w:bCs/>
          <w:lang w:val="en-US" w:eastAsia="ru-RU"/>
        </w:rPr>
        <w:t>X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Международной научно-практической конференции будет направлен автору по указанному в заявке адресу.</w:t>
      </w:r>
    </w:p>
    <w:p w14:paraId="7AE837F6" w14:textId="77777777" w:rsidR="005D6F7F" w:rsidRPr="005D6F7F" w:rsidRDefault="005D6F7F" w:rsidP="009D21E8">
      <w:pPr>
        <w:widowControl w:val="0"/>
        <w:numPr>
          <w:ilvl w:val="0"/>
          <w:numId w:val="1"/>
        </w:numPr>
        <w:tabs>
          <w:tab w:val="left" w:pos="600"/>
          <w:tab w:val="left" w:pos="72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>Документы</w:t>
      </w:r>
      <w:r w:rsidRPr="005D6F7F">
        <w:rPr>
          <w:rFonts w:ascii="Times New Roman CYR" w:eastAsia="Times New Roman" w:hAnsi="Times New Roman CYR" w:cs="Times New Roman CYR"/>
          <w:bCs/>
          <w:lang w:eastAsia="ru-RU"/>
        </w:rPr>
        <w:t xml:space="preserve"> необходимо направлять </w:t>
      </w:r>
      <w:r w:rsidRPr="005D6F7F">
        <w:rPr>
          <w:rFonts w:ascii="Times New Roman CYR" w:eastAsia="Times New Roman" w:hAnsi="Times New Roman CYR" w:cs="Times New Roman CYR"/>
          <w:lang w:eastAsia="ru-RU"/>
        </w:rPr>
        <w:t xml:space="preserve">по электронной почте: 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</w:t>
      </w:r>
      <w:hyperlink r:id="rId9" w:history="1">
        <w:r w:rsidRPr="005D6F7F">
          <w:rPr>
            <w:rFonts w:ascii="Times New Roman CYR" w:eastAsia="Times New Roman" w:hAnsi="Times New Roman CYR" w:cs="Times New Roman CYR"/>
            <w:b/>
            <w:bCs/>
            <w:u w:val="single"/>
            <w:lang w:val="en-US" w:eastAsia="ru-RU"/>
          </w:rPr>
          <w:t>lich</w:t>
        </w:r>
        <w:r w:rsidRPr="005D6F7F">
          <w:rPr>
            <w:rFonts w:ascii="Times New Roman CYR" w:eastAsia="Times New Roman" w:hAnsi="Times New Roman CYR" w:cs="Times New Roman CYR"/>
            <w:b/>
            <w:bCs/>
            <w:u w:val="single"/>
            <w:lang w:eastAsia="ru-RU"/>
          </w:rPr>
          <w:t>-</w:t>
        </w:r>
        <w:r w:rsidRPr="005D6F7F">
          <w:rPr>
            <w:rFonts w:ascii="Times New Roman CYR" w:eastAsia="Times New Roman" w:hAnsi="Times New Roman CYR" w:cs="Times New Roman CYR"/>
            <w:b/>
            <w:bCs/>
            <w:u w:val="single"/>
            <w:lang w:val="en-US" w:eastAsia="ru-RU"/>
          </w:rPr>
          <w:t>v</w:t>
        </w:r>
        <w:r w:rsidRPr="005D6F7F">
          <w:rPr>
            <w:rFonts w:ascii="Times New Roman CYR" w:eastAsia="Times New Roman" w:hAnsi="Times New Roman CYR" w:cs="Times New Roman CYR"/>
            <w:b/>
            <w:bCs/>
            <w:u w:val="single"/>
            <w:lang w:eastAsia="ru-RU"/>
          </w:rPr>
          <w:t>-</w:t>
        </w:r>
        <w:r w:rsidRPr="005D6F7F">
          <w:rPr>
            <w:rFonts w:ascii="Times New Roman CYR" w:eastAsia="Times New Roman" w:hAnsi="Times New Roman CYR" w:cs="Times New Roman CYR"/>
            <w:b/>
            <w:bCs/>
            <w:u w:val="single"/>
            <w:lang w:val="en-US" w:eastAsia="ru-RU"/>
          </w:rPr>
          <w:t>extrimdv</w:t>
        </w:r>
        <w:r w:rsidRPr="005D6F7F">
          <w:rPr>
            <w:rFonts w:ascii="Times New Roman CYR" w:eastAsia="Times New Roman" w:hAnsi="Times New Roman CYR" w:cs="Times New Roman CYR"/>
            <w:b/>
            <w:bCs/>
            <w:u w:val="single"/>
            <w:lang w:eastAsia="ru-RU"/>
          </w:rPr>
          <w:t>@</w:t>
        </w:r>
        <w:r w:rsidRPr="005D6F7F">
          <w:rPr>
            <w:rFonts w:ascii="Times New Roman CYR" w:eastAsia="Times New Roman" w:hAnsi="Times New Roman CYR" w:cs="Times New Roman CYR"/>
            <w:b/>
            <w:bCs/>
            <w:u w:val="single"/>
            <w:lang w:val="en-US" w:eastAsia="ru-RU"/>
          </w:rPr>
          <w:t>mail</w:t>
        </w:r>
        <w:r w:rsidRPr="005D6F7F">
          <w:rPr>
            <w:rFonts w:ascii="Times New Roman CYR" w:eastAsia="Times New Roman" w:hAnsi="Times New Roman CYR" w:cs="Times New Roman CYR"/>
            <w:b/>
            <w:bCs/>
            <w:u w:val="single"/>
            <w:lang w:eastAsia="ru-RU"/>
          </w:rPr>
          <w:t>.</w:t>
        </w:r>
        <w:proofErr w:type="spellStart"/>
        <w:r w:rsidRPr="005D6F7F">
          <w:rPr>
            <w:rFonts w:ascii="Times New Roman CYR" w:eastAsia="Times New Roman" w:hAnsi="Times New Roman CYR" w:cs="Times New Roman CYR"/>
            <w:b/>
            <w:bCs/>
            <w:u w:val="single"/>
            <w:lang w:val="en-US" w:eastAsia="ru-RU"/>
          </w:rPr>
          <w:t>ru</w:t>
        </w:r>
        <w:proofErr w:type="spellEnd"/>
      </w:hyperlink>
    </w:p>
    <w:p w14:paraId="39B7D5F3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lang w:eastAsia="ru-RU"/>
        </w:rPr>
      </w:pPr>
    </w:p>
    <w:p w14:paraId="5C978F3C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D6F7F">
        <w:rPr>
          <w:rFonts w:ascii="Times New Roman" w:eastAsia="Times New Roman" w:hAnsi="Times New Roman" w:cs="Times New Roman"/>
          <w:b/>
          <w:bCs/>
          <w:lang w:eastAsia="ru-RU"/>
        </w:rPr>
        <w:t>2. Организационный взнос:</w:t>
      </w:r>
    </w:p>
    <w:p w14:paraId="7CDD8F5A" w14:textId="0E4AEB45" w:rsidR="005D6F7F" w:rsidRPr="000D61DD" w:rsidRDefault="00ED11E1" w:rsidP="000D61DD">
      <w:pPr>
        <w:pStyle w:val="a3"/>
        <w:widowControl w:val="0"/>
        <w:numPr>
          <w:ilvl w:val="0"/>
          <w:numId w:val="3"/>
        </w:numPr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1DD">
        <w:rPr>
          <w:rFonts w:ascii="Times New Roman" w:eastAsia="Times New Roman" w:hAnsi="Times New Roman" w:cs="Times New Roman"/>
          <w:lang w:eastAsia="ru-RU"/>
        </w:rPr>
        <w:t>Организационный взнос</w:t>
      </w:r>
      <w:r w:rsidR="005D6F7F" w:rsidRPr="000D61DD">
        <w:rPr>
          <w:rFonts w:ascii="Times New Roman" w:eastAsia="Times New Roman" w:hAnsi="Times New Roman" w:cs="Times New Roman"/>
          <w:lang w:eastAsia="ru-RU"/>
        </w:rPr>
        <w:t xml:space="preserve"> для тех, кто лично</w:t>
      </w:r>
      <w:r w:rsidRPr="000D61DD">
        <w:rPr>
          <w:rFonts w:ascii="Times New Roman" w:eastAsia="Times New Roman" w:hAnsi="Times New Roman" w:cs="Times New Roman"/>
          <w:lang w:eastAsia="ru-RU"/>
        </w:rPr>
        <w:t xml:space="preserve"> примет участие в конференции,</w:t>
      </w:r>
      <w:r w:rsidR="005D6F7F" w:rsidRPr="000D61DD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5D6F7F" w:rsidRPr="000D61DD">
        <w:rPr>
          <w:rFonts w:ascii="Times New Roman" w:eastAsia="Times New Roman" w:hAnsi="Times New Roman" w:cs="Times New Roman"/>
          <w:b/>
          <w:bCs/>
          <w:lang w:eastAsia="ru-RU"/>
        </w:rPr>
        <w:t>1000 руб.</w:t>
      </w:r>
      <w:r w:rsidR="005D6F7F" w:rsidRPr="000D61D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D61DD">
        <w:rPr>
          <w:rFonts w:ascii="Times New Roman" w:eastAsia="Times New Roman" w:hAnsi="Times New Roman" w:cs="Times New Roman"/>
          <w:lang w:eastAsia="ru-RU"/>
        </w:rPr>
        <w:t>и включает</w:t>
      </w:r>
      <w:r w:rsidR="005D6F7F" w:rsidRPr="000D61DD">
        <w:rPr>
          <w:rFonts w:ascii="Times New Roman" w:eastAsia="Times New Roman" w:hAnsi="Times New Roman" w:cs="Times New Roman"/>
          <w:lang w:eastAsia="ru-RU"/>
        </w:rPr>
        <w:t xml:space="preserve"> гостевой портфель, кофе-брейк и участие в мастер-классах, отмеченных </w:t>
      </w:r>
      <w:r w:rsidR="005D6F7F" w:rsidRPr="000D61DD">
        <w:rPr>
          <w:rFonts w:ascii="Times New Roman" w:eastAsia="Times New Roman" w:hAnsi="Times New Roman" w:cs="Times New Roman"/>
          <w:sz w:val="36"/>
          <w:lang w:eastAsia="ru-RU"/>
        </w:rPr>
        <w:t>*</w:t>
      </w:r>
      <w:r w:rsidR="005D6F7F" w:rsidRPr="000D61DD">
        <w:rPr>
          <w:rFonts w:ascii="Times New Roman" w:eastAsia="Times New Roman" w:hAnsi="Times New Roman" w:cs="Times New Roman"/>
          <w:lang w:eastAsia="ru-RU"/>
        </w:rPr>
        <w:t xml:space="preserve"> (тренинги и обучения в оплату не входят). </w:t>
      </w:r>
      <w:r w:rsidR="005D6F7F" w:rsidRPr="000D61DD">
        <w:rPr>
          <w:rFonts w:ascii="Times New Roman" w:eastAsia="Times New Roman" w:hAnsi="Times New Roman" w:cs="Times New Roman"/>
          <w:b/>
          <w:bCs/>
          <w:lang w:eastAsia="ru-RU"/>
        </w:rPr>
        <w:t>Если нужны письмо (приглашение) руководству и отчетные документы, просьба сообщить об этом заранее!!!</w:t>
      </w:r>
    </w:p>
    <w:p w14:paraId="6B307754" w14:textId="67127425" w:rsidR="000D61DD" w:rsidRPr="000D61DD" w:rsidRDefault="000D61DD" w:rsidP="000D61DD">
      <w:pPr>
        <w:pStyle w:val="a3"/>
        <w:widowControl w:val="0"/>
        <w:numPr>
          <w:ilvl w:val="0"/>
          <w:numId w:val="3"/>
        </w:numPr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Принятые в сборник статьи публикуются БЕСПЛАТНО </w:t>
      </w:r>
    </w:p>
    <w:p w14:paraId="5AD169FA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DB8672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5D6F7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3. 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>Контрольные даты:</w:t>
      </w:r>
    </w:p>
    <w:p w14:paraId="3778DA49" w14:textId="77777777" w:rsidR="00ED11E1" w:rsidRDefault="005D6F7F" w:rsidP="009D21E8">
      <w:pPr>
        <w:widowControl w:val="0"/>
        <w:numPr>
          <w:ilvl w:val="0"/>
          <w:numId w:val="1"/>
        </w:numPr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5D6F7F">
        <w:rPr>
          <w:rFonts w:ascii="Times New Roman CYR" w:eastAsia="Times New Roman" w:hAnsi="Times New Roman CYR" w:cs="Times New Roman CYR"/>
          <w:lang w:eastAsia="ru-RU"/>
        </w:rPr>
        <w:t xml:space="preserve">прием заявок, текстов статей для публикации             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>до 15 марта 202</w:t>
      </w:r>
      <w:r w:rsidR="00DF11ED">
        <w:rPr>
          <w:rFonts w:ascii="Times New Roman CYR" w:eastAsia="Times New Roman" w:hAnsi="Times New Roman CYR" w:cs="Times New Roman CYR"/>
          <w:b/>
          <w:bCs/>
          <w:lang w:eastAsia="ru-RU"/>
        </w:rPr>
        <w:t>1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г.</w:t>
      </w:r>
    </w:p>
    <w:p w14:paraId="36C18919" w14:textId="255D413C" w:rsidR="005D6F7F" w:rsidRPr="005D6F7F" w:rsidRDefault="005D6F7F" w:rsidP="00ED11E1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</w:t>
      </w:r>
      <w:r w:rsidRPr="005D6F7F">
        <w:rPr>
          <w:rFonts w:ascii="Times New Roman CYR" w:eastAsia="Times New Roman" w:hAnsi="Times New Roman CYR" w:cs="Times New Roman CYR"/>
          <w:lang w:eastAsia="ru-RU"/>
        </w:rPr>
        <w:t>(в связи с тем, что сборник статей в этом году рецензируется, бесплатно издается и будет выпущен до начала конференции, переноса срока принятия статей</w:t>
      </w:r>
      <w:r w:rsidR="00ED11E1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НЕ БУДЕТ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>)</w:t>
      </w:r>
    </w:p>
    <w:p w14:paraId="39B55B13" w14:textId="6F2B1FF8" w:rsidR="005D6F7F" w:rsidRPr="005D6F7F" w:rsidRDefault="005D6F7F" w:rsidP="009D21E8">
      <w:pPr>
        <w:widowControl w:val="0"/>
        <w:numPr>
          <w:ilvl w:val="0"/>
          <w:numId w:val="1"/>
        </w:numPr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lang w:eastAsia="ru-RU"/>
        </w:rPr>
      </w:pPr>
      <w:r w:rsidRPr="005D6F7F">
        <w:rPr>
          <w:rFonts w:ascii="Times New Roman CYR" w:eastAsia="Times New Roman" w:hAnsi="Times New Roman CYR" w:cs="Times New Roman CYR"/>
          <w:bCs/>
          <w:lang w:eastAsia="ru-RU"/>
        </w:rPr>
        <w:t xml:space="preserve">приём заявок на участие в качестве докладчиков или ведущих мастер-классов    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>до 28 апреля 202</w:t>
      </w:r>
      <w:r w:rsidR="00DF11ED">
        <w:rPr>
          <w:rFonts w:ascii="Times New Roman CYR" w:eastAsia="Times New Roman" w:hAnsi="Times New Roman CYR" w:cs="Times New Roman CYR"/>
          <w:b/>
          <w:bCs/>
          <w:lang w:eastAsia="ru-RU"/>
        </w:rPr>
        <w:t>1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г.</w:t>
      </w:r>
    </w:p>
    <w:p w14:paraId="7D73BD51" w14:textId="0077F351" w:rsidR="005D6F7F" w:rsidRPr="005D6F7F" w:rsidRDefault="005D6F7F" w:rsidP="009D21E8">
      <w:pPr>
        <w:widowControl w:val="0"/>
        <w:numPr>
          <w:ilvl w:val="0"/>
          <w:numId w:val="1"/>
        </w:numPr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5D6F7F">
        <w:rPr>
          <w:rFonts w:ascii="Times New Roman CYR" w:eastAsia="Times New Roman" w:hAnsi="Times New Roman CYR" w:cs="Times New Roman CYR"/>
          <w:lang w:eastAsia="ru-RU"/>
        </w:rPr>
        <w:t>До 20 июня 202</w:t>
      </w:r>
      <w:r w:rsidR="00DF11ED">
        <w:rPr>
          <w:rFonts w:ascii="Times New Roman CYR" w:eastAsia="Times New Roman" w:hAnsi="Times New Roman CYR" w:cs="Times New Roman CYR"/>
          <w:lang w:eastAsia="ru-RU"/>
        </w:rPr>
        <w:t>1</w:t>
      </w:r>
      <w:r w:rsidRPr="005D6F7F">
        <w:rPr>
          <w:rFonts w:ascii="Times New Roman CYR" w:eastAsia="Times New Roman" w:hAnsi="Times New Roman CYR" w:cs="Times New Roman CYR"/>
          <w:lang w:eastAsia="ru-RU"/>
        </w:rPr>
        <w:t xml:space="preserve"> г. возможны заявки на размещение в зале проведения конференции эмблем, книг, информационных листов о деятельности вашей организации, а также видео, аудио, слайд-материалов.</w:t>
      </w:r>
    </w:p>
    <w:p w14:paraId="5C32CF53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4488995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5D6F7F">
        <w:rPr>
          <w:rFonts w:ascii="Times New Roman" w:eastAsia="Times New Roman" w:hAnsi="Times New Roman" w:cs="Times New Roman"/>
          <w:b/>
          <w:bCs/>
          <w:lang w:eastAsia="ru-RU"/>
        </w:rPr>
        <w:t xml:space="preserve">4. 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>Контакты:</w:t>
      </w:r>
    </w:p>
    <w:p w14:paraId="0DD2D839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5D6F7F">
        <w:rPr>
          <w:rFonts w:ascii="Times New Roman" w:eastAsia="Times New Roman" w:hAnsi="Times New Roman" w:cs="Times New Roman"/>
          <w:lang w:eastAsia="ru-RU"/>
        </w:rPr>
        <w:t xml:space="preserve">690002, </w:t>
      </w:r>
      <w:r w:rsidRPr="005D6F7F">
        <w:rPr>
          <w:rFonts w:ascii="Times New Roman CYR" w:eastAsia="Times New Roman" w:hAnsi="Times New Roman CYR" w:cs="Times New Roman CYR"/>
          <w:lang w:eastAsia="ru-RU"/>
        </w:rPr>
        <w:t>г. Владивосток, Океанский проспект, 165, ТГМУ, факультет общественного здоровья, кафедра общепсихологических дисциплин (9 этаж)</w:t>
      </w:r>
      <w:r w:rsidRPr="005D6F7F">
        <w:rPr>
          <w:rFonts w:ascii="Times New Roman" w:eastAsia="Times New Roman" w:hAnsi="Times New Roman" w:cs="Times New Roman"/>
          <w:lang w:eastAsia="ru-RU"/>
        </w:rPr>
        <w:t>.</w:t>
      </w:r>
    </w:p>
    <w:p w14:paraId="6CBDB3EF" w14:textId="231C061D" w:rsidR="005D6F7F" w:rsidRDefault="0000109B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Секретари</w:t>
      </w:r>
      <w:r w:rsidR="005D6F7F" w:rsidRPr="005D6F7F">
        <w:rPr>
          <w:rFonts w:ascii="Times New Roman CYR" w:eastAsia="Times New Roman" w:hAnsi="Times New Roman CYR" w:cs="Times New Roman CYR"/>
          <w:lang w:eastAsia="ru-RU"/>
        </w:rPr>
        <w:t xml:space="preserve"> оргкомитета конференции </w:t>
      </w:r>
      <w:r w:rsidR="009D21E8" w:rsidRPr="009D21E8">
        <w:rPr>
          <w:rFonts w:ascii="Times New Roman CYR" w:eastAsia="Times New Roman" w:hAnsi="Times New Roman CYR" w:cs="Times New Roman CYR"/>
          <w:lang w:eastAsia="ru-RU"/>
        </w:rPr>
        <w:t>-</w:t>
      </w:r>
      <w:r w:rsidR="00ED11E1">
        <w:rPr>
          <w:rFonts w:ascii="Times New Roman CYR" w:eastAsia="Times New Roman" w:hAnsi="Times New Roman CYR" w:cs="Times New Roman CYR"/>
          <w:b/>
          <w:lang w:eastAsia="ru-RU"/>
        </w:rPr>
        <w:t xml:space="preserve"> 8 (914) 790-25-76 Волкова Екатерина Евгеньевна</w:t>
      </w:r>
    </w:p>
    <w:p w14:paraId="052347CD" w14:textId="6C62F1E2" w:rsidR="0000109B" w:rsidRPr="005D6F7F" w:rsidRDefault="0000109B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lang w:eastAsia="ru-RU"/>
        </w:rPr>
      </w:pPr>
      <w:r>
        <w:rPr>
          <w:rFonts w:ascii="Times New Roman CYR" w:eastAsia="Times New Roman" w:hAnsi="Times New Roman CYR" w:cs="Times New Roman CYR"/>
          <w:b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lang w:eastAsia="ru-RU"/>
        </w:rPr>
        <w:tab/>
        <w:t>8 (914) 719-10-54 Ильина Ирина Сергеевна</w:t>
      </w:r>
    </w:p>
    <w:bookmarkEnd w:id="0"/>
    <w:p w14:paraId="44ACBEA0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  <w:tab w:val="left" w:pos="7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219E20F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  <w:tab w:val="left" w:pos="7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5D6F7F">
        <w:rPr>
          <w:rFonts w:ascii="Times New Roman" w:eastAsia="Times New Roman" w:hAnsi="Times New Roman" w:cs="Times New Roman"/>
          <w:b/>
          <w:bCs/>
          <w:lang w:eastAsia="ru-RU"/>
        </w:rPr>
        <w:t xml:space="preserve">5. 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>Приложение:</w:t>
      </w:r>
    </w:p>
    <w:p w14:paraId="26021C70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  <w:tab w:val="left" w:pos="7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br w:type="page"/>
      </w:r>
    </w:p>
    <w:p w14:paraId="3A09B700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Приложение 1.</w:t>
      </w:r>
    </w:p>
    <w:p w14:paraId="21BE4B53" w14:textId="77777777" w:rsidR="005D6F7F" w:rsidRPr="005D6F7F" w:rsidRDefault="005D6F7F" w:rsidP="005D6F7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Форма заявки и требования к ее оформлению</w:t>
      </w:r>
    </w:p>
    <w:p w14:paraId="1C5C7E34" w14:textId="77777777" w:rsidR="005D6F7F" w:rsidRPr="005D6F7F" w:rsidRDefault="005D6F7F" w:rsidP="005D6F7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5325"/>
      </w:tblGrid>
      <w:tr w:rsidR="005D6F7F" w:rsidRPr="005D6F7F" w14:paraId="256F3B5D" w14:textId="77777777" w:rsidTr="0047400C">
        <w:tc>
          <w:tcPr>
            <w:tcW w:w="5324" w:type="dxa"/>
          </w:tcPr>
          <w:p w14:paraId="23625C92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(полностью) автора</w:t>
            </w:r>
          </w:p>
        </w:tc>
        <w:tc>
          <w:tcPr>
            <w:tcW w:w="5325" w:type="dxa"/>
          </w:tcPr>
          <w:p w14:paraId="0F86120D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7874B2CE" w14:textId="77777777" w:rsidTr="0047400C">
        <w:tc>
          <w:tcPr>
            <w:tcW w:w="5324" w:type="dxa"/>
          </w:tcPr>
          <w:p w14:paraId="374532EE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5325" w:type="dxa"/>
          </w:tcPr>
          <w:p w14:paraId="74BFAD9F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6AB44E00" w14:textId="77777777" w:rsidTr="0047400C">
        <w:tc>
          <w:tcPr>
            <w:tcW w:w="5324" w:type="dxa"/>
          </w:tcPr>
          <w:p w14:paraId="2FFC8764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Учёная степень, учёное звание, почётное звание</w:t>
            </w:r>
          </w:p>
        </w:tc>
        <w:tc>
          <w:tcPr>
            <w:tcW w:w="5325" w:type="dxa"/>
          </w:tcPr>
          <w:p w14:paraId="05E2D93B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3B6D42B1" w14:textId="77777777" w:rsidTr="0047400C">
        <w:tc>
          <w:tcPr>
            <w:tcW w:w="5324" w:type="dxa"/>
          </w:tcPr>
          <w:p w14:paraId="22213E3A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город</w:t>
            </w:r>
          </w:p>
        </w:tc>
        <w:tc>
          <w:tcPr>
            <w:tcW w:w="5325" w:type="dxa"/>
          </w:tcPr>
          <w:p w14:paraId="705D03F2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797ED219" w14:textId="77777777" w:rsidTr="0047400C">
        <w:tc>
          <w:tcPr>
            <w:tcW w:w="5324" w:type="dxa"/>
          </w:tcPr>
          <w:p w14:paraId="69A449CE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Представляемая организация,</w:t>
            </w:r>
          </w:p>
          <w:p w14:paraId="5EB044F1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(полностью)</w:t>
            </w:r>
          </w:p>
        </w:tc>
        <w:tc>
          <w:tcPr>
            <w:tcW w:w="5325" w:type="dxa"/>
          </w:tcPr>
          <w:p w14:paraId="2B51BAFA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5AA8E72B" w14:textId="77777777" w:rsidTr="0047400C">
        <w:tc>
          <w:tcPr>
            <w:tcW w:w="5324" w:type="dxa"/>
          </w:tcPr>
          <w:p w14:paraId="114EFBA7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участие в конференции:</w:t>
            </w:r>
          </w:p>
          <w:p w14:paraId="1E18DECE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очное выступление </w:t>
            </w:r>
          </w:p>
          <w:p w14:paraId="3B2853F6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опубликование статьи без выступления</w:t>
            </w:r>
          </w:p>
          <w:p w14:paraId="1529D704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проведение мастер-класса</w:t>
            </w:r>
          </w:p>
          <w:p w14:paraId="012A7558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в качестве слушателя</w:t>
            </w:r>
          </w:p>
        </w:tc>
        <w:tc>
          <w:tcPr>
            <w:tcW w:w="5325" w:type="dxa"/>
          </w:tcPr>
          <w:p w14:paraId="54E46FFC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2F4B05DE" w14:textId="77777777" w:rsidTr="0047400C">
        <w:tc>
          <w:tcPr>
            <w:tcW w:w="5324" w:type="dxa"/>
          </w:tcPr>
          <w:p w14:paraId="1CB95303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с указанием индекса (по данному адресу будет выслан сборник)</w:t>
            </w:r>
          </w:p>
        </w:tc>
        <w:tc>
          <w:tcPr>
            <w:tcW w:w="5325" w:type="dxa"/>
          </w:tcPr>
          <w:p w14:paraId="0CB24D45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33379B9A" w14:textId="77777777" w:rsidTr="0047400C">
        <w:tc>
          <w:tcPr>
            <w:tcW w:w="5324" w:type="dxa"/>
          </w:tcPr>
          <w:p w14:paraId="6C2CD928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(служебный) с указанием кода города</w:t>
            </w:r>
          </w:p>
        </w:tc>
        <w:tc>
          <w:tcPr>
            <w:tcW w:w="5325" w:type="dxa"/>
          </w:tcPr>
          <w:p w14:paraId="0F93C6A0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3FC195AF" w14:textId="77777777" w:rsidTr="0047400C">
        <w:tc>
          <w:tcPr>
            <w:tcW w:w="5324" w:type="dxa"/>
          </w:tcPr>
          <w:p w14:paraId="7759349D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мобильный с указанием кода города</w:t>
            </w:r>
          </w:p>
        </w:tc>
        <w:tc>
          <w:tcPr>
            <w:tcW w:w="5325" w:type="dxa"/>
          </w:tcPr>
          <w:p w14:paraId="34446ACA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6CFCAA7C" w14:textId="77777777" w:rsidTr="0047400C">
        <w:tc>
          <w:tcPr>
            <w:tcW w:w="5324" w:type="dxa"/>
          </w:tcPr>
          <w:p w14:paraId="00982D4D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325" w:type="dxa"/>
          </w:tcPr>
          <w:p w14:paraId="690E8477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44F6880A" w14:textId="77777777" w:rsidTr="0047400C">
        <w:tc>
          <w:tcPr>
            <w:tcW w:w="5324" w:type="dxa"/>
          </w:tcPr>
          <w:p w14:paraId="342559DF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какой форме планируете получить сборник конференции? (книга, диск). </w:t>
            </w:r>
          </w:p>
        </w:tc>
        <w:tc>
          <w:tcPr>
            <w:tcW w:w="5325" w:type="dxa"/>
          </w:tcPr>
          <w:p w14:paraId="17F59F8C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10BD8FB9" w14:textId="77777777" w:rsidTr="0047400C">
        <w:tc>
          <w:tcPr>
            <w:tcW w:w="5324" w:type="dxa"/>
          </w:tcPr>
          <w:p w14:paraId="40CDBABB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Требуемое оборудование</w:t>
            </w:r>
          </w:p>
        </w:tc>
        <w:tc>
          <w:tcPr>
            <w:tcW w:w="5325" w:type="dxa"/>
          </w:tcPr>
          <w:p w14:paraId="2F815C45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3B376872" w14:textId="77777777" w:rsidTr="0047400C">
        <w:tc>
          <w:tcPr>
            <w:tcW w:w="5324" w:type="dxa"/>
          </w:tcPr>
          <w:p w14:paraId="533F58B7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узнали о нашей конференции?</w:t>
            </w:r>
          </w:p>
        </w:tc>
        <w:tc>
          <w:tcPr>
            <w:tcW w:w="5325" w:type="dxa"/>
          </w:tcPr>
          <w:p w14:paraId="403B3A46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AEAF29" w14:textId="77777777" w:rsidR="005D6F7F" w:rsidRPr="005D6F7F" w:rsidRDefault="005D6F7F" w:rsidP="005D6F7F">
      <w:pPr>
        <w:widowControl w:val="0"/>
        <w:tabs>
          <w:tab w:val="left" w:pos="840"/>
          <w:tab w:val="left" w:pos="900"/>
          <w:tab w:val="left" w:pos="108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29840" w14:textId="77777777" w:rsidR="005D6F7F" w:rsidRPr="005D6F7F" w:rsidRDefault="005D6F7F" w:rsidP="009D21E8">
      <w:pPr>
        <w:widowControl w:val="0"/>
        <w:numPr>
          <w:ilvl w:val="0"/>
          <w:numId w:val="1"/>
        </w:numPr>
        <w:tabs>
          <w:tab w:val="left" w:pos="840"/>
          <w:tab w:val="left" w:pos="900"/>
          <w:tab w:val="left" w:pos="108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Обратите внимание на то, что каждый участник конференции должен заполнить заявку (как основной автор, так и соавтор). При оформлении электронного варианта заявки, последнюю следует организовать в отдельном файле, например, Иванов ПС (заявка) (Иваново).</w:t>
      </w:r>
      <w:proofErr w:type="spellStart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doc</w:t>
      </w:r>
      <w:proofErr w:type="spellEnd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2417BFB8" w14:textId="77777777" w:rsidR="005D6F7F" w:rsidRPr="005D6F7F" w:rsidRDefault="005D6F7F" w:rsidP="009D21E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2C1F9" w14:textId="77777777" w:rsidR="005D6F7F" w:rsidRPr="005D6F7F" w:rsidRDefault="005D6F7F" w:rsidP="005D6F7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67835E9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Приложение 2</w:t>
      </w:r>
    </w:p>
    <w:p w14:paraId="5CB91E49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Требование к оформлению статьи для публикации</w:t>
      </w:r>
    </w:p>
    <w:p w14:paraId="44CBACE9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 публикации принимаются </w:t>
      </w: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статьи 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(объем текста 7-12 страниц) формата </w:t>
      </w: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А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4; поля: левое – 20 мм, правое – 20 мм, верхнее – 20 мм, нижнее – 25 мм. Абзацный отступ 1 см, выравнивание по ширине, межстрочный интервал – полуторный. Текст должен быть набран в текстовом редакторе </w:t>
      </w:r>
      <w:proofErr w:type="spellStart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Microsoft</w:t>
      </w:r>
      <w:proofErr w:type="spellEnd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Word</w:t>
      </w:r>
      <w:proofErr w:type="spellEnd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шрифт </w:t>
      </w:r>
      <w:proofErr w:type="spellStart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Times</w:t>
      </w:r>
      <w:proofErr w:type="spellEnd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New</w:t>
      </w:r>
      <w:proofErr w:type="spellEnd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Roman</w:t>
      </w:r>
      <w:proofErr w:type="spellEnd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размер шрифта 14, интервал полуторный. </w:t>
      </w:r>
    </w:p>
    <w:p w14:paraId="54B5510B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  <w:t>Оформление статьи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в начале указывается прописными буквами название статьи, следующей строкой фамилия и инициалы автора (авторов), место работы. Ниже располагаются </w:t>
      </w:r>
      <w:r w:rsidRPr="005D6F7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аннотация статьи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(120-150 слов) шрифтом </w:t>
      </w:r>
      <w:proofErr w:type="spellStart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Times</w:t>
      </w:r>
      <w:proofErr w:type="spellEnd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New</w:t>
      </w:r>
      <w:proofErr w:type="spellEnd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Roman</w:t>
      </w:r>
      <w:proofErr w:type="spellEnd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размер шрифта 12 и </w:t>
      </w:r>
      <w:r w:rsidRPr="005D6F7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список из 5-7 ключевых слов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шрифтом </w:t>
      </w:r>
      <w:proofErr w:type="spellStart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Times</w:t>
      </w:r>
      <w:proofErr w:type="spellEnd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New</w:t>
      </w:r>
      <w:proofErr w:type="spellEnd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Roman</w:t>
      </w:r>
      <w:proofErr w:type="spellEnd"/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размер шрифта 12. 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В ключевых словах не должно быть аббревиатур и фамилий ученых.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Далее через два интервала текст статьи. </w:t>
      </w:r>
    </w:p>
    <w:p w14:paraId="4AF2EA23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  <w:t>Материалы эмпирического исследования рекомендуется разбивать на разделы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«Введение», 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Методика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Результаты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Обсуждение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Выводы и практические рекомендации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640D2411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Все аббревиатуры в статье должны быть расшифрованы.</w:t>
      </w:r>
    </w:p>
    <w:p w14:paraId="672D9AD5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Текст должен содержать не более двух рисунков (графиков) и не более трех таблиц, которые в электронной версии расположены внутри текстового файла.</w:t>
      </w:r>
    </w:p>
    <w:p w14:paraId="5B99C47B" w14:textId="77777777" w:rsidR="005D6F7F" w:rsidRPr="005D6F7F" w:rsidRDefault="005D6F7F" w:rsidP="005D6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Список литературы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оформлять по ГОСТ 7.0.5-2008. Библиографическая ссылка. Общие требования и правила составления. Он должен быть пронумерован и расположен в алфавитном порядке. Литературные ссылки в тексте даются только в квадратных скобках.</w:t>
      </w:r>
    </w:p>
    <w:p w14:paraId="35137A20" w14:textId="77777777" w:rsidR="005D6F7F" w:rsidRPr="005D6F7F" w:rsidRDefault="005D6F7F" w:rsidP="005D6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литературных источников должно быть </w:t>
      </w:r>
      <w:r w:rsidRPr="005D6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более 10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D6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должно превышать 20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обзорных статей), из которых 30% - зарубежных источников и 50% - источников за последние 5-10 лет.</w:t>
      </w:r>
    </w:p>
    <w:p w14:paraId="4740F67D" w14:textId="77777777" w:rsidR="005D6F7F" w:rsidRPr="005D6F7F" w:rsidRDefault="005D6F7F" w:rsidP="005D6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ссылок на свои публикации не более 2.</w:t>
      </w:r>
    </w:p>
    <w:p w14:paraId="223D0396" w14:textId="77777777" w:rsidR="005D6F7F" w:rsidRPr="005D6F7F" w:rsidRDefault="005D6F7F" w:rsidP="005D6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F53BB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В конце статьи помещается информация на английском языке: </w:t>
      </w:r>
    </w:p>
    <w:p w14:paraId="5BFBF649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- название статьи, </w:t>
      </w:r>
    </w:p>
    <w:p w14:paraId="6C24480D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- фамилии всех авторов, </w:t>
      </w:r>
    </w:p>
    <w:p w14:paraId="46ED0C64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- аннотация </w:t>
      </w:r>
    </w:p>
    <w:p w14:paraId="0F0120F0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- ключевые слова !!!</w:t>
      </w:r>
    </w:p>
    <w:p w14:paraId="39594B0A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1A08CC9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ОБРАЩАЕМ ВАШЕ ВНИМАНИЕ, ЧТО ОРИГИНАЛЬНОСТЬ СТАТЬИ ДОЛЖНА БЫТЬ НЕ МЕНЕЕ 80%</w:t>
      </w:r>
    </w:p>
    <w:p w14:paraId="7745BFCD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САМОЦИТИРОВАНИЕ ТАКЖЕ РАССМАТРИВАЕТСЯ КАК НЕКОРРЕКТНОЕ ЗАИМСТВОВАНИЕ</w:t>
      </w:r>
    </w:p>
    <w:p w14:paraId="49DC11EF" w14:textId="77777777" w:rsidR="009A0528" w:rsidRDefault="005D6F7F" w:rsidP="009D21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Оргкомитет и редакционная коллегия конференции сохраняет за собой право редактировать и отклонять поступившие материалы. Возможно отправление полученных оргкомитетом статей на доработку автору, в связи с повышением требований к качеству статей из-за размещения материалов сборника в 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каталоге Российского индекса научного цитирования. </w:t>
      </w:r>
    </w:p>
    <w:sectPr w:rsidR="009A0528" w:rsidSect="007B5799">
      <w:pgSz w:w="11907" w:h="16840" w:code="9"/>
      <w:pgMar w:top="737" w:right="737" w:bottom="737" w:left="737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4A6FB2"/>
    <w:lvl w:ilvl="0">
      <w:numFmt w:val="bullet"/>
      <w:lvlText w:val="*"/>
      <w:lvlJc w:val="left"/>
    </w:lvl>
  </w:abstractNum>
  <w:abstractNum w:abstractNumId="1">
    <w:nsid w:val="33EA58D8"/>
    <w:multiLevelType w:val="hybridMultilevel"/>
    <w:tmpl w:val="424E30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D033108"/>
    <w:multiLevelType w:val="hybridMultilevel"/>
    <w:tmpl w:val="8474B9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7F"/>
    <w:rsid w:val="0000109B"/>
    <w:rsid w:val="000D61DD"/>
    <w:rsid w:val="00127028"/>
    <w:rsid w:val="001913A5"/>
    <w:rsid w:val="00193125"/>
    <w:rsid w:val="001A1587"/>
    <w:rsid w:val="002905C3"/>
    <w:rsid w:val="002F633E"/>
    <w:rsid w:val="005D6F7F"/>
    <w:rsid w:val="007C4AFE"/>
    <w:rsid w:val="008B3EF2"/>
    <w:rsid w:val="0091259E"/>
    <w:rsid w:val="009A0528"/>
    <w:rsid w:val="009D21E8"/>
    <w:rsid w:val="00C803DB"/>
    <w:rsid w:val="00D3183A"/>
    <w:rsid w:val="00DD18E5"/>
    <w:rsid w:val="00DF11ED"/>
    <w:rsid w:val="00E94705"/>
    <w:rsid w:val="00E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1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1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elibrary.ru/contents.asp?titleid=377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ch-v-extrimd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rusl.kad rusl.kad</dc:creator>
  <cp:lastModifiedBy>Общепсих1</cp:lastModifiedBy>
  <cp:revision>18</cp:revision>
  <cp:lastPrinted>2021-02-11T02:13:00Z</cp:lastPrinted>
  <dcterms:created xsi:type="dcterms:W3CDTF">2019-10-25T10:39:00Z</dcterms:created>
  <dcterms:modified xsi:type="dcterms:W3CDTF">2021-02-11T02:13:00Z</dcterms:modified>
</cp:coreProperties>
</file>