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78" w:rsidRPr="00795878" w:rsidRDefault="00795878" w:rsidP="00795878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РФ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Российская академия наук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Уфимский федеральный исследовательск</w:t>
      </w:r>
      <w:bookmarkStart w:id="0" w:name="_GoBack"/>
      <w:bookmarkEnd w:id="0"/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ий центр РАН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Академия наук Республики Башкортостан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Ордена знак почета Институт истории, языка и литературы УФИЦ РАН</w:t>
      </w:r>
    </w:p>
    <w:p w:rsidR="00795878" w:rsidRPr="00795878" w:rsidRDefault="00795878" w:rsidP="00795878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5–7 июня 2019 г.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Уфа</w:t>
      </w:r>
      <w:r w:rsidRPr="0079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Ордена Знак Почета Институт истории, языка и литературы Уфимского федерального исследовательского центра Российской академии наук приглашает Вас принять участие в работе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Международной научной конференции «Источник. Историк. Политика»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посвященной</w:t>
      </w:r>
      <w:proofErr w:type="gram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125-летию со дня рождения видного российского историка-археографа А. П.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Чулошникова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878" w:rsidRPr="00795878" w:rsidRDefault="00795878" w:rsidP="00795878">
      <w:pPr>
        <w:spacing w:after="16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Сроки проведения конференции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5–7 июня 2019 г.</w:t>
      </w:r>
    </w:p>
    <w:p w:rsidR="00795878" w:rsidRPr="00795878" w:rsidRDefault="00795878" w:rsidP="00795878">
      <w:pPr>
        <w:spacing w:after="24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36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Место проведения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Ордена Знак Почета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Институт истории, языка и литературы УФИЦ РАН, г. Уфа, проспект Октября, 71.</w:t>
      </w:r>
    </w:p>
    <w:p w:rsidR="00795878" w:rsidRPr="00795878" w:rsidRDefault="00795878" w:rsidP="00795878">
      <w:pPr>
        <w:spacing w:after="24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322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Для обсуждения предлагаются следующие научные проблемы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95878" w:rsidRPr="00795878" w:rsidRDefault="00795878" w:rsidP="00795878">
      <w:pPr>
        <w:spacing w:after="29" w:line="269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•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А. П. </w:t>
      </w:r>
      <w:proofErr w:type="spellStart"/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Чулошников</w:t>
      </w:r>
      <w:proofErr w:type="spellEnd"/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 биографические вехи, академическая карьера, научное наследие.</w:t>
      </w:r>
    </w:p>
    <w:p w:rsidR="00795878" w:rsidRPr="00795878" w:rsidRDefault="00795878" w:rsidP="00795878">
      <w:pPr>
        <w:spacing w:after="29" w:line="269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•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Археографическая наука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XX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в.: достижения и изъяны советской научной школы.</w:t>
      </w:r>
    </w:p>
    <w:p w:rsidR="00795878" w:rsidRPr="00795878" w:rsidRDefault="00795878" w:rsidP="00795878">
      <w:pPr>
        <w:spacing w:after="29" w:line="269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•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Информационные технологии в источниковедении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XXI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в.: от теории к практике.</w:t>
      </w:r>
    </w:p>
    <w:p w:rsidR="00795878" w:rsidRPr="00795878" w:rsidRDefault="00795878" w:rsidP="00795878">
      <w:pPr>
        <w:spacing w:after="29" w:line="269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•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Восточная политика России в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XVI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– начале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XX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в.: замыслы, итоги, осмысление.</w:t>
      </w:r>
    </w:p>
    <w:p w:rsidR="00795878" w:rsidRPr="00795878" w:rsidRDefault="00795878" w:rsidP="00795878">
      <w:pPr>
        <w:spacing w:after="29" w:line="269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•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Интеграция нерусских народов в социально-экономическое и политико-правовое пространство Российской империи: сторонники и противники, результаты и проблемы.</w:t>
      </w:r>
    </w:p>
    <w:p w:rsidR="00795878" w:rsidRPr="00795878" w:rsidRDefault="00795878" w:rsidP="00795878">
      <w:pPr>
        <w:spacing w:after="25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Рабочие языки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башкирский, русский, английский, немецкий, казахский, турецкий.</w:t>
      </w:r>
    </w:p>
    <w:p w:rsidR="00795878" w:rsidRPr="00795878" w:rsidRDefault="00795878" w:rsidP="00795878">
      <w:pPr>
        <w:spacing w:after="13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Форма участия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очно-заочная.</w:t>
      </w:r>
    </w:p>
    <w:p w:rsidR="00795878" w:rsidRPr="00795878" w:rsidRDefault="00795878" w:rsidP="00795878">
      <w:pPr>
        <w:spacing w:after="147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научного мероприятия пройдет презентация опубликованного Ордена Знак Почета Институтом истории, языка и литературы УФИЦ РАН 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второго тома «Материалов по истории Башкортостана», подготовленного по заданию Правительства Башкирской АССР к печати еще к началу 1941 г. исследовательским коллективом во главе с А. П.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Чулошниковым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научного мероприятия планируется издание сборника материалов конференции с присвоением соответствующего номера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ISBN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размещением в РИНЦ.</w:t>
      </w:r>
    </w:p>
    <w:p w:rsidR="00795878" w:rsidRPr="00795878" w:rsidRDefault="00795878" w:rsidP="00795878">
      <w:pPr>
        <w:spacing w:after="18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до 20 мая 2019 г.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прислать на электронный адрес Оргкомитета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chuloshnikov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-2019@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заявку (приложение 1),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для публикации, оформленные согласно требованиям Оргкомитета (приложение 2).</w:t>
      </w:r>
    </w:p>
    <w:p w:rsidR="00795878" w:rsidRPr="00795878" w:rsidRDefault="00795878" w:rsidP="00795878">
      <w:pPr>
        <w:spacing w:after="506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Публикация материалов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бесплатная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КАЛЕНДАРНЫЙ ПЛАН РАБОТЫ КОНФЕРЕНЦИИ:</w:t>
      </w:r>
    </w:p>
    <w:p w:rsidR="00795878" w:rsidRPr="00795878" w:rsidRDefault="00795878" w:rsidP="00795878">
      <w:pPr>
        <w:spacing w:after="17" w:line="266" w:lineRule="atLeast"/>
        <w:ind w:left="35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</w:t>
      </w: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 </w:t>
      </w: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июня, среда.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 и заселение участников и гостей конференции.</w:t>
      </w:r>
    </w:p>
    <w:p w:rsidR="00795878" w:rsidRPr="00795878" w:rsidRDefault="00795878" w:rsidP="00795878">
      <w:pPr>
        <w:spacing w:after="17" w:line="266" w:lineRule="atLeast"/>
        <w:ind w:left="35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</w:t>
      </w: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 </w:t>
      </w: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июня, четверг.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участников конференции;</w:t>
      </w:r>
    </w:p>
    <w:p w:rsidR="00795878" w:rsidRPr="00795878" w:rsidRDefault="00795878" w:rsidP="00795878">
      <w:pPr>
        <w:spacing w:after="17" w:line="266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пленарного заседания;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книжной выставки-ярмарки.</w:t>
      </w:r>
    </w:p>
    <w:p w:rsidR="00795878" w:rsidRPr="00795878" w:rsidRDefault="00795878" w:rsidP="00795878">
      <w:pPr>
        <w:spacing w:after="23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 второго тома «Материалов по истории Башкортостана».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секций;</w:t>
      </w:r>
    </w:p>
    <w:p w:rsidR="00795878" w:rsidRPr="00795878" w:rsidRDefault="00795878" w:rsidP="00795878">
      <w:pPr>
        <w:spacing w:after="0" w:line="278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Заключительное пленарное заседание, принятие резолюции конференции.</w:t>
      </w:r>
    </w:p>
    <w:p w:rsidR="00795878" w:rsidRPr="00795878" w:rsidRDefault="00795878" w:rsidP="00795878">
      <w:pPr>
        <w:spacing w:after="0" w:line="278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 июня, пятница.</w:t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Отъезд иногородних участников.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Проезд, проживание и питание участников мероприятия осуществляется за счет средств направляющей стороны.</w:t>
      </w:r>
    </w:p>
    <w:p w:rsidR="00795878" w:rsidRPr="00795878" w:rsidRDefault="00795878" w:rsidP="00795878">
      <w:pPr>
        <w:spacing w:after="22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7" w:line="266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Адрес Оргкомитета конференции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450054, г. Уфа, проспект Октября, 71. Ордена Знак Почета Институт истории, языка и литературы УФИЦ РАН. Факс: (347) 235-60-77, тел.: (347) 235-60-50.</w:t>
      </w:r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Адрес Оргкомитета для корреспонденции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chuloshnikov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-2019@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  <w:proofErr w:type="spellEnd"/>
    </w:p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1</w:t>
      </w:r>
    </w:p>
    <w:p w:rsidR="00795878" w:rsidRPr="00795878" w:rsidRDefault="00795878" w:rsidP="00795878">
      <w:pPr>
        <w:spacing w:after="28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13" w:line="266" w:lineRule="atLeast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работе</w:t>
      </w:r>
    </w:p>
    <w:p w:rsidR="00795878" w:rsidRPr="00795878" w:rsidRDefault="00795878" w:rsidP="00795878">
      <w:pPr>
        <w:spacing w:after="13" w:line="266" w:lineRule="atLeast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Международной</w:t>
      </w:r>
      <w:proofErr w:type="gram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научной конференция</w:t>
      </w:r>
    </w:p>
    <w:p w:rsidR="00795878" w:rsidRPr="00795878" w:rsidRDefault="00795878" w:rsidP="00795878">
      <w:pPr>
        <w:spacing w:after="17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«ИСТОЧНИК. ИСТОРИК. ПОЛИТИКА»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(все пункты обязательны для заполнения)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3266"/>
        <w:gridCol w:w="4296"/>
      </w:tblGrid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Ф. И. О. (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полностью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6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Ученое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звание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Ученая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степень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564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(полное и сокращенное названия)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5.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562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Почтовый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с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индексом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1114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76" w:lineRule="atLeast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 на языке оригинала и</w:t>
            </w:r>
          </w:p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русском языке, авто</w:t>
            </w:r>
            <w:proofErr w:type="gram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р(</w:t>
            </w:r>
            <w:proofErr w:type="gram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-ы)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95878" w:rsidRPr="00795878" w:rsidTr="00795878">
        <w:trPr>
          <w:trHeight w:val="564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Форма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участия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очная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заочная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562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Статус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участника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докладчик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слушатель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  <w:tr w:rsidR="00795878" w:rsidRPr="00795878" w:rsidTr="00795878">
        <w:trPr>
          <w:trHeight w:val="1114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1" w:line="276" w:lineRule="atLeast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Мультимедийное оборудование</w:t>
            </w:r>
          </w:p>
          <w:p w:rsidR="00795878" w:rsidRPr="00795878" w:rsidRDefault="00795878" w:rsidP="00795878">
            <w:pPr>
              <w:spacing w:after="22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чтения доклада</w:t>
            </w:r>
          </w:p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(нужно/не нужно)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vAlign w:val="center"/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95878" w:rsidRPr="00795878" w:rsidTr="00795878">
        <w:trPr>
          <w:trHeight w:val="286"/>
          <w:jc w:val="center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Название</w:t>
            </w:r>
            <w:proofErr w:type="spellEnd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58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секции</w:t>
            </w:r>
            <w:proofErr w:type="spellEnd"/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5" w:type="dxa"/>
              <w:bottom w:w="0" w:type="dxa"/>
              <w:right w:w="60" w:type="dxa"/>
            </w:tcMar>
            <w:hideMark/>
          </w:tcPr>
          <w:p w:rsidR="00795878" w:rsidRPr="00795878" w:rsidRDefault="00795878" w:rsidP="00795878">
            <w:pPr>
              <w:spacing w:after="0" w:line="240" w:lineRule="auto"/>
              <w:ind w:left="36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</w:tr>
    </w:tbl>
    <w:p w:rsidR="00795878" w:rsidRPr="00795878" w:rsidRDefault="00795878" w:rsidP="00795878">
      <w:pPr>
        <w:spacing w:after="0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Приложение</w:t>
      </w:r>
      <w:proofErr w:type="spellEnd"/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2</w:t>
      </w:r>
    </w:p>
    <w:p w:rsidR="00795878" w:rsidRPr="00795878" w:rsidRDefault="00795878" w:rsidP="00795878">
      <w:pPr>
        <w:spacing w:after="31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51"/>
          <w:szCs w:val="51"/>
          <w:lang w:eastAsia="ru-RU"/>
        </w:rPr>
      </w:pP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>Правила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 xml:space="preserve"> 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>оформления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 xml:space="preserve"> 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>материалов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 xml:space="preserve"> 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>для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 xml:space="preserve"> 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val="en-US" w:eastAsia="ru-RU"/>
        </w:rPr>
        <w:t>публикации</w:t>
      </w:r>
      <w:proofErr w:type="spellEnd"/>
    </w:p>
    <w:p w:rsidR="00795878" w:rsidRPr="00795878" w:rsidRDefault="00795878" w:rsidP="00795878">
      <w:pPr>
        <w:spacing w:after="35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Общий объем материалов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(текста научной статьи, примечаний, списка источников и литературы) –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 а. л.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(40 тыс. знаков с пробелами).</w:t>
      </w:r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предоставляются в следующем виде: редактор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MSWord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(допускаются форматы *.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*.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docx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 шрифт 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TimesNew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Roman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(</w:t>
      </w:r>
      <w:r w:rsidRPr="0079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другие не принимаются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14 кегль, через одинарный интервал, без переносов; выравнивание по ширине; отступ (абзац) – 1,5 см; поля: верхнее и нижнее – 2 см, левое – 3 см, правое – 1,5 см.</w:t>
      </w:r>
      <w:proofErr w:type="gramEnd"/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заголовка: 1-я строка – инициалы и фамилия автор</w:t>
      </w:r>
      <w:proofErr w:type="gram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gram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14 кегль, полужирный, выравнивание по правому краю, 2-я строка – в скобках краткое название организации, через запятую название населенного пункта, выравнивание по правому краю. Через строку – название статьи, 14 кегль, полужирный, прописные, выравнивание по центру. Для статей, написанных не на русском языке, необходимо дать перевод ее названия на русский язык.</w:t>
      </w:r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Ссылки в тексте оформляются в квадратных скобках с указанием порядкового номера источника, а через запятую – страницы. Например: [4, с. 23]. </w:t>
      </w:r>
      <w:proofErr w:type="gram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и более источников</w:t>
      </w:r>
      <w:proofErr w:type="gram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одной ссылке отделяются точкой с запятой. Список источников и литературы оформляется в алфавитном порядке, для литературы указание названия издательства и полного количества страниц издания обязательно.</w:t>
      </w:r>
    </w:p>
    <w:p w:rsidR="00795878" w:rsidRPr="00795878" w:rsidRDefault="00795878" w:rsidP="00795878">
      <w:pPr>
        <w:spacing w:after="0" w:line="271" w:lineRule="atLeast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сопровождается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аннотацией на русском языке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объемом 700–1 000 знаков с пробелами, и 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5–7 ключевыми словами на русском языке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наличия рисунков и таблиц, ссылка на них в тексте статьи обязательна. Например: (табл. 1).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Иллюстрации (схемы, графики, фотографии 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пр.) и подрисуночные надписи к ним должны быть представлены отдельными файлами. Рисунки должны иметь разрешение не ниже 300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dpi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быть цветными и (или) черно-белыми.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шрифты, использованные в тексте, высылаются вместе со статьей отдельным файлом.</w:t>
      </w:r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Предоставляемый материал должен быть тщательно выверен и отредактирован. Оргкомитет и редколлегия оставляют за собой право отклонения материалов, не соответствующих предложенным для обсуждения научным проблемам, предъявляемым требованиям по оформлению и присланным после указанного срока.</w:t>
      </w:r>
    </w:p>
    <w:p w:rsidR="00795878" w:rsidRPr="00795878" w:rsidRDefault="00795878" w:rsidP="00795878">
      <w:pPr>
        <w:spacing w:after="4" w:line="264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необходимо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до 20 мая 2019 г.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прислать на электронный адрес Оргкомитета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chuloshnikov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-2019@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795878" w:rsidRPr="00795878" w:rsidRDefault="00795878" w:rsidP="00795878">
      <w:pPr>
        <w:spacing w:after="39" w:line="240" w:lineRule="auto"/>
        <w:ind w:left="36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Образец оформления статьи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А. Иванов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(ИИЯЛ УФИЦ РАН, г. Уфа)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КУЛЬТУРНОЕ СТРОИТЕЛЬСТВО В РОССИИ В </w:t>
      </w:r>
      <w:proofErr w:type="gramStart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XX</w:t>
      </w:r>
      <w:proofErr w:type="gramEnd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ВЕКЕ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статьи</w:t>
      </w:r>
    </w:p>
    <w:p w:rsidR="00795878" w:rsidRPr="00795878" w:rsidRDefault="00795878" w:rsidP="00795878">
      <w:pPr>
        <w:spacing w:after="4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Источники и литература</w:t>
      </w:r>
    </w:p>
    <w:p w:rsidR="00795878" w:rsidRPr="00795878" w:rsidRDefault="00795878" w:rsidP="00795878">
      <w:pPr>
        <w:spacing w:after="39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Анисимов А. Ф. Космологические представления народов Севера. М.; Л.: Издательство Академии наук СССР, 1959. 106 с.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Евсеев В. Я. Исторические основы карело-финского эпоса. М.; Л.: Издательство Академии наук СССР, 1957. Кн. 1. 336 с.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Руденко С. И. Башкирские сказки и поверья // Археология и этнография Башкирии. 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Уфа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Башкирский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филиал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АН СССР, 1973. Т. 5. </w:t>
      </w:r>
      <w:proofErr w:type="gram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С. 17</w:t>
      </w:r>
      <w:proofErr w:type="gram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–31.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Зезина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 Р. Без семьи. Сироты послевоенной поры // Родина. 2001. № 9. С. 80–83.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Варзаков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В. Бывшие белогвардейские офицеры в зеркале анкеты Пермского губернского комиссариата по военным делам //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Грибушинские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чтения – 2011: Материалы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VIII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межрегиональной научно-практической конференции. Кунгур, 2011. С. 56–59.</w:t>
      </w:r>
    </w:p>
    <w:p w:rsidR="00795878" w:rsidRPr="00795878" w:rsidRDefault="00795878" w:rsidP="00795878">
      <w:pPr>
        <w:spacing w:after="0" w:line="240" w:lineRule="auto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Семина Н. В. Борьба с детской беспризорностью в 1920-е–1940-е годы в России: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Автореф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 канд. ист.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наук. Пенза, 2007. 23 с.</w:t>
      </w:r>
    </w:p>
    <w:p w:rsidR="00795878" w:rsidRPr="00795878" w:rsidRDefault="00795878" w:rsidP="00795878">
      <w:pPr>
        <w:spacing w:after="3" w:line="252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7958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Национальный архив Республики Башкортостан. Ф. И-1. Оп. 1. Д. 122. Л. 15–23. 8. Демченко А. И. Из истории музыкальной жизни Саратова // Композиторы и музыковеды Саратова: Сб. ст. М.: Композитор, 2008.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7" w:history="1"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ikompozitor</w:t>
        </w:r>
        <w:proofErr w:type="spellEnd"/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catalogue</w:t>
        </w:r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7958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new</w:t>
        </w:r>
      </w:hyperlink>
      <w:hyperlink r:id="rId8" w:history="1">
        <w:r w:rsidRPr="00795878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ru-RU"/>
          </w:rPr>
          <w:t> </w:t>
        </w:r>
      </w:hyperlink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(дата обращения: 02.04.2019).</w:t>
      </w:r>
    </w:p>
    <w:p w:rsidR="00795878" w:rsidRPr="00795878" w:rsidRDefault="00795878" w:rsidP="00795878">
      <w:pPr>
        <w:spacing w:after="90" w:line="240" w:lineRule="auto"/>
        <w:ind w:left="36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5878" w:rsidRPr="00795878" w:rsidRDefault="00795878" w:rsidP="00795878">
      <w:pPr>
        <w:spacing w:after="0" w:line="238" w:lineRule="atLeast"/>
        <w:ind w:left="360" w:right="16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всем вопросам необходимо обращаться в Оргкомитет конференции на электронный адрес: 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chuloshnikov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-2019@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79587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крайней 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необходимости</w:t>
      </w:r>
      <w:r w:rsidRPr="00795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связаться с ответственным секретарем конференции Ильясовой Альбиной </w:t>
      </w:r>
      <w:proofErr w:type="spellStart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Янгалеевной</w:t>
      </w:r>
      <w:proofErr w:type="spellEnd"/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тел.: +7 (937) 364-81-32 (в т. ч. по 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WhatsApp</w:t>
      </w:r>
      <w:r w:rsidRPr="00795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D350D" w:rsidRDefault="00CD350D"/>
    <w:sectPr w:rsidR="00CD350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6A" w:rsidRDefault="00FA2A6A" w:rsidP="00795878">
      <w:pPr>
        <w:spacing w:after="0" w:line="240" w:lineRule="auto"/>
      </w:pPr>
      <w:r>
        <w:separator/>
      </w:r>
    </w:p>
  </w:endnote>
  <w:endnote w:type="continuationSeparator" w:id="0">
    <w:p w:rsidR="00FA2A6A" w:rsidRDefault="00FA2A6A" w:rsidP="0079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6A" w:rsidRDefault="00FA2A6A" w:rsidP="00795878">
      <w:pPr>
        <w:spacing w:after="0" w:line="240" w:lineRule="auto"/>
      </w:pPr>
      <w:r>
        <w:separator/>
      </w:r>
    </w:p>
  </w:footnote>
  <w:footnote w:type="continuationSeparator" w:id="0">
    <w:p w:rsidR="00FA2A6A" w:rsidRDefault="00FA2A6A" w:rsidP="0079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78" w:rsidRPr="00795878" w:rsidRDefault="00795878" w:rsidP="00795878">
    <w:pPr>
      <w:pStyle w:val="a5"/>
      <w:jc w:val="center"/>
      <w:rPr>
        <w:rFonts w:ascii="Times New Roman" w:hAnsi="Times New Roman" w:cs="Times New Roman"/>
        <w:b/>
        <w:sz w:val="24"/>
      </w:rPr>
    </w:pPr>
    <w:r w:rsidRPr="00795878">
      <w:rPr>
        <w:rFonts w:ascii="Times New Roman" w:hAnsi="Times New Roman" w:cs="Times New Roman"/>
        <w:b/>
        <w:sz w:val="24"/>
      </w:rPr>
      <w:t xml:space="preserve">При поддержке портала </w:t>
    </w:r>
    <w:hyperlink r:id="rId1" w:history="1">
      <w:r w:rsidRPr="005C01C8">
        <w:rPr>
          <w:rStyle w:val="a4"/>
          <w:rFonts w:ascii="Times New Roman" w:hAnsi="Times New Roman" w:cs="Times New Roman"/>
          <w:b/>
          <w:sz w:val="24"/>
          <w:lang w:val="en-US"/>
        </w:rPr>
        <w:t>http</w:t>
      </w:r>
      <w:r w:rsidRPr="005C01C8">
        <w:rPr>
          <w:rStyle w:val="a4"/>
          <w:rFonts w:ascii="Times New Roman" w:hAnsi="Times New Roman" w:cs="Times New Roman"/>
          <w:b/>
          <w:sz w:val="24"/>
        </w:rPr>
        <w:t>://</w:t>
      </w:r>
      <w:r w:rsidRPr="005C01C8">
        <w:rPr>
          <w:rStyle w:val="a4"/>
          <w:rFonts w:ascii="Times New Roman" w:hAnsi="Times New Roman" w:cs="Times New Roman"/>
          <w:b/>
          <w:sz w:val="24"/>
          <w:lang w:val="en-US"/>
        </w:rPr>
        <w:t>www</w:t>
      </w:r>
      <w:r w:rsidRPr="005C01C8">
        <w:rPr>
          <w:rStyle w:val="a4"/>
          <w:rFonts w:ascii="Times New Roman" w:hAnsi="Times New Roman" w:cs="Times New Roman"/>
          <w:b/>
          <w:sz w:val="24"/>
        </w:rPr>
        <w:t>.</w:t>
      </w:r>
      <w:proofErr w:type="spellStart"/>
      <w:r w:rsidRPr="005C01C8">
        <w:rPr>
          <w:rStyle w:val="a4"/>
          <w:rFonts w:ascii="Times New Roman" w:hAnsi="Times New Roman" w:cs="Times New Roman"/>
          <w:b/>
          <w:sz w:val="24"/>
          <w:lang w:val="en-US"/>
        </w:rPr>
        <w:t>Konferen</w:t>
      </w:r>
      <w:proofErr w:type="spellEnd"/>
      <w:r w:rsidRPr="005C01C8">
        <w:rPr>
          <w:rStyle w:val="a4"/>
          <w:rFonts w:ascii="Times New Roman" w:hAnsi="Times New Roman" w:cs="Times New Roman"/>
          <w:b/>
          <w:sz w:val="24"/>
        </w:rPr>
        <w:t>.</w:t>
      </w:r>
      <w:proofErr w:type="spellStart"/>
      <w:r w:rsidRPr="005C01C8">
        <w:rPr>
          <w:rStyle w:val="a4"/>
          <w:rFonts w:ascii="Times New Roman" w:hAnsi="Times New Roman" w:cs="Times New Roman"/>
          <w:b/>
          <w:sz w:val="24"/>
          <w:lang w:val="en-US"/>
        </w:rPr>
        <w:t>ru</w:t>
      </w:r>
      <w:proofErr w:type="spellEnd"/>
    </w:hyperlink>
  </w:p>
  <w:p w:rsidR="00795878" w:rsidRPr="00795878" w:rsidRDefault="00795878" w:rsidP="00795878">
    <w:pPr>
      <w:pStyle w:val="a5"/>
      <w:jc w:val="center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4"/>
    <w:rsid w:val="00015954"/>
    <w:rsid w:val="00795878"/>
    <w:rsid w:val="00CD350D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58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878"/>
  </w:style>
  <w:style w:type="paragraph" w:styleId="a7">
    <w:name w:val="footer"/>
    <w:basedOn w:val="a"/>
    <w:link w:val="a8"/>
    <w:uiPriority w:val="99"/>
    <w:unhideWhenUsed/>
    <w:rsid w:val="0079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58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878"/>
  </w:style>
  <w:style w:type="paragraph" w:styleId="a7">
    <w:name w:val="footer"/>
    <w:basedOn w:val="a"/>
    <w:link w:val="a8"/>
    <w:uiPriority w:val="99"/>
    <w:unhideWhenUsed/>
    <w:rsid w:val="0079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ompozitor.ru/RU/catalogue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kompozitor.ru/RU/catalogue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fer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</dc:creator>
  <cp:keywords/>
  <dc:description/>
  <cp:lastModifiedBy>isi</cp:lastModifiedBy>
  <cp:revision>2</cp:revision>
  <dcterms:created xsi:type="dcterms:W3CDTF">2019-04-09T09:07:00Z</dcterms:created>
  <dcterms:modified xsi:type="dcterms:W3CDTF">2019-04-09T09:14:00Z</dcterms:modified>
</cp:coreProperties>
</file>