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3" w:rsidRDefault="006B23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2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533"/>
        <w:gridCol w:w="3321"/>
      </w:tblGrid>
      <w:tr w:rsidR="006B23D3">
        <w:trPr>
          <w:trHeight w:val="1984"/>
        </w:trPr>
        <w:tc>
          <w:tcPr>
            <w:tcW w:w="6533" w:type="dxa"/>
            <w:vAlign w:val="center"/>
          </w:tcPr>
          <w:p w:rsidR="006B23D3" w:rsidRDefault="00A86F6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Всероссийская научная конференция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с международным участием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«ЕНИСЕЙСКАЯ ФОТОНИКА – 2022»</w:t>
            </w:r>
          </w:p>
          <w:p w:rsidR="006B23D3" w:rsidRDefault="00A86F6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Красноярск, 19–24 сентября 2022 года</w:t>
            </w:r>
          </w:p>
        </w:tc>
        <w:tc>
          <w:tcPr>
            <w:tcW w:w="3321" w:type="dxa"/>
            <w:vAlign w:val="center"/>
          </w:tcPr>
          <w:p w:rsidR="006B23D3" w:rsidRDefault="00A86F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7118" cy="920107"/>
                  <wp:effectExtent l="0" t="0" r="0" b="0"/>
                  <wp:docPr id="14" name="image2.png" descr="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12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118" cy="9201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3D3" w:rsidRDefault="006B23D3">
      <w:pPr>
        <w:spacing w:after="0" w:line="264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Уважаемые коллеги!</w:t>
      </w:r>
    </w:p>
    <w:p w:rsidR="006B23D3" w:rsidRDefault="006B23D3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50F8">
        <w:rPr>
          <w:rFonts w:ascii="Times New Roman" w:eastAsia="Times New Roman" w:hAnsi="Times New Roman" w:cs="Times New Roman"/>
          <w:sz w:val="24"/>
          <w:szCs w:val="24"/>
        </w:rPr>
        <w:t xml:space="preserve">риглашаем вас принять участие во второй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научной конференции с международным участием «ЕНИСЕЙСКАЯ ФОТОНИКА – 2022», которая пройдет на базе Института инженерной физики и радиоэлектроники (ИИФиРЭ) Сибирского федерального университета (СФУ) при поддержке Института физики им. Л.В. Киренского ФИЦ КНЦ СО РАН 19–24 сентября 2022 г. в Красноярске. </w:t>
      </w:r>
    </w:p>
    <w:p w:rsidR="006B23D3" w:rsidRDefault="006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конференции</w:t>
      </w:r>
    </w:p>
    <w:p w:rsidR="006B23D3" w:rsidRPr="00BF43A5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программу конференции будут включены лекции ведущих ученых, устные и стендовые доклады научных работников, аспирантов и студентов в области фотоники. Планируется проведение школьной секции. На пленарных и секционных заседаниях будут рассмотрены результаты теоретических и экспериментальных исследований по следующим направлениям</w:t>
      </w:r>
      <w:r w:rsidRPr="00BF43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B23D3" w:rsidRPr="00BF43A5" w:rsidRDefault="00A86F68">
      <w:p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sz w:val="24"/>
          <w:szCs w:val="24"/>
        </w:rPr>
        <w:tab/>
        <w:t xml:space="preserve">– Новые оптические материалы; </w:t>
      </w:r>
    </w:p>
    <w:p w:rsidR="006B23D3" w:rsidRPr="00BF43A5" w:rsidRDefault="00A86F68">
      <w:p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sz w:val="24"/>
          <w:szCs w:val="24"/>
        </w:rPr>
        <w:tab/>
        <w:t xml:space="preserve">– Когерентная оптика и нелинейная фотоника; </w:t>
      </w:r>
    </w:p>
    <w:p w:rsidR="006B23D3" w:rsidRPr="00BF43A5" w:rsidRDefault="00A86F68">
      <w:p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sz w:val="24"/>
          <w:szCs w:val="24"/>
        </w:rPr>
        <w:tab/>
        <w:t xml:space="preserve">– Фотонные кристаллы, метаматериалы и топологические фазы; </w:t>
      </w:r>
    </w:p>
    <w:p w:rsidR="006B23D3" w:rsidRPr="00BF43A5" w:rsidRDefault="00A86F68">
      <w:p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sz w:val="24"/>
          <w:szCs w:val="24"/>
        </w:rPr>
        <w:tab/>
        <w:t>– Биофотоника.</w:t>
      </w:r>
    </w:p>
    <w:p w:rsidR="006B23D3" w:rsidRDefault="006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даты</w:t>
      </w: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сайте конференции и прием названий докладов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 10 апреля 2022 года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E10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тезисов докладов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 1 мая 2022 года включительно. </w:t>
      </w: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Рассылка приглашений на конференцию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июнь 2022 года.</w:t>
      </w: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Открытие конференции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 сентября 2022 года.</w:t>
      </w:r>
    </w:p>
    <w:p w:rsidR="006B23D3" w:rsidRDefault="006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Публикация материалов</w:t>
      </w: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конференции планируется публикация тезисов в сборнике (ISBN, РИНЦ), а избранных докладов – в виде статей в «Журнал Сибирского федерального университета. Математика и физика» (WoS, Scopus, ВАК). </w:t>
      </w:r>
    </w:p>
    <w:p w:rsidR="006B23D3" w:rsidRDefault="006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Официальные языки конференции: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и английский.</w:t>
      </w:r>
    </w:p>
    <w:p w:rsidR="006B23D3" w:rsidRDefault="006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взнос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участие в конференции составляет 3000 рублей, для студентов и аспирантов – 1000 рублей. Организационный взнос включает в себя участие во всех заседаниях, публикацию программы, тезисов докладов и материалов конференции, участие в кофе-паузах и ознакомительном фуршете. </w:t>
      </w:r>
    </w:p>
    <w:p w:rsidR="006B23D3" w:rsidRDefault="006B23D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B23D3" w:rsidRDefault="006B23D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B23D3" w:rsidRDefault="006B23D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eading=h.30j0zll" w:colFirst="0" w:colLast="0"/>
      <w:bookmarkEnd w:id="0"/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Культурная программа</w:t>
      </w:r>
    </w:p>
    <w:p w:rsidR="006150D2" w:rsidRDefault="006150D2" w:rsidP="006150D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6150D2">
        <w:rPr>
          <w:rFonts w:ascii="Times New Roman" w:eastAsia="Times New Roman" w:hAnsi="Times New Roman" w:cs="Times New Roman"/>
          <w:sz w:val="24"/>
          <w:szCs w:val="24"/>
        </w:rPr>
        <w:t xml:space="preserve">Красноярск – старинный сибирский город, раскинувшийся на берегах Енисея. </w:t>
      </w:r>
      <w:r w:rsidRPr="006150D2">
        <w:rPr>
          <w:rFonts w:ascii="Times New Roman" w:eastAsia="Times New Roman" w:hAnsi="Times New Roman" w:cs="Times New Roman"/>
          <w:sz w:val="24"/>
          <w:szCs w:val="24"/>
        </w:rPr>
        <w:br/>
        <w:t>Красноярск – это территория контрастов и динамичного развития. Здесь сочетаются красота первозданной природы и гениальность инженерной мысли, суровая промышленная среда и богатейшее культурное наследие. Вы сможете соприкоснуться с этим великолепием, посетив нашу конференцию. В рамках культурной программы конференции планируются экскурсии по историческим достопримечательностям г. Красноярска и его окрестностям, в том числе, посещение знаменитого национального парка «Столбы» и вечерняя прогулка на теплоходе по реке Енисей.</w:t>
      </w:r>
    </w:p>
    <w:p w:rsidR="006150D2" w:rsidRDefault="006150D2" w:rsidP="006150D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0D2" w:rsidRPr="006150D2" w:rsidRDefault="006150D2" w:rsidP="006150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0D2">
        <w:rPr>
          <w:rFonts w:ascii="Times New Roman" w:eastAsia="Times New Roman" w:hAnsi="Times New Roman" w:cs="Times New Roman"/>
          <w:b/>
          <w:sz w:val="24"/>
          <w:szCs w:val="24"/>
        </w:rPr>
        <w:t>Организаторы конференции</w:t>
      </w:r>
    </w:p>
    <w:p w:rsidR="006150D2" w:rsidRPr="006150D2" w:rsidRDefault="006150D2" w:rsidP="00615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0D2">
        <w:rPr>
          <w:rFonts w:ascii="Times New Roman" w:eastAsia="Times New Roman" w:hAnsi="Times New Roman" w:cs="Times New Roman"/>
          <w:sz w:val="24"/>
          <w:szCs w:val="24"/>
        </w:rPr>
        <w:t>Институт инженерной физики и радиоэлектроники Сибирского федерального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50D2" w:rsidRDefault="006150D2" w:rsidP="00615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50D2">
        <w:rPr>
          <w:rFonts w:ascii="Times New Roman" w:eastAsia="Times New Roman" w:hAnsi="Times New Roman" w:cs="Times New Roman"/>
          <w:sz w:val="24"/>
          <w:szCs w:val="24"/>
        </w:rPr>
        <w:t>Институт физики им. Л.В. Киренского ФИЦ КНЦ СО РАН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3D3" w:rsidRDefault="006B23D3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программного комитета </w:t>
      </w:r>
    </w:p>
    <w:p w:rsidR="006B23D3" w:rsidRPr="00BF43A5" w:rsidRDefault="00A86F68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Василий </w:t>
      </w:r>
      <w:r w:rsidRPr="00BF43A5">
        <w:rPr>
          <w:rFonts w:ascii="Times New Roman" w:eastAsia="Times New Roman" w:hAnsi="Times New Roman" w:cs="Times New Roman"/>
          <w:sz w:val="24"/>
          <w:szCs w:val="24"/>
        </w:rPr>
        <w:t xml:space="preserve">Филиппович Шабанов </w:t>
      </w:r>
    </w:p>
    <w:p w:rsidR="006B23D3" w:rsidRPr="00BF43A5" w:rsidRDefault="00A86F68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ФИЦ КНЦ СО РАН, </w:t>
      </w:r>
      <w:r w:rsidR="00902649" w:rsidRPr="00BF43A5">
        <w:rPr>
          <w:rFonts w:ascii="Times New Roman" w:eastAsia="Times New Roman" w:hAnsi="Times New Roman" w:cs="Times New Roman"/>
          <w:i/>
          <w:sz w:val="24"/>
          <w:szCs w:val="24"/>
        </w:rPr>
        <w:t xml:space="preserve">д.ф.-м.н., </w:t>
      </w: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>академик РАН.</w:t>
      </w:r>
    </w:p>
    <w:p w:rsidR="006B23D3" w:rsidRPr="00BF43A5" w:rsidRDefault="006B23D3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Pr="00BF43A5" w:rsidRDefault="00A86F68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b/>
          <w:sz w:val="24"/>
          <w:szCs w:val="24"/>
        </w:rPr>
        <w:t>Председатель оргкомитета конференции</w:t>
      </w:r>
    </w:p>
    <w:p w:rsidR="006B23D3" w:rsidRPr="00BF43A5" w:rsidRDefault="00E179E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sz w:val="24"/>
          <w:szCs w:val="24"/>
        </w:rPr>
        <w:t xml:space="preserve">Андрей Викторович </w:t>
      </w:r>
      <w:r w:rsidR="00A86F68" w:rsidRPr="00BF43A5">
        <w:rPr>
          <w:rFonts w:ascii="Times New Roman" w:eastAsia="Times New Roman" w:hAnsi="Times New Roman" w:cs="Times New Roman"/>
          <w:sz w:val="24"/>
          <w:szCs w:val="24"/>
        </w:rPr>
        <w:t xml:space="preserve">Минаков </w:t>
      </w:r>
    </w:p>
    <w:p w:rsidR="006B23D3" w:rsidRPr="00BF43A5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>директор ИИФиРЭ СФУ, к.ф.-м.н.</w:t>
      </w:r>
    </w:p>
    <w:p w:rsidR="006B23D3" w:rsidRPr="00BF43A5" w:rsidRDefault="006B23D3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Pr="00BF43A5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b/>
          <w:sz w:val="24"/>
          <w:szCs w:val="24"/>
        </w:rPr>
        <w:t>Зам. председателя</w:t>
      </w:r>
      <w:r w:rsidRPr="00BF4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3A5">
        <w:rPr>
          <w:rFonts w:ascii="Times New Roman" w:eastAsia="Times New Roman" w:hAnsi="Times New Roman" w:cs="Times New Roman"/>
          <w:b/>
          <w:sz w:val="24"/>
          <w:szCs w:val="24"/>
        </w:rPr>
        <w:t>оргкомитета конференции</w:t>
      </w:r>
    </w:p>
    <w:p w:rsidR="006B23D3" w:rsidRPr="00BF43A5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sz w:val="24"/>
          <w:szCs w:val="24"/>
        </w:rPr>
        <w:t xml:space="preserve">Александр Николаевич Втюрин </w:t>
      </w:r>
    </w:p>
    <w:p w:rsidR="006B23D3" w:rsidRPr="00BF43A5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 xml:space="preserve">зав. </w:t>
      </w:r>
      <w:r w:rsidR="00902649" w:rsidRPr="00BF43A5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>аз</w:t>
      </w:r>
      <w:r w:rsidR="00902649" w:rsidRPr="00BF43A5">
        <w:rPr>
          <w:rFonts w:ascii="Times New Roman" w:eastAsia="Times New Roman" w:hAnsi="Times New Roman" w:cs="Times New Roman"/>
          <w:i/>
          <w:sz w:val="24"/>
          <w:szCs w:val="24"/>
        </w:rPr>
        <w:t xml:space="preserve">овой </w:t>
      </w: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>кафедр</w:t>
      </w:r>
      <w:r w:rsidR="00902649" w:rsidRPr="00BF43A5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 xml:space="preserve"> фотоники и лазерных технологий ИИФиРЭ СФУ, д.ф.-м.н., с.н</w:t>
      </w:r>
      <w:r w:rsidR="00902649" w:rsidRPr="00BF43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>с.</w:t>
      </w:r>
    </w:p>
    <w:p w:rsidR="006B23D3" w:rsidRPr="00BF43A5" w:rsidRDefault="006B23D3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B23D3" w:rsidRPr="00BF43A5" w:rsidRDefault="00A86F68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b/>
          <w:sz w:val="24"/>
          <w:szCs w:val="24"/>
        </w:rPr>
        <w:t>Ученый секретарь конференции</w:t>
      </w:r>
    </w:p>
    <w:p w:rsidR="006B23D3" w:rsidRPr="00BF43A5" w:rsidRDefault="00A86F68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sz w:val="24"/>
          <w:szCs w:val="24"/>
        </w:rPr>
        <w:t xml:space="preserve">Алексей Сергеевич Ципотан </w:t>
      </w:r>
    </w:p>
    <w:p w:rsidR="006B23D3" w:rsidRDefault="00A86F68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 xml:space="preserve">доцент </w:t>
      </w:r>
      <w:r w:rsidR="00BF43A5" w:rsidRPr="00BF43A5">
        <w:rPr>
          <w:rFonts w:ascii="Times New Roman" w:eastAsia="Times New Roman" w:hAnsi="Times New Roman" w:cs="Times New Roman"/>
          <w:i/>
          <w:sz w:val="24"/>
          <w:szCs w:val="24"/>
        </w:rPr>
        <w:t>базовой</w:t>
      </w:r>
      <w:r w:rsidRPr="00BF43A5">
        <w:rPr>
          <w:rFonts w:ascii="Times New Roman" w:eastAsia="Times New Roman" w:hAnsi="Times New Roman" w:cs="Times New Roman"/>
          <w:i/>
          <w:sz w:val="24"/>
          <w:szCs w:val="24"/>
        </w:rPr>
        <w:t xml:space="preserve"> кафедры фотоники и лазерных технологий ИИФиРЭ СФУ, к.ф.-м.н.</w:t>
      </w:r>
    </w:p>
    <w:p w:rsidR="006B23D3" w:rsidRDefault="006B23D3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A86F68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Контакты</w:t>
      </w:r>
    </w:p>
    <w:p w:rsidR="006B23D3" w:rsidRDefault="00A86F6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660074, г. Красноярск, ул. им. акад. Л.В.Киренского, д. 28, оф. Б-425, Конференция ЕФ–2022. </w:t>
      </w:r>
    </w:p>
    <w:p w:rsidR="006B23D3" w:rsidRDefault="00A86F6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+7 (391) 249-74-22</w:t>
      </w:r>
    </w:p>
    <w:p w:rsidR="00BB139F" w:rsidRDefault="00A86F6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64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026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264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026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yenisey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photonic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@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sfu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kras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.</w:t>
        </w:r>
        <w:r w:rsidR="00902649" w:rsidRPr="003175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0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3D3" w:rsidRDefault="00A86F6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 конференции: </w:t>
      </w:r>
      <w:hyperlink r:id="rId9" w:history="1">
        <w:r w:rsidRPr="00BF43A5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www.conf.sfu-kras.ru/yenisey-photonics2022</w:t>
        </w:r>
      </w:hyperlink>
    </w:p>
    <w:p w:rsidR="006B23D3" w:rsidRDefault="006B23D3">
      <w:pPr>
        <w:pBdr>
          <w:bottom w:val="single" w:sz="4" w:space="1" w:color="000000"/>
        </w:pBdr>
        <w:spacing w:after="0" w:line="264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B23D3" w:rsidRDefault="008350F8">
      <w:pPr>
        <w:pBdr>
          <w:bottom w:val="single" w:sz="4" w:space="1" w:color="000000"/>
        </w:pBd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4383" cy="1434383"/>
            <wp:effectExtent l="19050" t="0" r="0" b="0"/>
            <wp:docPr id="1" name="Рисунок 1" descr="C:\Users\Shamshurin\Google Диск\Работа\конференция ЕФ2022\атрибутика\creambee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shurin\Google Диск\Работа\конференция ЕФ2022\атрибутика\creambee-qr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27" cy="144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D3" w:rsidRDefault="00A86F68">
      <w:pPr>
        <w:spacing w:after="0" w:line="264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 уважением,</w:t>
      </w:r>
      <w:r w:rsidR="009026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B23D3" w:rsidRDefault="00A86F68">
      <w:pPr>
        <w:spacing w:after="0" w:line="264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Оргкомитет конференции «ЕНИСЕЙСКАЯ ФОТОНИКА – 2022»</w:t>
      </w:r>
    </w:p>
    <w:sectPr w:rsidR="006B23D3" w:rsidSect="006B23D3">
      <w:headerReference w:type="defaul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36" w:rsidRDefault="00B47236" w:rsidP="006B23D3">
      <w:pPr>
        <w:spacing w:after="0" w:line="240" w:lineRule="auto"/>
      </w:pPr>
      <w:r>
        <w:separator/>
      </w:r>
    </w:p>
  </w:endnote>
  <w:endnote w:type="continuationSeparator" w:id="0">
    <w:p w:rsidR="00B47236" w:rsidRDefault="00B47236" w:rsidP="006B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36" w:rsidRDefault="00B47236" w:rsidP="006B23D3">
      <w:pPr>
        <w:spacing w:after="0" w:line="240" w:lineRule="auto"/>
      </w:pPr>
      <w:r>
        <w:separator/>
      </w:r>
    </w:p>
  </w:footnote>
  <w:footnote w:type="continuationSeparator" w:id="0">
    <w:p w:rsidR="00B47236" w:rsidRDefault="00B47236" w:rsidP="006B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D3" w:rsidRDefault="006B23D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i/>
        <w:sz w:val="24"/>
        <w:szCs w:val="24"/>
      </w:rPr>
    </w:pPr>
  </w:p>
  <w:tbl>
    <w:tblPr>
      <w:tblStyle w:val="af3"/>
      <w:tblW w:w="985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3713"/>
      <w:gridCol w:w="6141"/>
    </w:tblGrid>
    <w:tr w:rsidR="006B23D3">
      <w:tc>
        <w:tcPr>
          <w:tcW w:w="3713" w:type="dxa"/>
          <w:vAlign w:val="center"/>
        </w:tcPr>
        <w:p w:rsidR="006B23D3" w:rsidRDefault="00A86F68">
          <w:pPr>
            <w:tabs>
              <w:tab w:val="center" w:pos="4677"/>
              <w:tab w:val="right" w:pos="9355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95898" cy="576000"/>
                <wp:effectExtent l="0" t="0" r="0" b="0"/>
                <wp:docPr id="15" name="image1.png" descr="logo_gorizont_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gorizont_2.png"/>
                        <pic:cNvPicPr preferRelativeResize="0"/>
                      </pic:nvPicPr>
                      <pic:blipFill>
                        <a:blip r:embed="rId1"/>
                        <a:srcRect t="35123" b="367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898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1" w:type="dxa"/>
          <w:vAlign w:val="center"/>
        </w:tcPr>
        <w:p w:rsidR="006B23D3" w:rsidRDefault="00A86F68">
          <w:pPr>
            <w:tabs>
              <w:tab w:val="center" w:pos="4677"/>
              <w:tab w:val="right" w:pos="9355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877745" cy="387967"/>
                <wp:effectExtent l="0" t="0" r="0" b="0"/>
                <wp:docPr id="17" name="image3.png" descr="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7745" cy="3879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B23D3" w:rsidRDefault="006B23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3D3"/>
    <w:rsid w:val="00080655"/>
    <w:rsid w:val="001D6B7D"/>
    <w:rsid w:val="00286608"/>
    <w:rsid w:val="002A641B"/>
    <w:rsid w:val="003D2CA5"/>
    <w:rsid w:val="00435421"/>
    <w:rsid w:val="004E1E1C"/>
    <w:rsid w:val="006150D2"/>
    <w:rsid w:val="00693F2D"/>
    <w:rsid w:val="006B23D3"/>
    <w:rsid w:val="00756ED4"/>
    <w:rsid w:val="00815216"/>
    <w:rsid w:val="008350F8"/>
    <w:rsid w:val="00902649"/>
    <w:rsid w:val="00A86F68"/>
    <w:rsid w:val="00B47236"/>
    <w:rsid w:val="00BB139F"/>
    <w:rsid w:val="00BF43A5"/>
    <w:rsid w:val="00D43E73"/>
    <w:rsid w:val="00D67F6A"/>
    <w:rsid w:val="00DE1E10"/>
    <w:rsid w:val="00E179E1"/>
    <w:rsid w:val="00F85DEB"/>
    <w:rsid w:val="00FD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10"/>
  </w:style>
  <w:style w:type="paragraph" w:styleId="1">
    <w:name w:val="heading 1"/>
    <w:basedOn w:val="3"/>
    <w:next w:val="3"/>
    <w:rsid w:val="001E26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1E26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1E26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1E26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1E26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"/>
    <w:next w:val="3"/>
    <w:rsid w:val="001E26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23D3"/>
  </w:style>
  <w:style w:type="table" w:customStyle="1" w:styleId="TableNormal">
    <w:name w:val="Table Normal"/>
    <w:rsid w:val="006B2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1E26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2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253A93"/>
  </w:style>
  <w:style w:type="table" w:customStyle="1" w:styleId="TableNormal1">
    <w:name w:val="Table Normal"/>
    <w:rsid w:val="00253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0A0260"/>
  </w:style>
  <w:style w:type="table" w:customStyle="1" w:styleId="TableNormal2">
    <w:name w:val="Table Normal"/>
    <w:rsid w:val="000A02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1E2693"/>
  </w:style>
  <w:style w:type="table" w:customStyle="1" w:styleId="TableNormal3">
    <w:name w:val="Table Normal"/>
    <w:rsid w:val="001E26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E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B7F"/>
  </w:style>
  <w:style w:type="paragraph" w:styleId="a6">
    <w:name w:val="footer"/>
    <w:basedOn w:val="a"/>
    <w:link w:val="a7"/>
    <w:uiPriority w:val="99"/>
    <w:semiHidden/>
    <w:unhideWhenUsed/>
    <w:rsid w:val="002E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B7F"/>
  </w:style>
  <w:style w:type="paragraph" w:styleId="a8">
    <w:name w:val="Balloon Text"/>
    <w:basedOn w:val="a"/>
    <w:link w:val="a9"/>
    <w:uiPriority w:val="99"/>
    <w:semiHidden/>
    <w:unhideWhenUsed/>
    <w:rsid w:val="002E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B7F"/>
    <w:rPr>
      <w:rFonts w:ascii="Tahoma" w:hAnsi="Tahoma" w:cs="Tahoma"/>
      <w:sz w:val="16"/>
      <w:szCs w:val="16"/>
    </w:rPr>
  </w:style>
  <w:style w:type="paragraph" w:styleId="aa">
    <w:name w:val="Subtitle"/>
    <w:basedOn w:val="10"/>
    <w:next w:val="10"/>
    <w:rsid w:val="006B23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uiPriority w:val="99"/>
    <w:unhideWhenUsed/>
    <w:rsid w:val="007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7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217F5"/>
    <w:rPr>
      <w:color w:val="0000FF" w:themeColor="hyperlink"/>
      <w:u w:val="single"/>
    </w:rPr>
  </w:style>
  <w:style w:type="table" w:customStyle="1" w:styleId="ae">
    <w:basedOn w:val="TableNormal3"/>
    <w:rsid w:val="000A02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253A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10"/>
  </w:style>
  <w:style w:type="paragraph" w:styleId="1">
    <w:name w:val="heading 1"/>
    <w:basedOn w:val="3"/>
    <w:next w:val="3"/>
    <w:rsid w:val="001E26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1E26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1E26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1E26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1E26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"/>
    <w:next w:val="3"/>
    <w:rsid w:val="001E26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23D3"/>
  </w:style>
  <w:style w:type="table" w:customStyle="1" w:styleId="TableNormal">
    <w:name w:val="Table Normal"/>
    <w:rsid w:val="006B2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1E26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2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253A93"/>
  </w:style>
  <w:style w:type="table" w:customStyle="1" w:styleId="TableNormal1">
    <w:name w:val="Table Normal"/>
    <w:rsid w:val="00253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0A0260"/>
  </w:style>
  <w:style w:type="table" w:customStyle="1" w:styleId="TableNormal2">
    <w:name w:val="Table Normal"/>
    <w:rsid w:val="000A02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1E2693"/>
  </w:style>
  <w:style w:type="table" w:customStyle="1" w:styleId="TableNormal3">
    <w:name w:val="Table Normal"/>
    <w:rsid w:val="001E26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E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B7F"/>
  </w:style>
  <w:style w:type="paragraph" w:styleId="a6">
    <w:name w:val="footer"/>
    <w:basedOn w:val="a"/>
    <w:link w:val="a7"/>
    <w:uiPriority w:val="99"/>
    <w:semiHidden/>
    <w:unhideWhenUsed/>
    <w:rsid w:val="002E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B7F"/>
  </w:style>
  <w:style w:type="paragraph" w:styleId="a8">
    <w:name w:val="Balloon Text"/>
    <w:basedOn w:val="a"/>
    <w:link w:val="a9"/>
    <w:uiPriority w:val="99"/>
    <w:semiHidden/>
    <w:unhideWhenUsed/>
    <w:rsid w:val="002E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B7F"/>
    <w:rPr>
      <w:rFonts w:ascii="Tahoma" w:hAnsi="Tahoma" w:cs="Tahoma"/>
      <w:sz w:val="16"/>
      <w:szCs w:val="16"/>
    </w:rPr>
  </w:style>
  <w:style w:type="paragraph" w:styleId="aa">
    <w:name w:val="Subtitle"/>
    <w:basedOn w:val="10"/>
    <w:next w:val="10"/>
    <w:rsid w:val="006B23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uiPriority w:val="99"/>
    <w:unhideWhenUsed/>
    <w:rsid w:val="007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7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217F5"/>
    <w:rPr>
      <w:color w:val="0000FF" w:themeColor="hyperlink"/>
      <w:u w:val="single"/>
    </w:rPr>
  </w:style>
  <w:style w:type="table" w:customStyle="1" w:styleId="ae">
    <w:basedOn w:val="TableNormal3"/>
    <w:rsid w:val="000A02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253A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6B23D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nisey-photonic@sfu-kra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Users\Shamshurin\Google%20&#1044;&#1080;&#1089;&#1082;\&#1056;&#1072;&#1073;&#1086;&#1090;&#1072;\&#1082;&#1086;&#1085;&#1092;&#1077;&#1088;&#1077;&#1085;&#1094;&#1080;&#1103;%20&#1045;&#1060;2022\&#1080;&#1085;&#1092;%20&#1087;&#1080;&#1089;&#1100;&#1084;&#1072;\www.conf.sfu-kras.ru\yenisey-photonics2022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x6gqIUrjKUUIoC7zu3zdHNFFA==">AMUW2mWNotEVct1KKq+kMeEYQQP+qXAee16dEp9kt67NiUs/oMvGQ2r+RI/i6sUNLbL6Zqzh3xqZDXi2aR5Hb2HJdBPoi8ux44FzJUWg5Vakj1HeAF9+EeOuqNBxrb/0/ajB8jpolElW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Tsipotan</dc:creator>
  <cp:lastModifiedBy>Shamshurin</cp:lastModifiedBy>
  <cp:revision>2</cp:revision>
  <dcterms:created xsi:type="dcterms:W3CDTF">2022-01-24T07:33:00Z</dcterms:created>
  <dcterms:modified xsi:type="dcterms:W3CDTF">2022-01-24T07:33:00Z</dcterms:modified>
</cp:coreProperties>
</file>