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3A" w:rsidRDefault="00B1633A">
      <w:pPr>
        <w:rPr>
          <w:sz w:val="28"/>
          <w:szCs w:val="28"/>
          <w:lang w:val="en-US"/>
        </w:rPr>
      </w:pPr>
    </w:p>
    <w:p w:rsidR="00B633E3" w:rsidRPr="00B633E3" w:rsidRDefault="00B633E3" w:rsidP="00B633E3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Annex</w:t>
      </w:r>
      <w:r w:rsidR="00765F16">
        <w:rPr>
          <w:sz w:val="28"/>
          <w:szCs w:val="28"/>
          <w:lang w:val="en-US"/>
        </w:rPr>
        <w:t>1</w:t>
      </w:r>
    </w:p>
    <w:p w:rsidR="00B633E3" w:rsidRPr="000A6854" w:rsidRDefault="000A6854" w:rsidP="00B633E3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4761905" cy="206666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vZ1R_croper_ru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905" cy="2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3E3" w:rsidRPr="00C3252B" w:rsidRDefault="00B633E3" w:rsidP="00B633E3">
      <w:pPr>
        <w:jc w:val="center"/>
        <w:rPr>
          <w:sz w:val="28"/>
          <w:szCs w:val="28"/>
          <w:lang w:val="en-US"/>
        </w:rPr>
      </w:pPr>
    </w:p>
    <w:p w:rsidR="00B1633A" w:rsidRDefault="00B1633A" w:rsidP="00B633E3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</w:p>
    <w:p w:rsidR="00B633E3" w:rsidRPr="00B1633A" w:rsidRDefault="00B633E3" w:rsidP="00B633E3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INFORMATION</w:t>
      </w:r>
      <w:r w:rsidR="004F6042" w:rsidRPr="00A144D3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LETTER</w:t>
      </w:r>
    </w:p>
    <w:p w:rsidR="00B1633A" w:rsidRPr="00B633E3" w:rsidRDefault="00B1633A" w:rsidP="00B1633A">
      <w:pPr>
        <w:ind w:firstLine="708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Study Center for International C</w:t>
      </w:r>
      <w:r w:rsidRPr="00B633E3">
        <w:rPr>
          <w:sz w:val="28"/>
          <w:szCs w:val="28"/>
          <w:lang w:val="en-US"/>
        </w:rPr>
        <w:t xml:space="preserve">ooperation in </w:t>
      </w:r>
      <w:r>
        <w:rPr>
          <w:sz w:val="28"/>
          <w:szCs w:val="28"/>
          <w:lang w:val="en-US"/>
        </w:rPr>
        <w:t>E</w:t>
      </w:r>
      <w:r w:rsidRPr="00B633E3">
        <w:rPr>
          <w:sz w:val="28"/>
          <w:szCs w:val="28"/>
          <w:lang w:val="en-US"/>
        </w:rPr>
        <w:t>ducation</w:t>
      </w:r>
    </w:p>
    <w:p w:rsidR="00B1633A" w:rsidRDefault="00B1633A" w:rsidP="00B1633A">
      <w:pPr>
        <w:jc w:val="center"/>
        <w:rPr>
          <w:sz w:val="30"/>
          <w:szCs w:val="30"/>
          <w:lang w:val="en-US"/>
        </w:rPr>
      </w:pPr>
      <w:r w:rsidRPr="00D72E8F">
        <w:rPr>
          <w:sz w:val="30"/>
          <w:szCs w:val="30"/>
          <w:lang w:val="en-US"/>
        </w:rPr>
        <w:t>The State Educational Institution "</w:t>
      </w:r>
      <w:r>
        <w:rPr>
          <w:sz w:val="30"/>
          <w:szCs w:val="30"/>
          <w:lang w:val="en-US"/>
        </w:rPr>
        <w:t>National</w:t>
      </w:r>
      <w:r w:rsidRPr="00D72E8F">
        <w:rPr>
          <w:sz w:val="30"/>
          <w:szCs w:val="30"/>
          <w:lang w:val="en-US"/>
        </w:rPr>
        <w:t xml:space="preserve"> Institute f</w:t>
      </w:r>
      <w:r>
        <w:rPr>
          <w:sz w:val="30"/>
          <w:szCs w:val="30"/>
          <w:lang w:val="en-US"/>
        </w:rPr>
        <w:t>or</w:t>
      </w:r>
      <w:r w:rsidRPr="00D72E8F">
        <w:rPr>
          <w:sz w:val="30"/>
          <w:szCs w:val="30"/>
          <w:lang w:val="en-US"/>
        </w:rPr>
        <w:t xml:space="preserve"> Higher Education"</w:t>
      </w:r>
    </w:p>
    <w:p w:rsidR="00B633E3" w:rsidRPr="00B1633A" w:rsidRDefault="00B633E3" w:rsidP="00B1633A">
      <w:pPr>
        <w:jc w:val="center"/>
        <w:rPr>
          <w:sz w:val="28"/>
          <w:szCs w:val="28"/>
          <w:lang w:val="en-US"/>
        </w:rPr>
      </w:pPr>
    </w:p>
    <w:p w:rsidR="00B633E3" w:rsidRPr="00B1633A" w:rsidRDefault="00B633E3" w:rsidP="00B633E3">
      <w:pPr>
        <w:ind w:firstLine="708"/>
        <w:jc w:val="both"/>
        <w:rPr>
          <w:sz w:val="28"/>
          <w:szCs w:val="28"/>
          <w:lang w:val="en-US"/>
        </w:rPr>
      </w:pPr>
    </w:p>
    <w:p w:rsidR="00B633E3" w:rsidRPr="00B633E3" w:rsidRDefault="00B633E3" w:rsidP="00B1633A">
      <w:pPr>
        <w:jc w:val="center"/>
        <w:rPr>
          <w:sz w:val="28"/>
          <w:szCs w:val="28"/>
          <w:lang w:val="en-US"/>
        </w:rPr>
      </w:pPr>
      <w:r w:rsidRPr="00B633E3">
        <w:rPr>
          <w:sz w:val="28"/>
          <w:szCs w:val="28"/>
          <w:lang w:val="en-US"/>
        </w:rPr>
        <w:t>Dear colleagues!</w:t>
      </w:r>
    </w:p>
    <w:p w:rsidR="00B633E3" w:rsidRPr="00B633E3" w:rsidRDefault="00B1633A" w:rsidP="00B1633A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Study Center for International C</w:t>
      </w:r>
      <w:r w:rsidRPr="00B633E3">
        <w:rPr>
          <w:sz w:val="28"/>
          <w:szCs w:val="28"/>
          <w:lang w:val="en-US"/>
        </w:rPr>
        <w:t xml:space="preserve">ooperation in </w:t>
      </w:r>
      <w:r>
        <w:rPr>
          <w:sz w:val="28"/>
          <w:szCs w:val="28"/>
          <w:lang w:val="en-US"/>
        </w:rPr>
        <w:t>E</w:t>
      </w:r>
      <w:r w:rsidRPr="00B633E3">
        <w:rPr>
          <w:sz w:val="28"/>
          <w:szCs w:val="28"/>
          <w:lang w:val="en-US"/>
        </w:rPr>
        <w:t>ducation</w:t>
      </w:r>
      <w:r>
        <w:rPr>
          <w:sz w:val="28"/>
          <w:szCs w:val="28"/>
          <w:lang w:val="en-US"/>
        </w:rPr>
        <w:t xml:space="preserve"> of </w:t>
      </w:r>
      <w:r w:rsidR="00C3252B">
        <w:rPr>
          <w:sz w:val="30"/>
          <w:szCs w:val="30"/>
          <w:lang w:val="en-US"/>
        </w:rPr>
        <w:t>t</w:t>
      </w:r>
      <w:r w:rsidRPr="00D72E8F">
        <w:rPr>
          <w:sz w:val="30"/>
          <w:szCs w:val="30"/>
          <w:lang w:val="en-US"/>
        </w:rPr>
        <w:t>he State Educational Institution "</w:t>
      </w:r>
      <w:r>
        <w:rPr>
          <w:sz w:val="30"/>
          <w:szCs w:val="30"/>
          <w:lang w:val="en-US"/>
        </w:rPr>
        <w:t>National</w:t>
      </w:r>
      <w:r w:rsidRPr="00D72E8F">
        <w:rPr>
          <w:sz w:val="30"/>
          <w:szCs w:val="30"/>
          <w:lang w:val="en-US"/>
        </w:rPr>
        <w:t xml:space="preserve"> Institute f</w:t>
      </w:r>
      <w:r>
        <w:rPr>
          <w:sz w:val="30"/>
          <w:szCs w:val="30"/>
          <w:lang w:val="en-US"/>
        </w:rPr>
        <w:t>or</w:t>
      </w:r>
      <w:r w:rsidRPr="00D72E8F">
        <w:rPr>
          <w:sz w:val="30"/>
          <w:szCs w:val="30"/>
          <w:lang w:val="en-US"/>
        </w:rPr>
        <w:t xml:space="preserve"> Higher Education"</w:t>
      </w:r>
      <w:r w:rsidR="00D06D14">
        <w:rPr>
          <w:sz w:val="30"/>
          <w:szCs w:val="30"/>
          <w:lang w:val="en-US"/>
        </w:rPr>
        <w:t xml:space="preserve"> </w:t>
      </w:r>
      <w:r w:rsidR="00B633E3" w:rsidRPr="00B633E3">
        <w:rPr>
          <w:sz w:val="28"/>
          <w:szCs w:val="28"/>
          <w:lang w:val="en-US"/>
        </w:rPr>
        <w:t>conducts the 1</w:t>
      </w:r>
      <w:r w:rsidR="00B633E3" w:rsidRPr="00C3252B">
        <w:rPr>
          <w:sz w:val="28"/>
          <w:szCs w:val="28"/>
          <w:vertAlign w:val="superscript"/>
          <w:lang w:val="en-US"/>
        </w:rPr>
        <w:t>st</w:t>
      </w:r>
      <w:r w:rsidR="00B633E3" w:rsidRPr="00B633E3">
        <w:rPr>
          <w:sz w:val="28"/>
          <w:szCs w:val="28"/>
          <w:lang w:val="en-US"/>
        </w:rPr>
        <w:t xml:space="preserve"> International Scientific and Practical Conference "</w:t>
      </w:r>
      <w:r w:rsidR="00C3252B">
        <w:rPr>
          <w:sz w:val="28"/>
          <w:szCs w:val="28"/>
          <w:lang w:val="en-US"/>
        </w:rPr>
        <w:t xml:space="preserve">Training of </w:t>
      </w:r>
      <w:r w:rsidR="00B633E3" w:rsidRPr="00B633E3">
        <w:rPr>
          <w:sz w:val="28"/>
          <w:szCs w:val="28"/>
          <w:lang w:val="en-US"/>
        </w:rPr>
        <w:t xml:space="preserve"> Foreign Citizens in Belarus: Current Trends and Development Prospects".</w:t>
      </w:r>
    </w:p>
    <w:p w:rsidR="00A743F5" w:rsidRDefault="00B633E3" w:rsidP="00A743F5">
      <w:pPr>
        <w:ind w:firstLine="709"/>
        <w:jc w:val="both"/>
        <w:rPr>
          <w:sz w:val="30"/>
          <w:szCs w:val="30"/>
          <w:lang w:val="en-US"/>
        </w:rPr>
      </w:pPr>
      <w:r w:rsidRPr="00B633E3">
        <w:rPr>
          <w:sz w:val="28"/>
          <w:szCs w:val="28"/>
          <w:lang w:val="en-US"/>
        </w:rPr>
        <w:t xml:space="preserve">We invite </w:t>
      </w:r>
      <w:r w:rsidR="00A743F5">
        <w:rPr>
          <w:sz w:val="30"/>
          <w:szCs w:val="30"/>
          <w:lang w:val="en-US"/>
        </w:rPr>
        <w:t>specialists</w:t>
      </w:r>
      <w:r w:rsidR="00A743F5" w:rsidRPr="00D72E8F">
        <w:rPr>
          <w:sz w:val="30"/>
          <w:szCs w:val="30"/>
          <w:lang w:val="en-US"/>
        </w:rPr>
        <w:t xml:space="preserve"> of international cooperation departments, </w:t>
      </w:r>
      <w:r w:rsidR="00C3252B" w:rsidRPr="00D72E8F">
        <w:rPr>
          <w:sz w:val="30"/>
          <w:szCs w:val="30"/>
          <w:lang w:val="en-US"/>
        </w:rPr>
        <w:t>t</w:t>
      </w:r>
      <w:r w:rsidR="00C3252B">
        <w:rPr>
          <w:sz w:val="30"/>
          <w:szCs w:val="30"/>
          <w:lang w:val="en-US"/>
        </w:rPr>
        <w:t>utor</w:t>
      </w:r>
      <w:r w:rsidR="00C3252B" w:rsidRPr="00D72E8F">
        <w:rPr>
          <w:sz w:val="30"/>
          <w:szCs w:val="30"/>
          <w:lang w:val="en-US"/>
        </w:rPr>
        <w:t>s</w:t>
      </w:r>
      <w:r w:rsidR="00A743F5" w:rsidRPr="00D72E8F">
        <w:rPr>
          <w:sz w:val="30"/>
          <w:szCs w:val="30"/>
          <w:lang w:val="en-US"/>
        </w:rPr>
        <w:t>, specialists of research institutions, as well as all interested in this subject to participate.</w:t>
      </w:r>
    </w:p>
    <w:p w:rsidR="00A743F5" w:rsidRPr="00D72E8F" w:rsidRDefault="00B633E3" w:rsidP="00A743F5">
      <w:pPr>
        <w:ind w:firstLine="709"/>
        <w:jc w:val="both"/>
        <w:rPr>
          <w:sz w:val="30"/>
          <w:szCs w:val="30"/>
          <w:lang w:val="en-US"/>
        </w:rPr>
      </w:pPr>
      <w:r w:rsidRPr="00B633E3">
        <w:rPr>
          <w:sz w:val="28"/>
          <w:szCs w:val="28"/>
          <w:lang w:val="en-US"/>
        </w:rPr>
        <w:t xml:space="preserve">The conference will be held on </w:t>
      </w:r>
      <w:r w:rsidR="00A743F5" w:rsidRPr="00B633E3">
        <w:rPr>
          <w:sz w:val="28"/>
          <w:szCs w:val="28"/>
          <w:lang w:val="en-US"/>
        </w:rPr>
        <w:t>23</w:t>
      </w:r>
      <w:r w:rsidRPr="00B633E3">
        <w:rPr>
          <w:sz w:val="28"/>
          <w:szCs w:val="28"/>
          <w:lang w:val="en-US"/>
        </w:rPr>
        <w:t>November</w:t>
      </w:r>
      <w:r w:rsidR="00C3252B">
        <w:rPr>
          <w:sz w:val="28"/>
          <w:szCs w:val="28"/>
          <w:lang w:val="en-US"/>
        </w:rPr>
        <w:t>,</w:t>
      </w:r>
      <w:r w:rsidR="00C3252B" w:rsidRPr="00B633E3">
        <w:rPr>
          <w:sz w:val="28"/>
          <w:szCs w:val="28"/>
          <w:lang w:val="en-US"/>
        </w:rPr>
        <w:t xml:space="preserve"> 2017</w:t>
      </w:r>
      <w:proofErr w:type="gramStart"/>
      <w:r w:rsidR="00C3252B">
        <w:rPr>
          <w:sz w:val="28"/>
          <w:szCs w:val="28"/>
          <w:lang w:val="en-US"/>
        </w:rPr>
        <w:t>,</w:t>
      </w:r>
      <w:r w:rsidR="00A743F5">
        <w:rPr>
          <w:sz w:val="30"/>
          <w:szCs w:val="30"/>
          <w:lang w:val="en-US"/>
        </w:rPr>
        <w:t>on</w:t>
      </w:r>
      <w:proofErr w:type="gramEnd"/>
      <w:r w:rsidR="00A743F5">
        <w:rPr>
          <w:sz w:val="30"/>
          <w:szCs w:val="30"/>
          <w:lang w:val="en-US"/>
        </w:rPr>
        <w:t xml:space="preserve"> </w:t>
      </w:r>
      <w:r w:rsidR="00F46678">
        <w:rPr>
          <w:sz w:val="30"/>
          <w:szCs w:val="30"/>
          <w:lang w:val="en-US"/>
        </w:rPr>
        <w:t xml:space="preserve">15, </w:t>
      </w:r>
      <w:proofErr w:type="spellStart"/>
      <w:r w:rsidR="00A743F5" w:rsidRPr="00D72E8F">
        <w:rPr>
          <w:sz w:val="30"/>
          <w:szCs w:val="30"/>
          <w:lang w:val="en-US"/>
        </w:rPr>
        <w:t>Mosco</w:t>
      </w:r>
      <w:r w:rsidR="00A743F5">
        <w:rPr>
          <w:sz w:val="30"/>
          <w:szCs w:val="30"/>
          <w:lang w:val="en-US"/>
        </w:rPr>
        <w:t>vskaya</w:t>
      </w:r>
      <w:proofErr w:type="spellEnd"/>
      <w:r w:rsidR="00A743F5">
        <w:rPr>
          <w:sz w:val="30"/>
          <w:szCs w:val="30"/>
          <w:lang w:val="en-US"/>
        </w:rPr>
        <w:t xml:space="preserve"> Str.</w:t>
      </w:r>
      <w:r w:rsidR="00A743F5" w:rsidRPr="00D72E8F">
        <w:rPr>
          <w:sz w:val="30"/>
          <w:szCs w:val="30"/>
          <w:lang w:val="en-US"/>
        </w:rPr>
        <w:t xml:space="preserve">, Minsk, </w:t>
      </w:r>
      <w:r w:rsidR="00A743F5">
        <w:rPr>
          <w:sz w:val="30"/>
          <w:szCs w:val="30"/>
          <w:lang w:val="en-US"/>
        </w:rPr>
        <w:t>the Republic of Belarus.</w:t>
      </w:r>
    </w:p>
    <w:p w:rsidR="00B633E3" w:rsidRPr="00B633E3" w:rsidRDefault="00B633E3" w:rsidP="00B633E3">
      <w:pPr>
        <w:ind w:firstLine="708"/>
        <w:jc w:val="both"/>
        <w:rPr>
          <w:sz w:val="28"/>
          <w:szCs w:val="28"/>
          <w:lang w:val="en-US"/>
        </w:rPr>
      </w:pPr>
      <w:r w:rsidRPr="00B633E3">
        <w:rPr>
          <w:sz w:val="28"/>
          <w:szCs w:val="28"/>
          <w:lang w:val="en-US"/>
        </w:rPr>
        <w:t>The conference program</w:t>
      </w:r>
      <w:r w:rsidR="00C3252B">
        <w:rPr>
          <w:sz w:val="28"/>
          <w:szCs w:val="28"/>
          <w:lang w:val="en-US"/>
        </w:rPr>
        <w:t>me</w:t>
      </w:r>
      <w:r w:rsidRPr="00B633E3">
        <w:rPr>
          <w:sz w:val="28"/>
          <w:szCs w:val="28"/>
          <w:lang w:val="en-US"/>
        </w:rPr>
        <w:t xml:space="preserve"> includes work </w:t>
      </w:r>
      <w:r w:rsidR="00F46678">
        <w:rPr>
          <w:sz w:val="28"/>
          <w:szCs w:val="28"/>
          <w:lang w:val="en-US"/>
        </w:rPr>
        <w:t>within</w:t>
      </w:r>
      <w:r w:rsidRPr="00B633E3">
        <w:rPr>
          <w:sz w:val="28"/>
          <w:szCs w:val="28"/>
          <w:lang w:val="en-US"/>
        </w:rPr>
        <w:t xml:space="preserve"> four thematic areas:</w:t>
      </w:r>
    </w:p>
    <w:p w:rsidR="00B633E3" w:rsidRPr="00B633E3" w:rsidRDefault="00F46678" w:rsidP="00B633E3">
      <w:pPr>
        <w:ind w:firstLine="708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Section I. </w:t>
      </w:r>
      <w:r w:rsidR="00B633E3" w:rsidRPr="00B633E3">
        <w:rPr>
          <w:sz w:val="28"/>
          <w:szCs w:val="28"/>
          <w:lang w:val="en-US"/>
        </w:rPr>
        <w:t>Key aspects of the adaptation of foreign students in the multicultural educational environment of the educational institution.</w:t>
      </w:r>
      <w:proofErr w:type="gramEnd"/>
    </w:p>
    <w:p w:rsidR="00B633E3" w:rsidRPr="00B633E3" w:rsidRDefault="00F46678" w:rsidP="00B633E3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Section II. </w:t>
      </w:r>
      <w:proofErr w:type="gramStart"/>
      <w:r>
        <w:rPr>
          <w:sz w:val="28"/>
          <w:szCs w:val="28"/>
          <w:lang w:val="en-US"/>
        </w:rPr>
        <w:t>Current</w:t>
      </w:r>
      <w:r w:rsidR="00B633E3" w:rsidRPr="00B633E3">
        <w:rPr>
          <w:sz w:val="28"/>
          <w:szCs w:val="28"/>
          <w:lang w:val="en-US"/>
        </w:rPr>
        <w:t xml:space="preserve"> problems of export of educational services of educational institut</w:t>
      </w:r>
      <w:r>
        <w:rPr>
          <w:sz w:val="28"/>
          <w:szCs w:val="28"/>
          <w:lang w:val="en-US"/>
        </w:rPr>
        <w:t>ions of the Republic of Belarus and</w:t>
      </w:r>
      <w:r w:rsidR="00B633E3" w:rsidRPr="00B633E3">
        <w:rPr>
          <w:sz w:val="28"/>
          <w:szCs w:val="28"/>
          <w:lang w:val="en-US"/>
        </w:rPr>
        <w:t xml:space="preserve"> possible ways of their solution.</w:t>
      </w:r>
      <w:proofErr w:type="gramEnd"/>
    </w:p>
    <w:p w:rsidR="00B633E3" w:rsidRPr="00B633E3" w:rsidRDefault="00F46678" w:rsidP="00B633E3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Section III. </w:t>
      </w:r>
      <w:proofErr w:type="gramStart"/>
      <w:r w:rsidR="00B633E3" w:rsidRPr="00B633E3">
        <w:rPr>
          <w:sz w:val="28"/>
          <w:szCs w:val="28"/>
          <w:lang w:val="en-US"/>
        </w:rPr>
        <w:t>The world market of educational services and experience of educational institutions for the training of foreign citizens.</w:t>
      </w:r>
      <w:proofErr w:type="gramEnd"/>
    </w:p>
    <w:p w:rsidR="00B633E3" w:rsidRPr="00B633E3" w:rsidRDefault="00F46678" w:rsidP="00B633E3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Section IV. </w:t>
      </w:r>
      <w:r w:rsidR="00B633E3" w:rsidRPr="00B633E3">
        <w:rPr>
          <w:sz w:val="28"/>
          <w:szCs w:val="28"/>
          <w:lang w:val="en-US"/>
        </w:rPr>
        <w:t>Training of foreign citizens in Russian</w:t>
      </w:r>
      <w:r>
        <w:rPr>
          <w:sz w:val="28"/>
          <w:szCs w:val="28"/>
          <w:lang w:val="en-US"/>
        </w:rPr>
        <w:t> </w:t>
      </w:r>
      <w:r w:rsidR="00B633E3" w:rsidRPr="00B633E3">
        <w:rPr>
          <w:sz w:val="28"/>
          <w:szCs w:val="28"/>
          <w:lang w:val="en-US"/>
        </w:rPr>
        <w:t>/</w:t>
      </w:r>
      <w:r>
        <w:rPr>
          <w:sz w:val="28"/>
          <w:szCs w:val="28"/>
          <w:lang w:val="en-US"/>
        </w:rPr>
        <w:t> </w:t>
      </w:r>
      <w:r w:rsidR="00B633E3" w:rsidRPr="00B633E3">
        <w:rPr>
          <w:sz w:val="28"/>
          <w:szCs w:val="28"/>
          <w:lang w:val="en-US"/>
        </w:rPr>
        <w:t xml:space="preserve">English languages: </w:t>
      </w:r>
      <w:r>
        <w:rPr>
          <w:sz w:val="28"/>
          <w:szCs w:val="28"/>
          <w:lang w:val="en-US"/>
        </w:rPr>
        <w:t>areas of concern</w:t>
      </w:r>
      <w:r w:rsidR="00B633E3" w:rsidRPr="00B633E3">
        <w:rPr>
          <w:sz w:val="28"/>
          <w:szCs w:val="28"/>
          <w:lang w:val="en-US"/>
        </w:rPr>
        <w:t>, solutions.</w:t>
      </w:r>
    </w:p>
    <w:p w:rsidR="00B633E3" w:rsidRPr="00B633E3" w:rsidRDefault="00F46678" w:rsidP="00B633E3">
      <w:pPr>
        <w:ind w:firstLine="708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Working </w:t>
      </w:r>
      <w:r w:rsidR="00B633E3" w:rsidRPr="00B633E3">
        <w:rPr>
          <w:sz w:val="28"/>
          <w:szCs w:val="28"/>
          <w:lang w:val="en-US"/>
        </w:rPr>
        <w:t>languages</w:t>
      </w:r>
      <w:r>
        <w:rPr>
          <w:sz w:val="28"/>
          <w:szCs w:val="28"/>
          <w:lang w:val="en-US"/>
        </w:rPr>
        <w:t xml:space="preserve"> of the conference</w:t>
      </w:r>
      <w:r w:rsidR="00B633E3" w:rsidRPr="00B633E3">
        <w:rPr>
          <w:sz w:val="28"/>
          <w:szCs w:val="28"/>
          <w:lang w:val="en-US"/>
        </w:rPr>
        <w:t xml:space="preserve">: Belarusian, Russian, </w:t>
      </w:r>
      <w:r w:rsidRPr="00B633E3">
        <w:rPr>
          <w:sz w:val="28"/>
          <w:szCs w:val="28"/>
          <w:lang w:val="en-US"/>
        </w:rPr>
        <w:t>and English</w:t>
      </w:r>
      <w:r w:rsidR="00B633E3" w:rsidRPr="00B633E3">
        <w:rPr>
          <w:sz w:val="28"/>
          <w:szCs w:val="28"/>
          <w:lang w:val="en-US"/>
        </w:rPr>
        <w:t>.</w:t>
      </w:r>
      <w:proofErr w:type="gramEnd"/>
    </w:p>
    <w:p w:rsidR="00A743F5" w:rsidRPr="00A743F5" w:rsidRDefault="00F46678" w:rsidP="00A743F5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order to participate in the conference</w:t>
      </w:r>
      <w:r w:rsidR="00B633E3" w:rsidRPr="00B633E3">
        <w:rPr>
          <w:sz w:val="28"/>
          <w:szCs w:val="28"/>
          <w:lang w:val="en-US"/>
        </w:rPr>
        <w:t xml:space="preserve"> it is necessary to send </w:t>
      </w:r>
      <w:r w:rsidR="00A743F5" w:rsidRPr="00B633E3">
        <w:rPr>
          <w:sz w:val="28"/>
          <w:szCs w:val="28"/>
          <w:lang w:val="en-US"/>
        </w:rPr>
        <w:t xml:space="preserve">the abstracts of the papers </w:t>
      </w:r>
      <w:r w:rsidR="002C51A4">
        <w:rPr>
          <w:sz w:val="28"/>
          <w:szCs w:val="28"/>
          <w:lang w:val="en-US"/>
        </w:rPr>
        <w:t>by</w:t>
      </w:r>
      <w:r w:rsidR="002C51A4" w:rsidRPr="002C51A4">
        <w:rPr>
          <w:sz w:val="28"/>
          <w:szCs w:val="28"/>
          <w:lang w:val="en-US"/>
        </w:rPr>
        <w:t xml:space="preserve"> </w:t>
      </w:r>
      <w:r w:rsidR="00A743F5" w:rsidRPr="00B633E3">
        <w:rPr>
          <w:sz w:val="28"/>
          <w:szCs w:val="28"/>
          <w:lang w:val="en-US"/>
        </w:rPr>
        <w:t xml:space="preserve">e-mail </w:t>
      </w:r>
      <w:r>
        <w:rPr>
          <w:sz w:val="28"/>
          <w:szCs w:val="28"/>
          <w:lang w:val="en-US"/>
        </w:rPr>
        <w:t xml:space="preserve">to </w:t>
      </w:r>
      <w:hyperlink r:id="rId7" w:history="1">
        <w:r w:rsidRPr="001E518E">
          <w:rPr>
            <w:rStyle w:val="a8"/>
            <w:sz w:val="28"/>
            <w:szCs w:val="28"/>
            <w:lang w:val="en-US"/>
          </w:rPr>
          <w:t>icec@edu.by</w:t>
        </w:r>
      </w:hyperlink>
      <w:r>
        <w:rPr>
          <w:sz w:val="28"/>
          <w:szCs w:val="28"/>
          <w:lang w:val="en-US"/>
        </w:rPr>
        <w:t xml:space="preserve"> and the participant’</w:t>
      </w:r>
      <w:r w:rsidR="00B633E3" w:rsidRPr="00B633E3">
        <w:rPr>
          <w:sz w:val="28"/>
          <w:szCs w:val="28"/>
          <w:lang w:val="en-US"/>
        </w:rPr>
        <w:t>s application (A</w:t>
      </w:r>
      <w:r w:rsidR="001D13FC">
        <w:rPr>
          <w:sz w:val="28"/>
          <w:szCs w:val="28"/>
          <w:lang w:val="en-US"/>
        </w:rPr>
        <w:t>nnex</w:t>
      </w:r>
      <w:r w:rsidR="00B633E3" w:rsidRPr="00B633E3">
        <w:rPr>
          <w:sz w:val="28"/>
          <w:szCs w:val="28"/>
          <w:lang w:val="en-US"/>
        </w:rPr>
        <w:t xml:space="preserve"> 1) </w:t>
      </w:r>
      <w:r>
        <w:rPr>
          <w:sz w:val="28"/>
          <w:szCs w:val="28"/>
          <w:lang w:val="en-US"/>
        </w:rPr>
        <w:t>not later than</w:t>
      </w:r>
      <w:r w:rsidR="00A743F5" w:rsidRPr="00A743F5">
        <w:rPr>
          <w:sz w:val="28"/>
          <w:szCs w:val="28"/>
          <w:lang w:val="en-US"/>
        </w:rPr>
        <w:t xml:space="preserve"> November 6, 2017. The materials submitted later </w:t>
      </w:r>
      <w:r>
        <w:rPr>
          <w:sz w:val="28"/>
          <w:szCs w:val="28"/>
          <w:lang w:val="en-US"/>
        </w:rPr>
        <w:t>than</w:t>
      </w:r>
      <w:r w:rsidR="00A743F5" w:rsidRPr="00A743F5">
        <w:rPr>
          <w:sz w:val="28"/>
          <w:szCs w:val="28"/>
          <w:lang w:val="en-US"/>
        </w:rPr>
        <w:t xml:space="preserve"> November 6, 2017 may not be accepted.</w:t>
      </w:r>
    </w:p>
    <w:p w:rsidR="00A743F5" w:rsidRPr="00A743F5" w:rsidRDefault="00A743F5" w:rsidP="00A743F5">
      <w:pPr>
        <w:ind w:firstLine="708"/>
        <w:jc w:val="both"/>
        <w:rPr>
          <w:sz w:val="28"/>
          <w:szCs w:val="28"/>
          <w:lang w:val="en-US"/>
        </w:rPr>
      </w:pPr>
      <w:r w:rsidRPr="00A743F5">
        <w:rPr>
          <w:sz w:val="28"/>
          <w:szCs w:val="28"/>
          <w:lang w:val="en-US"/>
        </w:rPr>
        <w:t xml:space="preserve">The address of the Organizing Committee: </w:t>
      </w:r>
      <w:r>
        <w:rPr>
          <w:sz w:val="28"/>
          <w:szCs w:val="28"/>
          <w:lang w:val="en-US"/>
        </w:rPr>
        <w:t xml:space="preserve">office </w:t>
      </w:r>
      <w:r w:rsidRPr="00A743F5">
        <w:rPr>
          <w:sz w:val="28"/>
          <w:szCs w:val="28"/>
          <w:lang w:val="en-US"/>
        </w:rPr>
        <w:t>720</w:t>
      </w:r>
      <w:r>
        <w:rPr>
          <w:sz w:val="28"/>
          <w:szCs w:val="28"/>
          <w:lang w:val="en-US"/>
        </w:rPr>
        <w:t xml:space="preserve">, </w:t>
      </w:r>
      <w:r w:rsidRPr="00A743F5">
        <w:rPr>
          <w:sz w:val="28"/>
          <w:szCs w:val="28"/>
          <w:lang w:val="en-US"/>
        </w:rPr>
        <w:t>15</w:t>
      </w:r>
      <w:r w:rsidR="00F46678">
        <w:rPr>
          <w:sz w:val="28"/>
          <w:szCs w:val="28"/>
          <w:lang w:val="en-US"/>
        </w:rPr>
        <w:t>,</w:t>
      </w:r>
      <w:r w:rsidR="001757F5" w:rsidRPr="001757F5">
        <w:rPr>
          <w:sz w:val="28"/>
          <w:szCs w:val="28"/>
          <w:lang w:val="en-US"/>
        </w:rPr>
        <w:t xml:space="preserve"> </w:t>
      </w:r>
      <w:proofErr w:type="spellStart"/>
      <w:r w:rsidRPr="00A743F5">
        <w:rPr>
          <w:sz w:val="28"/>
          <w:szCs w:val="28"/>
          <w:lang w:val="en-US"/>
        </w:rPr>
        <w:t>Moskovsk</w:t>
      </w:r>
      <w:r>
        <w:rPr>
          <w:sz w:val="28"/>
          <w:szCs w:val="28"/>
          <w:lang w:val="en-US"/>
        </w:rPr>
        <w:t>a</w:t>
      </w:r>
      <w:r w:rsidRPr="00A743F5">
        <w:rPr>
          <w:sz w:val="28"/>
          <w:szCs w:val="28"/>
          <w:lang w:val="en-US"/>
        </w:rPr>
        <w:t>y</w:t>
      </w:r>
      <w:r>
        <w:rPr>
          <w:sz w:val="28"/>
          <w:szCs w:val="28"/>
          <w:lang w:val="en-US"/>
        </w:rPr>
        <w:t>a</w:t>
      </w:r>
      <w:proofErr w:type="spellEnd"/>
      <w:r>
        <w:rPr>
          <w:sz w:val="28"/>
          <w:szCs w:val="28"/>
          <w:lang w:val="en-US"/>
        </w:rPr>
        <w:t xml:space="preserve"> Str.,</w:t>
      </w:r>
      <w:r w:rsidR="001F5743">
        <w:rPr>
          <w:sz w:val="28"/>
          <w:szCs w:val="28"/>
          <w:lang w:val="en-US"/>
        </w:rPr>
        <w:t xml:space="preserve"> </w:t>
      </w:r>
      <w:r w:rsidRPr="00A743F5">
        <w:rPr>
          <w:sz w:val="28"/>
          <w:szCs w:val="28"/>
          <w:lang w:val="en-US"/>
        </w:rPr>
        <w:t>Minsk, Republic of Belarus</w:t>
      </w:r>
      <w:r>
        <w:rPr>
          <w:sz w:val="28"/>
          <w:szCs w:val="28"/>
          <w:lang w:val="en-US"/>
        </w:rPr>
        <w:t>,</w:t>
      </w:r>
      <w:r w:rsidRPr="00A743F5">
        <w:rPr>
          <w:sz w:val="28"/>
          <w:szCs w:val="28"/>
          <w:lang w:val="en-US"/>
        </w:rPr>
        <w:t xml:space="preserve"> 220</w:t>
      </w:r>
      <w:r w:rsidR="009D0787">
        <w:rPr>
          <w:sz w:val="28"/>
          <w:szCs w:val="28"/>
          <w:lang w:val="en-US"/>
        </w:rPr>
        <w:t>007.</w:t>
      </w:r>
    </w:p>
    <w:p w:rsidR="00B633E3" w:rsidRPr="00C3252B" w:rsidRDefault="00A743F5" w:rsidP="009D0787">
      <w:pPr>
        <w:ind w:firstLine="708"/>
        <w:jc w:val="both"/>
        <w:rPr>
          <w:sz w:val="28"/>
          <w:szCs w:val="28"/>
          <w:lang w:val="en-US"/>
        </w:rPr>
      </w:pPr>
      <w:r w:rsidRPr="00A743F5">
        <w:rPr>
          <w:sz w:val="28"/>
          <w:szCs w:val="28"/>
          <w:lang w:val="en-US"/>
        </w:rPr>
        <w:lastRenderedPageBreak/>
        <w:t>Contact phone</w:t>
      </w:r>
      <w:r w:rsidR="00F46678">
        <w:rPr>
          <w:sz w:val="28"/>
          <w:szCs w:val="28"/>
          <w:lang w:val="en-US"/>
        </w:rPr>
        <w:t xml:space="preserve"> number: </w:t>
      </w:r>
      <w:r w:rsidRPr="00A743F5">
        <w:rPr>
          <w:sz w:val="28"/>
          <w:szCs w:val="28"/>
          <w:lang w:val="en-US"/>
        </w:rPr>
        <w:t>+ 37517 395 79 40, fax +375</w:t>
      </w:r>
      <w:r w:rsidR="009D0787">
        <w:rPr>
          <w:sz w:val="28"/>
          <w:szCs w:val="28"/>
          <w:lang w:val="en-US"/>
        </w:rPr>
        <w:t xml:space="preserve"> 29 39579 41</w:t>
      </w:r>
    </w:p>
    <w:p w:rsidR="009D0787" w:rsidRPr="009D0787" w:rsidRDefault="00F46678" w:rsidP="009D0787">
      <w:pPr>
        <w:ind w:firstLine="709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Abstracts </w:t>
      </w:r>
      <w:r w:rsidR="009D0787" w:rsidRPr="009D0787">
        <w:rPr>
          <w:b/>
          <w:sz w:val="28"/>
          <w:szCs w:val="28"/>
          <w:lang w:val="en-US"/>
        </w:rPr>
        <w:t>requirements</w:t>
      </w:r>
      <w:r w:rsidR="009D0787" w:rsidRPr="009D0787">
        <w:rPr>
          <w:sz w:val="28"/>
          <w:szCs w:val="28"/>
          <w:lang w:val="en-US"/>
        </w:rPr>
        <w:t xml:space="preserve">: the volume of </w:t>
      </w:r>
      <w:r>
        <w:rPr>
          <w:sz w:val="28"/>
          <w:szCs w:val="28"/>
          <w:lang w:val="en-US"/>
        </w:rPr>
        <w:t>abstracts</w:t>
      </w:r>
      <w:r w:rsidR="009D0787" w:rsidRPr="009D0787">
        <w:rPr>
          <w:sz w:val="28"/>
          <w:szCs w:val="28"/>
          <w:lang w:val="en-US"/>
        </w:rPr>
        <w:t xml:space="preserve"> is up to 3 pages, including the list of references (Times New Roman 14, single</w:t>
      </w:r>
      <w:r w:rsidR="00862B30">
        <w:rPr>
          <w:sz w:val="28"/>
          <w:szCs w:val="28"/>
          <w:lang w:val="en-US"/>
        </w:rPr>
        <w:t xml:space="preserve"> interval</w:t>
      </w:r>
      <w:r w:rsidR="009D0787" w:rsidRPr="009D0787">
        <w:rPr>
          <w:sz w:val="28"/>
          <w:szCs w:val="28"/>
          <w:lang w:val="en-US"/>
        </w:rPr>
        <w:t xml:space="preserve">, fields: upper, lower </w:t>
      </w:r>
      <w:r>
        <w:rPr>
          <w:sz w:val="28"/>
          <w:szCs w:val="28"/>
          <w:lang w:val="en-US"/>
        </w:rPr>
        <w:t>–</w:t>
      </w:r>
      <w:r w:rsidR="009D0787" w:rsidRPr="009D0787">
        <w:rPr>
          <w:sz w:val="28"/>
          <w:szCs w:val="28"/>
          <w:lang w:val="en-US"/>
        </w:rPr>
        <w:t xml:space="preserve"> 2.0, left </w:t>
      </w:r>
      <w:r>
        <w:rPr>
          <w:sz w:val="28"/>
          <w:szCs w:val="28"/>
          <w:lang w:val="en-US"/>
        </w:rPr>
        <w:t>–</w:t>
      </w:r>
      <w:r w:rsidR="009D0787" w:rsidRPr="009D0787">
        <w:rPr>
          <w:sz w:val="28"/>
          <w:szCs w:val="28"/>
          <w:lang w:val="en-US"/>
        </w:rPr>
        <w:t xml:space="preserve"> 3.0, right </w:t>
      </w:r>
      <w:r>
        <w:rPr>
          <w:sz w:val="28"/>
          <w:szCs w:val="28"/>
          <w:lang w:val="en-US"/>
        </w:rPr>
        <w:t>–</w:t>
      </w:r>
      <w:r w:rsidR="009D0787" w:rsidRPr="009D0787">
        <w:rPr>
          <w:sz w:val="28"/>
          <w:szCs w:val="28"/>
          <w:lang w:val="en-US"/>
        </w:rPr>
        <w:t xml:space="preserve"> 2.0)</w:t>
      </w:r>
      <w:r w:rsidR="009D0787">
        <w:rPr>
          <w:sz w:val="28"/>
          <w:szCs w:val="28"/>
          <w:lang w:val="en-US"/>
        </w:rPr>
        <w:t xml:space="preserve">. </w:t>
      </w:r>
      <w:r w:rsidR="009D0787" w:rsidRPr="00862B30">
        <w:rPr>
          <w:sz w:val="28"/>
          <w:szCs w:val="28"/>
          <w:lang w:val="en-US"/>
        </w:rPr>
        <w:t>Requirements</w:t>
      </w:r>
      <w:r w:rsidR="009D0787">
        <w:rPr>
          <w:sz w:val="28"/>
          <w:szCs w:val="28"/>
          <w:lang w:val="en-US"/>
        </w:rPr>
        <w:t xml:space="preserve">are in </w:t>
      </w:r>
      <w:r>
        <w:rPr>
          <w:sz w:val="28"/>
          <w:szCs w:val="28"/>
          <w:lang w:val="en-US"/>
        </w:rPr>
        <w:t xml:space="preserve">the </w:t>
      </w:r>
      <w:r w:rsidR="009D0787" w:rsidRPr="009D0787">
        <w:rPr>
          <w:sz w:val="28"/>
          <w:szCs w:val="28"/>
          <w:lang w:val="en-US"/>
        </w:rPr>
        <w:t>A</w:t>
      </w:r>
      <w:r w:rsidR="009D0787">
        <w:rPr>
          <w:sz w:val="28"/>
          <w:szCs w:val="28"/>
          <w:lang w:val="en-US"/>
        </w:rPr>
        <w:t>nnex</w:t>
      </w:r>
      <w:r w:rsidR="009D0787" w:rsidRPr="009D0787">
        <w:rPr>
          <w:sz w:val="28"/>
          <w:szCs w:val="28"/>
          <w:lang w:val="en-US"/>
        </w:rPr>
        <w:t>.</w:t>
      </w:r>
    </w:p>
    <w:p w:rsidR="009D0787" w:rsidRPr="009D0787" w:rsidRDefault="009D0787" w:rsidP="009D0787">
      <w:pPr>
        <w:ind w:firstLine="709"/>
        <w:jc w:val="both"/>
        <w:rPr>
          <w:sz w:val="28"/>
          <w:szCs w:val="28"/>
          <w:lang w:val="en-US"/>
        </w:rPr>
      </w:pPr>
      <w:r w:rsidRPr="009D0787">
        <w:rPr>
          <w:sz w:val="28"/>
          <w:szCs w:val="28"/>
          <w:lang w:val="en-US"/>
        </w:rPr>
        <w:t>The materials of the conference are published in electronic</w:t>
      </w:r>
      <w:r>
        <w:rPr>
          <w:sz w:val="28"/>
          <w:szCs w:val="28"/>
          <w:lang w:val="en-US"/>
        </w:rPr>
        <w:t xml:space="preserve"> version</w:t>
      </w:r>
      <w:r w:rsidRPr="009D0787">
        <w:rPr>
          <w:sz w:val="28"/>
          <w:szCs w:val="28"/>
          <w:lang w:val="en-US"/>
        </w:rPr>
        <w:t xml:space="preserve">, and their publication in the journal </w:t>
      </w:r>
      <w:r>
        <w:rPr>
          <w:sz w:val="28"/>
          <w:szCs w:val="28"/>
          <w:lang w:val="en-US"/>
        </w:rPr>
        <w:t>“</w:t>
      </w:r>
      <w:r w:rsidRPr="009D0787">
        <w:rPr>
          <w:sz w:val="28"/>
          <w:szCs w:val="28"/>
          <w:lang w:val="en-US"/>
        </w:rPr>
        <w:t xml:space="preserve">Export </w:t>
      </w:r>
      <w:r>
        <w:rPr>
          <w:sz w:val="28"/>
          <w:szCs w:val="28"/>
          <w:lang w:val="en-US"/>
        </w:rPr>
        <w:t xml:space="preserve">of </w:t>
      </w:r>
      <w:r w:rsidRPr="009D0787">
        <w:rPr>
          <w:sz w:val="28"/>
          <w:szCs w:val="28"/>
          <w:lang w:val="en-US"/>
        </w:rPr>
        <w:t>Education</w:t>
      </w:r>
      <w:r>
        <w:rPr>
          <w:sz w:val="28"/>
          <w:szCs w:val="28"/>
          <w:lang w:val="en-US"/>
        </w:rPr>
        <w:t>”</w:t>
      </w:r>
      <w:r w:rsidRPr="009D0787">
        <w:rPr>
          <w:sz w:val="28"/>
          <w:szCs w:val="28"/>
          <w:lang w:val="en-US"/>
        </w:rPr>
        <w:t xml:space="preserve"> is also possible. The Organizing Committee reserves the right to edit or reject the material that does not</w:t>
      </w:r>
      <w:r w:rsidR="00F46678">
        <w:rPr>
          <w:sz w:val="28"/>
          <w:szCs w:val="28"/>
          <w:lang w:val="en-US"/>
        </w:rPr>
        <w:t xml:space="preserve"> correspond to the requirements</w:t>
      </w:r>
      <w:r w:rsidRPr="009D0787">
        <w:rPr>
          <w:sz w:val="28"/>
          <w:szCs w:val="28"/>
          <w:lang w:val="en-US"/>
        </w:rPr>
        <w:t xml:space="preserve"> or </w:t>
      </w:r>
      <w:r w:rsidR="00F46678">
        <w:rPr>
          <w:sz w:val="28"/>
          <w:szCs w:val="28"/>
          <w:lang w:val="en-US"/>
        </w:rPr>
        <w:t>filled</w:t>
      </w:r>
      <w:r w:rsidRPr="009D0787">
        <w:rPr>
          <w:sz w:val="28"/>
          <w:szCs w:val="28"/>
          <w:lang w:val="en-US"/>
        </w:rPr>
        <w:t xml:space="preserve"> with a gross violation of the requirements.</w:t>
      </w:r>
    </w:p>
    <w:p w:rsidR="009D0787" w:rsidRPr="009D0787" w:rsidRDefault="009D0787" w:rsidP="009D0787">
      <w:pPr>
        <w:ind w:firstLine="709"/>
        <w:jc w:val="both"/>
        <w:rPr>
          <w:sz w:val="28"/>
          <w:szCs w:val="28"/>
          <w:lang w:val="en-US"/>
        </w:rPr>
      </w:pPr>
      <w:r w:rsidRPr="009D0787">
        <w:rPr>
          <w:sz w:val="28"/>
          <w:szCs w:val="28"/>
          <w:lang w:val="en-US"/>
        </w:rPr>
        <w:t>In addition, we i</w:t>
      </w:r>
      <w:r w:rsidR="00F46678">
        <w:rPr>
          <w:sz w:val="28"/>
          <w:szCs w:val="28"/>
          <w:lang w:val="en-US"/>
        </w:rPr>
        <w:t>nform you that at the same time</w:t>
      </w:r>
      <w:r w:rsidR="00F46678" w:rsidRPr="009D0787">
        <w:rPr>
          <w:sz w:val="28"/>
          <w:szCs w:val="28"/>
          <w:lang w:val="en-US"/>
        </w:rPr>
        <w:t>there will be advanced training courses on "Recruiting foreign students and their support in the process of education" for specialists of higher education</w:t>
      </w:r>
      <w:r w:rsidR="00F46678">
        <w:rPr>
          <w:sz w:val="28"/>
          <w:szCs w:val="28"/>
          <w:lang w:val="en-US"/>
        </w:rPr>
        <w:t>al</w:t>
      </w:r>
      <w:r w:rsidR="00F46678" w:rsidRPr="009D0787">
        <w:rPr>
          <w:sz w:val="28"/>
          <w:szCs w:val="28"/>
          <w:lang w:val="en-US"/>
        </w:rPr>
        <w:t xml:space="preserve"> institutions responsible for the development of international cooperation, export of education services</w:t>
      </w:r>
      <w:r w:rsidR="00862B30">
        <w:rPr>
          <w:sz w:val="28"/>
          <w:szCs w:val="28"/>
          <w:lang w:val="en-US"/>
        </w:rPr>
        <w:t>i</w:t>
      </w:r>
      <w:r w:rsidRPr="009D0787">
        <w:rPr>
          <w:sz w:val="28"/>
          <w:szCs w:val="28"/>
          <w:lang w:val="en-US"/>
        </w:rPr>
        <w:t xml:space="preserve">n </w:t>
      </w:r>
      <w:r w:rsidR="00765F16">
        <w:rPr>
          <w:sz w:val="28"/>
          <w:szCs w:val="28"/>
          <w:lang w:val="en-US"/>
        </w:rPr>
        <w:t>NIHE</w:t>
      </w:r>
      <w:r w:rsidRPr="009D0787">
        <w:rPr>
          <w:sz w:val="28"/>
          <w:szCs w:val="28"/>
          <w:lang w:val="en-US"/>
        </w:rPr>
        <w:t>.</w:t>
      </w:r>
    </w:p>
    <w:p w:rsidR="009D0787" w:rsidRPr="009D0787" w:rsidRDefault="009D0787" w:rsidP="009D0787">
      <w:pPr>
        <w:ind w:firstLine="709"/>
        <w:jc w:val="both"/>
        <w:rPr>
          <w:sz w:val="28"/>
          <w:szCs w:val="28"/>
          <w:lang w:val="en-US"/>
        </w:rPr>
      </w:pPr>
      <w:r w:rsidRPr="009D0787">
        <w:rPr>
          <w:sz w:val="28"/>
          <w:szCs w:val="28"/>
          <w:lang w:val="en-US"/>
        </w:rPr>
        <w:t xml:space="preserve">Participation in the conference is free of charge, and participation in the work of sections without the provision of materials is also allowed. The cost of staying in Minsk is </w:t>
      </w:r>
      <w:r w:rsidR="00C1668F">
        <w:rPr>
          <w:sz w:val="28"/>
          <w:szCs w:val="28"/>
          <w:lang w:val="en-US"/>
        </w:rPr>
        <w:t xml:space="preserve">at the expense of the </w:t>
      </w:r>
      <w:r w:rsidRPr="009D0787">
        <w:rPr>
          <w:sz w:val="28"/>
          <w:szCs w:val="28"/>
          <w:lang w:val="en-US"/>
        </w:rPr>
        <w:t>sending party.</w:t>
      </w:r>
    </w:p>
    <w:p w:rsidR="00B633E3" w:rsidRPr="00C3252B" w:rsidRDefault="00B633E3" w:rsidP="00B633E3">
      <w:pPr>
        <w:ind w:firstLine="426"/>
        <w:jc w:val="both"/>
        <w:rPr>
          <w:sz w:val="28"/>
          <w:szCs w:val="28"/>
          <w:lang w:val="en-US"/>
        </w:rPr>
      </w:pPr>
    </w:p>
    <w:p w:rsidR="00B633E3" w:rsidRPr="00C3252B" w:rsidRDefault="00B633E3" w:rsidP="00B633E3">
      <w:pPr>
        <w:rPr>
          <w:sz w:val="28"/>
          <w:szCs w:val="28"/>
          <w:lang w:val="en-US"/>
        </w:rPr>
      </w:pPr>
      <w:r w:rsidRPr="00C3252B">
        <w:rPr>
          <w:sz w:val="28"/>
          <w:szCs w:val="28"/>
          <w:lang w:val="en-US"/>
        </w:rPr>
        <w:br w:type="page"/>
      </w:r>
    </w:p>
    <w:p w:rsidR="006363C5" w:rsidRPr="00C3252B" w:rsidRDefault="006363C5">
      <w:pPr>
        <w:rPr>
          <w:sz w:val="28"/>
          <w:szCs w:val="28"/>
          <w:lang w:val="en-US"/>
        </w:rPr>
      </w:pPr>
    </w:p>
    <w:p w:rsidR="006363C5" w:rsidRDefault="00765F16" w:rsidP="006363C5">
      <w:pPr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Annex2</w:t>
      </w:r>
    </w:p>
    <w:p w:rsidR="006363C5" w:rsidRDefault="006363C5" w:rsidP="006363C5">
      <w:pPr>
        <w:jc w:val="center"/>
        <w:rPr>
          <w:sz w:val="28"/>
          <w:szCs w:val="28"/>
        </w:rPr>
      </w:pPr>
    </w:p>
    <w:p w:rsidR="006363C5" w:rsidRDefault="00765F16" w:rsidP="006363C5">
      <w:pPr>
        <w:jc w:val="center"/>
        <w:rPr>
          <w:sz w:val="28"/>
          <w:szCs w:val="28"/>
          <w:lang w:val="en-US"/>
        </w:rPr>
      </w:pPr>
      <w:r w:rsidRPr="00765F16">
        <w:rPr>
          <w:sz w:val="28"/>
          <w:szCs w:val="28"/>
        </w:rPr>
        <w:t>APPLICATION FORM</w:t>
      </w:r>
    </w:p>
    <w:p w:rsidR="00765F16" w:rsidRPr="00765F16" w:rsidRDefault="00765F16" w:rsidP="006363C5">
      <w:pPr>
        <w:jc w:val="center"/>
        <w:rPr>
          <w:sz w:val="28"/>
          <w:szCs w:val="28"/>
          <w:lang w:val="en-US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6363C5" w:rsidRPr="005938A0" w:rsidTr="00D72E8F">
        <w:tc>
          <w:tcPr>
            <w:tcW w:w="4785" w:type="dxa"/>
          </w:tcPr>
          <w:p w:rsidR="00765F16" w:rsidRPr="00C3252B" w:rsidRDefault="00765F16" w:rsidP="00765F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25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Surname</w:t>
            </w:r>
          </w:p>
          <w:p w:rsidR="00765F16" w:rsidRPr="00C3252B" w:rsidRDefault="00765F16" w:rsidP="00765F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25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  <w:p w:rsidR="005938A0" w:rsidRDefault="00765F16" w:rsidP="00765F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25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Patronymic of participant</w:t>
            </w:r>
            <w:r w:rsidR="00593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363C5" w:rsidRPr="00C3252B" w:rsidRDefault="006363C5" w:rsidP="00765F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6363C5" w:rsidRPr="00C3252B" w:rsidRDefault="006363C5" w:rsidP="00D72E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63C5" w:rsidRPr="00C3252B" w:rsidRDefault="006363C5" w:rsidP="00D72E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363C5" w:rsidRPr="005938A0" w:rsidTr="00D72E8F">
        <w:tc>
          <w:tcPr>
            <w:tcW w:w="4785" w:type="dxa"/>
          </w:tcPr>
          <w:p w:rsidR="00765F16" w:rsidRPr="00765F16" w:rsidRDefault="00765F16" w:rsidP="00765F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Place of work</w:t>
            </w:r>
          </w:p>
          <w:p w:rsidR="00765F16" w:rsidRPr="00765F16" w:rsidRDefault="00765F16" w:rsidP="00765F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765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osition</w:t>
            </w:r>
          </w:p>
          <w:p w:rsidR="006363C5" w:rsidRPr="005938A0" w:rsidRDefault="00765F16" w:rsidP="00765F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Scientific degree</w:t>
            </w:r>
          </w:p>
          <w:p w:rsidR="005938A0" w:rsidRDefault="005938A0" w:rsidP="00765F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ity</w:t>
            </w:r>
            <w:proofErr w:type="spellEnd"/>
          </w:p>
          <w:p w:rsidR="005938A0" w:rsidRPr="005938A0" w:rsidRDefault="005938A0" w:rsidP="00765F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Country</w:t>
            </w:r>
          </w:p>
        </w:tc>
        <w:tc>
          <w:tcPr>
            <w:tcW w:w="4786" w:type="dxa"/>
          </w:tcPr>
          <w:p w:rsidR="006363C5" w:rsidRPr="00765F16" w:rsidRDefault="006363C5" w:rsidP="00D72E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63C5" w:rsidRPr="00765F16" w:rsidRDefault="006363C5" w:rsidP="00D72E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63C5" w:rsidRPr="00765F16" w:rsidRDefault="006363C5" w:rsidP="00D72E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363C5" w:rsidRPr="00D06D14" w:rsidTr="00D72E8F">
        <w:tc>
          <w:tcPr>
            <w:tcW w:w="4785" w:type="dxa"/>
          </w:tcPr>
          <w:p w:rsidR="00765F16" w:rsidRPr="00765F16" w:rsidRDefault="00765F16" w:rsidP="00765F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Contact address</w:t>
            </w:r>
          </w:p>
          <w:p w:rsidR="00765F16" w:rsidRPr="00765F16" w:rsidRDefault="00C1668F" w:rsidP="00765F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765F16" w:rsidRPr="00765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hone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number</w:t>
            </w:r>
          </w:p>
          <w:p w:rsidR="006363C5" w:rsidRPr="00765F16" w:rsidRDefault="00765F16" w:rsidP="00765F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 address</w:t>
            </w:r>
          </w:p>
        </w:tc>
        <w:tc>
          <w:tcPr>
            <w:tcW w:w="4786" w:type="dxa"/>
          </w:tcPr>
          <w:p w:rsidR="006363C5" w:rsidRPr="00765F16" w:rsidRDefault="006363C5" w:rsidP="00D72E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63C5" w:rsidRPr="00765F16" w:rsidRDefault="006363C5" w:rsidP="00D72E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363C5" w:rsidRPr="00171775" w:rsidTr="00D72E8F">
        <w:tc>
          <w:tcPr>
            <w:tcW w:w="4785" w:type="dxa"/>
          </w:tcPr>
          <w:p w:rsidR="006363C5" w:rsidRPr="00171775" w:rsidRDefault="00765F16" w:rsidP="00D7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5F16">
              <w:rPr>
                <w:rFonts w:ascii="Times New Roman" w:hAnsi="Times New Roman" w:cs="Times New Roman"/>
                <w:sz w:val="28"/>
                <w:szCs w:val="28"/>
              </w:rPr>
              <w:t>Section</w:t>
            </w:r>
            <w:proofErr w:type="spellEnd"/>
            <w:r w:rsidR="00140A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5F16"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  <w:proofErr w:type="spellEnd"/>
          </w:p>
        </w:tc>
        <w:tc>
          <w:tcPr>
            <w:tcW w:w="4786" w:type="dxa"/>
          </w:tcPr>
          <w:p w:rsidR="006363C5" w:rsidRDefault="006363C5" w:rsidP="00D7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3C5" w:rsidRPr="00171775" w:rsidRDefault="006363C5" w:rsidP="00D7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3C5" w:rsidRPr="00171775" w:rsidTr="00D72E8F">
        <w:tc>
          <w:tcPr>
            <w:tcW w:w="4785" w:type="dxa"/>
          </w:tcPr>
          <w:p w:rsidR="006363C5" w:rsidRDefault="00765F16" w:rsidP="00765F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Topic</w:t>
            </w:r>
            <w:proofErr w:type="spellEnd"/>
            <w:r w:rsidR="00140A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="00140A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5F16">
              <w:rPr>
                <w:rFonts w:ascii="Times New Roman" w:hAnsi="Times New Roman" w:cs="Times New Roman"/>
                <w:sz w:val="28"/>
                <w:szCs w:val="28"/>
              </w:rPr>
              <w:t>speech</w:t>
            </w:r>
            <w:proofErr w:type="spellEnd"/>
          </w:p>
          <w:p w:rsidR="005938A0" w:rsidRPr="005938A0" w:rsidRDefault="005938A0" w:rsidP="00765F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6363C5" w:rsidRDefault="006363C5" w:rsidP="00D7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3C5" w:rsidRPr="00171775" w:rsidRDefault="006363C5" w:rsidP="00D7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3C5" w:rsidRPr="00D06D14" w:rsidTr="00D72E8F">
        <w:tc>
          <w:tcPr>
            <w:tcW w:w="4785" w:type="dxa"/>
          </w:tcPr>
          <w:p w:rsidR="006363C5" w:rsidRDefault="00765F16" w:rsidP="00D72E8F">
            <w:pPr>
              <w:spacing w:line="239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Annotation</w:t>
            </w:r>
            <w:r w:rsidR="005938A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="001F574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to the article </w:t>
            </w:r>
            <w:r w:rsidR="005938A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(3-</w:t>
            </w:r>
            <w:r w:rsidR="00A144D3" w:rsidRPr="00A144D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</w:t>
            </w:r>
            <w:r w:rsidR="005938A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938A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sentenses</w:t>
            </w:r>
            <w:proofErr w:type="spellEnd"/>
            <w:r w:rsidR="005938A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)</w:t>
            </w:r>
          </w:p>
          <w:p w:rsidR="006363C5" w:rsidRPr="001F5743" w:rsidRDefault="006363C5" w:rsidP="005938A0">
            <w:pPr>
              <w:spacing w:line="239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6363C5" w:rsidRPr="001F5743" w:rsidRDefault="006363C5" w:rsidP="00D72E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363C5" w:rsidRPr="00171775" w:rsidTr="00D72E8F">
        <w:tc>
          <w:tcPr>
            <w:tcW w:w="4785" w:type="dxa"/>
          </w:tcPr>
          <w:p w:rsidR="006363C5" w:rsidRPr="00765F16" w:rsidRDefault="00765F16" w:rsidP="00D72E8F">
            <w:pPr>
              <w:spacing w:line="239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Key words</w:t>
            </w:r>
          </w:p>
          <w:p w:rsidR="006363C5" w:rsidRPr="00C50964" w:rsidRDefault="006363C5" w:rsidP="00D72E8F">
            <w:pPr>
              <w:spacing w:line="239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363C5" w:rsidRDefault="006363C5" w:rsidP="00D7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3C5" w:rsidRPr="00D06D14" w:rsidTr="00D72E8F">
        <w:tc>
          <w:tcPr>
            <w:tcW w:w="4785" w:type="dxa"/>
          </w:tcPr>
          <w:p w:rsidR="005938A0" w:rsidRDefault="00765F16" w:rsidP="00D72E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need to use technical means: a projector, a laptop for a slide show (</w:t>
            </w:r>
            <w:r w:rsidR="00593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Microsoft Power Point format); </w:t>
            </w:r>
          </w:p>
          <w:p w:rsidR="006363C5" w:rsidRPr="00765F16" w:rsidRDefault="005938A0" w:rsidP="00D72E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765F16" w:rsidRPr="00765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 formats (must be agreed in advance personally)</w:t>
            </w:r>
          </w:p>
        </w:tc>
        <w:tc>
          <w:tcPr>
            <w:tcW w:w="4786" w:type="dxa"/>
          </w:tcPr>
          <w:p w:rsidR="006363C5" w:rsidRPr="00765F16" w:rsidRDefault="006363C5" w:rsidP="00D72E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363C5" w:rsidRPr="00D06D14" w:rsidTr="00D72E8F">
        <w:tc>
          <w:tcPr>
            <w:tcW w:w="4785" w:type="dxa"/>
          </w:tcPr>
          <w:p w:rsidR="005938A0" w:rsidRDefault="00765F16" w:rsidP="00C166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Form of participation </w:t>
            </w:r>
          </w:p>
          <w:p w:rsidR="005938A0" w:rsidRDefault="005938A0" w:rsidP="005938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765F16" w:rsidRPr="00765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on-site </w:t>
            </w:r>
          </w:p>
          <w:p w:rsidR="006363C5" w:rsidRPr="00765F16" w:rsidRDefault="005938A0" w:rsidP="005938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gramStart"/>
            <w:r w:rsidR="00765F16" w:rsidRPr="00765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off-site</w:t>
            </w:r>
            <w:proofErr w:type="gramEnd"/>
            <w:r w:rsidR="00765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C16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Remote participation</w:t>
            </w:r>
            <w:r w:rsidR="00765F16" w:rsidRPr="00765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involve</w:t>
            </w:r>
            <w:r w:rsidR="00C16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765F16" w:rsidRPr="00765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demonstration of a video of the speech or online broadcast</w:t>
            </w:r>
          </w:p>
        </w:tc>
        <w:tc>
          <w:tcPr>
            <w:tcW w:w="4786" w:type="dxa"/>
          </w:tcPr>
          <w:p w:rsidR="006363C5" w:rsidRPr="00765F16" w:rsidRDefault="006363C5" w:rsidP="00D72E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363C5" w:rsidRPr="00765F16" w:rsidTr="00D72E8F">
        <w:tc>
          <w:tcPr>
            <w:tcW w:w="4785" w:type="dxa"/>
          </w:tcPr>
          <w:p w:rsidR="00765F16" w:rsidRDefault="00765F16" w:rsidP="00D72E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Need for booking </w:t>
            </w:r>
            <w:r w:rsidR="00C16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of </w:t>
            </w:r>
            <w:r w:rsidRPr="00765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hotel room </w:t>
            </w:r>
          </w:p>
          <w:p w:rsidR="006363C5" w:rsidRPr="00765F16" w:rsidRDefault="00765F16" w:rsidP="00D72E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(yes or no)</w:t>
            </w:r>
          </w:p>
        </w:tc>
        <w:tc>
          <w:tcPr>
            <w:tcW w:w="4786" w:type="dxa"/>
          </w:tcPr>
          <w:p w:rsidR="006363C5" w:rsidRPr="00765F16" w:rsidRDefault="006363C5" w:rsidP="00D72E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63C5" w:rsidRPr="00765F16" w:rsidRDefault="006363C5" w:rsidP="00D72E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363C5" w:rsidRPr="00765F16" w:rsidRDefault="006363C5" w:rsidP="006363C5">
      <w:pPr>
        <w:jc w:val="right"/>
        <w:rPr>
          <w:sz w:val="28"/>
          <w:szCs w:val="28"/>
          <w:lang w:val="en-US"/>
        </w:rPr>
      </w:pPr>
    </w:p>
    <w:p w:rsidR="006363C5" w:rsidRPr="00765F16" w:rsidRDefault="006363C5" w:rsidP="006363C5">
      <w:pPr>
        <w:jc w:val="right"/>
        <w:rPr>
          <w:sz w:val="28"/>
          <w:szCs w:val="28"/>
          <w:lang w:val="en-US"/>
        </w:rPr>
      </w:pPr>
    </w:p>
    <w:p w:rsidR="006363C5" w:rsidRPr="00765F16" w:rsidRDefault="006363C5" w:rsidP="006363C5">
      <w:pPr>
        <w:jc w:val="right"/>
        <w:rPr>
          <w:sz w:val="28"/>
          <w:szCs w:val="28"/>
          <w:lang w:val="en-US"/>
        </w:rPr>
      </w:pPr>
    </w:p>
    <w:p w:rsidR="006363C5" w:rsidRPr="00765F16" w:rsidRDefault="006363C5" w:rsidP="006363C5">
      <w:pPr>
        <w:jc w:val="right"/>
        <w:rPr>
          <w:sz w:val="28"/>
          <w:szCs w:val="28"/>
          <w:lang w:val="en-US"/>
        </w:rPr>
      </w:pPr>
    </w:p>
    <w:p w:rsidR="006363C5" w:rsidRPr="00765F16" w:rsidRDefault="006363C5" w:rsidP="006363C5">
      <w:pPr>
        <w:jc w:val="right"/>
        <w:rPr>
          <w:sz w:val="28"/>
          <w:szCs w:val="28"/>
          <w:lang w:val="en-US"/>
        </w:rPr>
      </w:pPr>
    </w:p>
    <w:p w:rsidR="006363C5" w:rsidRPr="00765F16" w:rsidRDefault="006363C5" w:rsidP="006363C5">
      <w:pPr>
        <w:jc w:val="right"/>
        <w:rPr>
          <w:sz w:val="28"/>
          <w:szCs w:val="28"/>
          <w:lang w:val="en-US"/>
        </w:rPr>
      </w:pPr>
    </w:p>
    <w:p w:rsidR="006363C5" w:rsidRPr="00765F16" w:rsidRDefault="006363C5" w:rsidP="006363C5">
      <w:pPr>
        <w:jc w:val="right"/>
        <w:rPr>
          <w:sz w:val="28"/>
          <w:szCs w:val="28"/>
          <w:lang w:val="en-US"/>
        </w:rPr>
      </w:pPr>
    </w:p>
    <w:p w:rsidR="006363C5" w:rsidRPr="00765F16" w:rsidRDefault="006363C5" w:rsidP="006363C5">
      <w:pPr>
        <w:jc w:val="right"/>
        <w:rPr>
          <w:sz w:val="28"/>
          <w:szCs w:val="28"/>
          <w:lang w:val="en-US"/>
        </w:rPr>
      </w:pPr>
    </w:p>
    <w:p w:rsidR="00765F16" w:rsidRPr="00765F16" w:rsidRDefault="00765F16" w:rsidP="00765F16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Annex3</w:t>
      </w:r>
    </w:p>
    <w:p w:rsidR="006363C5" w:rsidRDefault="006841E8" w:rsidP="006363C5">
      <w:pPr>
        <w:rPr>
          <w:sz w:val="28"/>
          <w:szCs w:val="28"/>
          <w:lang w:val="en-US"/>
        </w:rPr>
      </w:pPr>
      <w:r w:rsidRPr="006841E8">
        <w:rPr>
          <w:sz w:val="28"/>
          <w:szCs w:val="28"/>
          <w:lang w:val="en-US"/>
        </w:rPr>
        <w:t xml:space="preserve">Example of </w:t>
      </w:r>
      <w:r w:rsidR="001757F5">
        <w:rPr>
          <w:sz w:val="28"/>
          <w:szCs w:val="28"/>
          <w:lang w:val="en-US"/>
        </w:rPr>
        <w:t>an article</w:t>
      </w:r>
      <w:r w:rsidRPr="006841E8">
        <w:rPr>
          <w:sz w:val="28"/>
          <w:szCs w:val="28"/>
          <w:lang w:val="en-US"/>
        </w:rPr>
        <w:t>:</w:t>
      </w:r>
    </w:p>
    <w:p w:rsidR="006841E8" w:rsidRPr="006841E8" w:rsidRDefault="006841E8" w:rsidP="006363C5">
      <w:pPr>
        <w:rPr>
          <w:sz w:val="28"/>
          <w:szCs w:val="28"/>
          <w:lang w:val="en-US"/>
        </w:rPr>
      </w:pPr>
    </w:p>
    <w:p w:rsidR="006363C5" w:rsidRPr="00A144D3" w:rsidRDefault="006841E8" w:rsidP="00A144D3">
      <w:pPr>
        <w:jc w:val="center"/>
        <w:rPr>
          <w:b/>
          <w:sz w:val="28"/>
          <w:szCs w:val="28"/>
          <w:shd w:val="clear" w:color="auto" w:fill="FFFFFF"/>
          <w:lang w:val="en-US"/>
        </w:rPr>
      </w:pPr>
      <w:r w:rsidRPr="00A144D3">
        <w:rPr>
          <w:b/>
          <w:sz w:val="28"/>
          <w:szCs w:val="28"/>
          <w:shd w:val="clear" w:color="auto" w:fill="FFFFFF"/>
          <w:lang w:val="en-US"/>
        </w:rPr>
        <w:t>SOCIAL AND PSYCHOLOGICAL ADAPTATION OF FOREIGN STUDENTS</w:t>
      </w:r>
    </w:p>
    <w:p w:rsidR="006841E8" w:rsidRPr="00CE06E0" w:rsidRDefault="006841E8" w:rsidP="006363C5">
      <w:pPr>
        <w:jc w:val="right"/>
        <w:rPr>
          <w:sz w:val="28"/>
          <w:szCs w:val="28"/>
          <w:lang w:val="en-US"/>
        </w:rPr>
      </w:pPr>
    </w:p>
    <w:p w:rsidR="006841E8" w:rsidRPr="00CE06E0" w:rsidRDefault="006841E8" w:rsidP="006841E8">
      <w:pPr>
        <w:ind w:left="4248" w:firstLine="708"/>
        <w:rPr>
          <w:sz w:val="28"/>
          <w:szCs w:val="28"/>
          <w:lang w:val="en-US"/>
        </w:rPr>
      </w:pPr>
      <w:proofErr w:type="spellStart"/>
      <w:r w:rsidRPr="00CE06E0">
        <w:rPr>
          <w:sz w:val="28"/>
          <w:szCs w:val="28"/>
          <w:lang w:val="en-US"/>
        </w:rPr>
        <w:t>Petrova</w:t>
      </w:r>
      <w:proofErr w:type="spellEnd"/>
      <w:r w:rsidR="00A144D3">
        <w:rPr>
          <w:sz w:val="28"/>
          <w:szCs w:val="28"/>
          <w:lang w:val="en-US"/>
        </w:rPr>
        <w:t xml:space="preserve"> </w:t>
      </w:r>
      <w:r w:rsidRPr="00CE06E0">
        <w:rPr>
          <w:sz w:val="28"/>
          <w:szCs w:val="28"/>
          <w:lang w:val="en-US"/>
        </w:rPr>
        <w:t>V.I</w:t>
      </w:r>
      <w:r w:rsidR="00CE06E0" w:rsidRPr="00CE06E0">
        <w:rPr>
          <w:sz w:val="28"/>
          <w:szCs w:val="28"/>
          <w:lang w:val="en-US"/>
        </w:rPr>
        <w:t xml:space="preserve">., PhD of </w:t>
      </w:r>
      <w:r w:rsidRPr="00CE06E0">
        <w:rPr>
          <w:sz w:val="28"/>
          <w:szCs w:val="28"/>
          <w:lang w:val="en-US"/>
        </w:rPr>
        <w:t xml:space="preserve">Philosophy, </w:t>
      </w:r>
    </w:p>
    <w:p w:rsidR="006363C5" w:rsidRDefault="006841E8" w:rsidP="00A144D3">
      <w:pPr>
        <w:ind w:left="4956"/>
        <w:rPr>
          <w:sz w:val="28"/>
          <w:szCs w:val="28"/>
          <w:lang w:val="en-US"/>
        </w:rPr>
      </w:pPr>
      <w:proofErr w:type="gramStart"/>
      <w:r w:rsidRPr="00CE06E0">
        <w:rPr>
          <w:sz w:val="28"/>
          <w:szCs w:val="28"/>
          <w:lang w:val="en-US"/>
        </w:rPr>
        <w:t>N</w:t>
      </w:r>
      <w:r w:rsidR="00A144D3">
        <w:rPr>
          <w:sz w:val="28"/>
          <w:szCs w:val="28"/>
          <w:lang w:val="en-US"/>
        </w:rPr>
        <w:t>ational  Institute</w:t>
      </w:r>
      <w:proofErr w:type="gramEnd"/>
      <w:r w:rsidR="00A144D3">
        <w:rPr>
          <w:sz w:val="28"/>
          <w:szCs w:val="28"/>
          <w:lang w:val="en-US"/>
        </w:rPr>
        <w:t xml:space="preserve"> for Higher Education</w:t>
      </w:r>
      <w:r w:rsidR="00846B60">
        <w:rPr>
          <w:sz w:val="28"/>
          <w:szCs w:val="28"/>
          <w:lang w:val="en-US"/>
        </w:rPr>
        <w:t>, Minsk, Belarus</w:t>
      </w:r>
    </w:p>
    <w:p w:rsidR="00846B60" w:rsidRDefault="00846B60" w:rsidP="006841E8">
      <w:pPr>
        <w:ind w:left="4248" w:firstLine="708"/>
        <w:rPr>
          <w:sz w:val="28"/>
          <w:szCs w:val="28"/>
          <w:lang w:val="en-US"/>
        </w:rPr>
      </w:pPr>
    </w:p>
    <w:p w:rsidR="00846B60" w:rsidRPr="00846B60" w:rsidRDefault="00846B60" w:rsidP="00846B60">
      <w:pPr>
        <w:ind w:left="4248" w:hanging="4248"/>
        <w:jc w:val="both"/>
        <w:rPr>
          <w:i/>
          <w:lang w:val="en-US"/>
        </w:rPr>
      </w:pPr>
      <w:r w:rsidRPr="00846B60">
        <w:rPr>
          <w:i/>
          <w:lang w:val="en-US"/>
        </w:rPr>
        <w:t xml:space="preserve">This article examines the main problems of adaptation, which are faced by foreign citizens who </w:t>
      </w:r>
    </w:p>
    <w:p w:rsidR="00846B60" w:rsidRDefault="00846B60" w:rsidP="00846B60">
      <w:pPr>
        <w:jc w:val="both"/>
        <w:rPr>
          <w:i/>
          <w:lang w:val="en-US"/>
        </w:rPr>
      </w:pPr>
      <w:proofErr w:type="gramStart"/>
      <w:r w:rsidRPr="00846B60">
        <w:rPr>
          <w:i/>
          <w:lang w:val="en-US"/>
        </w:rPr>
        <w:t>came</w:t>
      </w:r>
      <w:proofErr w:type="gramEnd"/>
      <w:r w:rsidRPr="00846B60">
        <w:rPr>
          <w:i/>
          <w:lang w:val="en-US"/>
        </w:rPr>
        <w:t xml:space="preserve"> to study in the Republic of Belarus. </w:t>
      </w:r>
      <w:proofErr w:type="gramStart"/>
      <w:r w:rsidRPr="00846B60">
        <w:rPr>
          <w:i/>
          <w:lang w:val="en-US"/>
        </w:rPr>
        <w:t>Defined the specific peculiarities of social and cultural adaptation of foreign students.</w:t>
      </w:r>
      <w:proofErr w:type="gramEnd"/>
      <w:r w:rsidRPr="00846B60">
        <w:rPr>
          <w:i/>
          <w:lang w:val="en-US"/>
        </w:rPr>
        <w:t xml:space="preserve"> </w:t>
      </w:r>
      <w:proofErr w:type="gramStart"/>
      <w:r w:rsidRPr="00846B60">
        <w:rPr>
          <w:i/>
          <w:lang w:val="en-US"/>
        </w:rPr>
        <w:t>Shown problematic aspects of adaptation of foreign students.</w:t>
      </w:r>
      <w:proofErr w:type="gramEnd"/>
    </w:p>
    <w:p w:rsidR="00A144D3" w:rsidRDefault="00A144D3" w:rsidP="00846B60">
      <w:pPr>
        <w:jc w:val="both"/>
        <w:rPr>
          <w:i/>
          <w:lang w:val="en-US"/>
        </w:rPr>
      </w:pPr>
    </w:p>
    <w:p w:rsidR="00A144D3" w:rsidRPr="00846B60" w:rsidRDefault="00A144D3" w:rsidP="00846B60">
      <w:pPr>
        <w:jc w:val="both"/>
        <w:rPr>
          <w:i/>
          <w:sz w:val="28"/>
          <w:szCs w:val="28"/>
          <w:lang w:val="en-US"/>
        </w:rPr>
      </w:pPr>
      <w:r>
        <w:rPr>
          <w:i/>
          <w:lang w:val="en-US"/>
        </w:rPr>
        <w:t>Key words: adaptation, social adaptation, cultural adaptation.</w:t>
      </w:r>
    </w:p>
    <w:p w:rsidR="006841E8" w:rsidRPr="00C3252B" w:rsidRDefault="006841E8" w:rsidP="00846B60">
      <w:pPr>
        <w:ind w:left="4248" w:firstLine="708"/>
        <w:jc w:val="both"/>
        <w:rPr>
          <w:sz w:val="28"/>
          <w:szCs w:val="28"/>
          <w:lang w:val="en-US"/>
        </w:rPr>
      </w:pPr>
    </w:p>
    <w:p w:rsidR="006363C5" w:rsidRDefault="006841E8" w:rsidP="00CE06E0">
      <w:pPr>
        <w:ind w:firstLine="708"/>
        <w:jc w:val="both"/>
        <w:rPr>
          <w:sz w:val="28"/>
          <w:szCs w:val="28"/>
          <w:lang w:val="en-US"/>
        </w:rPr>
      </w:pPr>
      <w:r w:rsidRPr="006841E8">
        <w:rPr>
          <w:sz w:val="28"/>
          <w:szCs w:val="28"/>
          <w:lang w:val="en-US"/>
        </w:rPr>
        <w:t>Socio-psychological and socio-cultural adaptation of foreign citizens upon admission to a higher educational institution is a fundamental factor determining in most cases the effectiveness of the educational process [1].</w:t>
      </w:r>
    </w:p>
    <w:p w:rsidR="006841E8" w:rsidRDefault="006841E8" w:rsidP="00CE06E0">
      <w:pPr>
        <w:ind w:firstLine="708"/>
        <w:jc w:val="both"/>
        <w:rPr>
          <w:sz w:val="28"/>
          <w:szCs w:val="28"/>
          <w:lang w:val="en-US"/>
        </w:rPr>
      </w:pPr>
    </w:p>
    <w:p w:rsidR="006841E8" w:rsidRPr="006841E8" w:rsidRDefault="006841E8" w:rsidP="00CE06E0">
      <w:pPr>
        <w:ind w:firstLine="708"/>
        <w:jc w:val="both"/>
        <w:rPr>
          <w:sz w:val="28"/>
          <w:szCs w:val="28"/>
          <w:lang w:val="en-US"/>
        </w:rPr>
      </w:pPr>
    </w:p>
    <w:p w:rsidR="006841E8" w:rsidRPr="006841E8" w:rsidRDefault="006841E8" w:rsidP="00CE06E0">
      <w:pPr>
        <w:jc w:val="both"/>
        <w:rPr>
          <w:sz w:val="28"/>
          <w:szCs w:val="28"/>
          <w:lang w:val="en-US"/>
        </w:rPr>
      </w:pPr>
      <w:r w:rsidRPr="006841E8">
        <w:rPr>
          <w:sz w:val="28"/>
          <w:szCs w:val="28"/>
          <w:lang w:val="en-US"/>
        </w:rPr>
        <w:t>Li</w:t>
      </w:r>
      <w:r w:rsidR="00A144D3">
        <w:rPr>
          <w:sz w:val="28"/>
          <w:szCs w:val="28"/>
          <w:lang w:val="en-US"/>
        </w:rPr>
        <w:t>s</w:t>
      </w:r>
      <w:r w:rsidRPr="006841E8">
        <w:rPr>
          <w:sz w:val="28"/>
          <w:szCs w:val="28"/>
          <w:lang w:val="en-US"/>
        </w:rPr>
        <w:t>t</w:t>
      </w:r>
      <w:r w:rsidR="00A144D3">
        <w:rPr>
          <w:sz w:val="28"/>
          <w:szCs w:val="28"/>
          <w:lang w:val="en-US"/>
        </w:rPr>
        <w:t xml:space="preserve"> of sources:</w:t>
      </w:r>
    </w:p>
    <w:p w:rsidR="006363C5" w:rsidRDefault="006841E8" w:rsidP="00CE06E0">
      <w:pPr>
        <w:jc w:val="both"/>
        <w:rPr>
          <w:sz w:val="28"/>
          <w:szCs w:val="28"/>
          <w:lang w:val="en-US"/>
        </w:rPr>
      </w:pPr>
      <w:r w:rsidRPr="006841E8">
        <w:rPr>
          <w:sz w:val="28"/>
          <w:szCs w:val="28"/>
          <w:lang w:val="en-US"/>
        </w:rPr>
        <w:t>1. Socio-cultural aspects of adaptation of foreign s</w:t>
      </w:r>
      <w:r w:rsidR="00CE06E0">
        <w:rPr>
          <w:sz w:val="28"/>
          <w:szCs w:val="28"/>
          <w:lang w:val="en-US"/>
        </w:rPr>
        <w:t>tudents [Electronic resource]. –</w:t>
      </w:r>
      <w:r w:rsidRPr="006841E8">
        <w:rPr>
          <w:sz w:val="28"/>
          <w:szCs w:val="28"/>
          <w:lang w:val="en-US"/>
        </w:rPr>
        <w:t xml:space="preserve"> Access mode: http://www.almavest.ru/ru/favorite/2011/10/12/251</w:t>
      </w:r>
      <w:r>
        <w:rPr>
          <w:sz w:val="28"/>
          <w:szCs w:val="28"/>
          <w:lang w:val="en-US"/>
        </w:rPr>
        <w:t xml:space="preserve">/. </w:t>
      </w:r>
      <w:r w:rsidR="00CE06E0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Date of access: 10/12/2011</w:t>
      </w:r>
      <w:r w:rsidR="00CE06E0">
        <w:rPr>
          <w:sz w:val="28"/>
          <w:szCs w:val="28"/>
          <w:lang w:val="en-US"/>
        </w:rPr>
        <w:t>.</w:t>
      </w:r>
    </w:p>
    <w:p w:rsidR="006841E8" w:rsidRPr="006841E8" w:rsidRDefault="006841E8" w:rsidP="00CE06E0">
      <w:pPr>
        <w:jc w:val="both"/>
        <w:rPr>
          <w:sz w:val="28"/>
          <w:szCs w:val="28"/>
          <w:lang w:val="en-US"/>
        </w:rPr>
      </w:pPr>
    </w:p>
    <w:p w:rsidR="006363C5" w:rsidRPr="006841E8" w:rsidRDefault="006841E8" w:rsidP="00CE06E0">
      <w:pPr>
        <w:ind w:firstLine="708"/>
        <w:jc w:val="both"/>
        <w:rPr>
          <w:sz w:val="28"/>
          <w:szCs w:val="28"/>
          <w:lang w:val="en-US"/>
        </w:rPr>
      </w:pPr>
      <w:r w:rsidRPr="006841E8">
        <w:rPr>
          <w:sz w:val="28"/>
          <w:szCs w:val="28"/>
          <w:lang w:val="en-US"/>
        </w:rPr>
        <w:t>Sources are listed in alphabetical order, with end-to-end numbering. References in the text to the appropriate source from the list of literature are formatted in square brackets: [1, p. 277].</w:t>
      </w:r>
    </w:p>
    <w:p w:rsidR="00910331" w:rsidRPr="006841E8" w:rsidRDefault="00910331" w:rsidP="00910331">
      <w:pPr>
        <w:jc w:val="right"/>
        <w:rPr>
          <w:sz w:val="28"/>
          <w:szCs w:val="28"/>
          <w:lang w:val="en-US"/>
        </w:rPr>
      </w:pPr>
    </w:p>
    <w:sectPr w:rsidR="00910331" w:rsidRPr="006841E8" w:rsidSect="00D06D14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0089E"/>
    <w:multiLevelType w:val="hybridMultilevel"/>
    <w:tmpl w:val="B6463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6A2741"/>
    <w:rsid w:val="00002355"/>
    <w:rsid w:val="000117F9"/>
    <w:rsid w:val="00013EE7"/>
    <w:rsid w:val="000253D2"/>
    <w:rsid w:val="00031B08"/>
    <w:rsid w:val="00031C98"/>
    <w:rsid w:val="00042150"/>
    <w:rsid w:val="000545BC"/>
    <w:rsid w:val="00056D45"/>
    <w:rsid w:val="00062830"/>
    <w:rsid w:val="0007074A"/>
    <w:rsid w:val="0007221E"/>
    <w:rsid w:val="00083B45"/>
    <w:rsid w:val="000976B4"/>
    <w:rsid w:val="000A14E2"/>
    <w:rsid w:val="000A6854"/>
    <w:rsid w:val="000E56D0"/>
    <w:rsid w:val="00104336"/>
    <w:rsid w:val="001059E6"/>
    <w:rsid w:val="00117F97"/>
    <w:rsid w:val="00126553"/>
    <w:rsid w:val="0013790C"/>
    <w:rsid w:val="00140A63"/>
    <w:rsid w:val="00140D17"/>
    <w:rsid w:val="00161E49"/>
    <w:rsid w:val="001757F5"/>
    <w:rsid w:val="00176588"/>
    <w:rsid w:val="00176ECF"/>
    <w:rsid w:val="00193452"/>
    <w:rsid w:val="001C69C0"/>
    <w:rsid w:val="001D13FC"/>
    <w:rsid w:val="001D3172"/>
    <w:rsid w:val="001E429A"/>
    <w:rsid w:val="001E7003"/>
    <w:rsid w:val="001F5743"/>
    <w:rsid w:val="001F6FBA"/>
    <w:rsid w:val="00201117"/>
    <w:rsid w:val="00216022"/>
    <w:rsid w:val="0023337B"/>
    <w:rsid w:val="00243161"/>
    <w:rsid w:val="00251E85"/>
    <w:rsid w:val="00251FDF"/>
    <w:rsid w:val="00253D7E"/>
    <w:rsid w:val="00260557"/>
    <w:rsid w:val="002664A0"/>
    <w:rsid w:val="00267016"/>
    <w:rsid w:val="00273487"/>
    <w:rsid w:val="00282DA3"/>
    <w:rsid w:val="002917A7"/>
    <w:rsid w:val="00293DCA"/>
    <w:rsid w:val="002C00E3"/>
    <w:rsid w:val="002C51A4"/>
    <w:rsid w:val="002C5A37"/>
    <w:rsid w:val="002D2B08"/>
    <w:rsid w:val="002D77B8"/>
    <w:rsid w:val="002E296D"/>
    <w:rsid w:val="002E640C"/>
    <w:rsid w:val="002F020D"/>
    <w:rsid w:val="003127E1"/>
    <w:rsid w:val="00320200"/>
    <w:rsid w:val="00320845"/>
    <w:rsid w:val="00326F21"/>
    <w:rsid w:val="00344DC1"/>
    <w:rsid w:val="003776D5"/>
    <w:rsid w:val="003847F5"/>
    <w:rsid w:val="003B0D61"/>
    <w:rsid w:val="003B7FB7"/>
    <w:rsid w:val="003C4E7C"/>
    <w:rsid w:val="003D0B19"/>
    <w:rsid w:val="003D3663"/>
    <w:rsid w:val="003E218C"/>
    <w:rsid w:val="003E22AD"/>
    <w:rsid w:val="003E4B51"/>
    <w:rsid w:val="00413259"/>
    <w:rsid w:val="004171EA"/>
    <w:rsid w:val="00422F72"/>
    <w:rsid w:val="00431F54"/>
    <w:rsid w:val="00433DCE"/>
    <w:rsid w:val="00443BE3"/>
    <w:rsid w:val="00445096"/>
    <w:rsid w:val="00482BC8"/>
    <w:rsid w:val="00497226"/>
    <w:rsid w:val="004A0ED4"/>
    <w:rsid w:val="004A4099"/>
    <w:rsid w:val="004A73C9"/>
    <w:rsid w:val="004C2429"/>
    <w:rsid w:val="004C2DFF"/>
    <w:rsid w:val="004D6B19"/>
    <w:rsid w:val="004E5295"/>
    <w:rsid w:val="004E5C54"/>
    <w:rsid w:val="004F4BED"/>
    <w:rsid w:val="004F4F29"/>
    <w:rsid w:val="004F6042"/>
    <w:rsid w:val="004F7EEB"/>
    <w:rsid w:val="00501EBF"/>
    <w:rsid w:val="00502ADF"/>
    <w:rsid w:val="005034A3"/>
    <w:rsid w:val="0050526E"/>
    <w:rsid w:val="0051436B"/>
    <w:rsid w:val="00546C05"/>
    <w:rsid w:val="005528D7"/>
    <w:rsid w:val="00553763"/>
    <w:rsid w:val="00560A20"/>
    <w:rsid w:val="00561D44"/>
    <w:rsid w:val="00571110"/>
    <w:rsid w:val="005715CE"/>
    <w:rsid w:val="00573E92"/>
    <w:rsid w:val="00585792"/>
    <w:rsid w:val="00585A1C"/>
    <w:rsid w:val="005938A0"/>
    <w:rsid w:val="005A5F86"/>
    <w:rsid w:val="005B6ED0"/>
    <w:rsid w:val="005C6B05"/>
    <w:rsid w:val="005D0AD0"/>
    <w:rsid w:val="005D1E80"/>
    <w:rsid w:val="005D4395"/>
    <w:rsid w:val="005E56E1"/>
    <w:rsid w:val="00610BC9"/>
    <w:rsid w:val="00612074"/>
    <w:rsid w:val="006363C5"/>
    <w:rsid w:val="0067104D"/>
    <w:rsid w:val="006841E8"/>
    <w:rsid w:val="00691BF3"/>
    <w:rsid w:val="00694A61"/>
    <w:rsid w:val="00694E6D"/>
    <w:rsid w:val="006A11D6"/>
    <w:rsid w:val="006A2741"/>
    <w:rsid w:val="006A3E2D"/>
    <w:rsid w:val="006A4A5D"/>
    <w:rsid w:val="006A70C6"/>
    <w:rsid w:val="006B131B"/>
    <w:rsid w:val="006B41B8"/>
    <w:rsid w:val="006F78DD"/>
    <w:rsid w:val="00700ECA"/>
    <w:rsid w:val="00702313"/>
    <w:rsid w:val="0070389C"/>
    <w:rsid w:val="00715008"/>
    <w:rsid w:val="007338CA"/>
    <w:rsid w:val="00740018"/>
    <w:rsid w:val="00740DCD"/>
    <w:rsid w:val="0074415B"/>
    <w:rsid w:val="00762270"/>
    <w:rsid w:val="00762646"/>
    <w:rsid w:val="00765F16"/>
    <w:rsid w:val="00770BE4"/>
    <w:rsid w:val="00783973"/>
    <w:rsid w:val="00786278"/>
    <w:rsid w:val="00793445"/>
    <w:rsid w:val="007C387D"/>
    <w:rsid w:val="007F4C20"/>
    <w:rsid w:val="007F6AFE"/>
    <w:rsid w:val="0083694A"/>
    <w:rsid w:val="00841879"/>
    <w:rsid w:val="00846B60"/>
    <w:rsid w:val="00860214"/>
    <w:rsid w:val="00862B30"/>
    <w:rsid w:val="008739DA"/>
    <w:rsid w:val="008858FC"/>
    <w:rsid w:val="008A15A0"/>
    <w:rsid w:val="008A43E0"/>
    <w:rsid w:val="008A7471"/>
    <w:rsid w:val="008E2FB9"/>
    <w:rsid w:val="008E43C7"/>
    <w:rsid w:val="008F1675"/>
    <w:rsid w:val="008F7DDD"/>
    <w:rsid w:val="00910331"/>
    <w:rsid w:val="00916F97"/>
    <w:rsid w:val="00937D1F"/>
    <w:rsid w:val="009458C6"/>
    <w:rsid w:val="00962E61"/>
    <w:rsid w:val="0096608D"/>
    <w:rsid w:val="00967FCA"/>
    <w:rsid w:val="009700B7"/>
    <w:rsid w:val="009740A1"/>
    <w:rsid w:val="009748BA"/>
    <w:rsid w:val="009828F1"/>
    <w:rsid w:val="009A04AD"/>
    <w:rsid w:val="009D0787"/>
    <w:rsid w:val="009D74E1"/>
    <w:rsid w:val="009E79CE"/>
    <w:rsid w:val="00A144D3"/>
    <w:rsid w:val="00A22C10"/>
    <w:rsid w:val="00A446BC"/>
    <w:rsid w:val="00A45B54"/>
    <w:rsid w:val="00A61DA8"/>
    <w:rsid w:val="00A64639"/>
    <w:rsid w:val="00A66EA8"/>
    <w:rsid w:val="00A72087"/>
    <w:rsid w:val="00A7210B"/>
    <w:rsid w:val="00A7437C"/>
    <w:rsid w:val="00A743F5"/>
    <w:rsid w:val="00A7779F"/>
    <w:rsid w:val="00A84DC0"/>
    <w:rsid w:val="00AA2C67"/>
    <w:rsid w:val="00AB0996"/>
    <w:rsid w:val="00AC043F"/>
    <w:rsid w:val="00AD1793"/>
    <w:rsid w:val="00AD263B"/>
    <w:rsid w:val="00AD7F10"/>
    <w:rsid w:val="00AE19F8"/>
    <w:rsid w:val="00AE34C4"/>
    <w:rsid w:val="00AF01BA"/>
    <w:rsid w:val="00AF5E26"/>
    <w:rsid w:val="00AF6358"/>
    <w:rsid w:val="00B1633A"/>
    <w:rsid w:val="00B24FC9"/>
    <w:rsid w:val="00B4181B"/>
    <w:rsid w:val="00B4563D"/>
    <w:rsid w:val="00B458C0"/>
    <w:rsid w:val="00B5008A"/>
    <w:rsid w:val="00B55798"/>
    <w:rsid w:val="00B633E3"/>
    <w:rsid w:val="00B817BA"/>
    <w:rsid w:val="00B910E1"/>
    <w:rsid w:val="00B935E7"/>
    <w:rsid w:val="00BA6229"/>
    <w:rsid w:val="00BA67C0"/>
    <w:rsid w:val="00BB02B7"/>
    <w:rsid w:val="00BB368A"/>
    <w:rsid w:val="00BB3E9E"/>
    <w:rsid w:val="00BC08BA"/>
    <w:rsid w:val="00BC7D32"/>
    <w:rsid w:val="00BD6174"/>
    <w:rsid w:val="00BD7E48"/>
    <w:rsid w:val="00BE0D17"/>
    <w:rsid w:val="00BF4CAE"/>
    <w:rsid w:val="00C06DFA"/>
    <w:rsid w:val="00C11196"/>
    <w:rsid w:val="00C12174"/>
    <w:rsid w:val="00C1668F"/>
    <w:rsid w:val="00C3252B"/>
    <w:rsid w:val="00C4279A"/>
    <w:rsid w:val="00C47E9B"/>
    <w:rsid w:val="00C55C3A"/>
    <w:rsid w:val="00C56737"/>
    <w:rsid w:val="00C72479"/>
    <w:rsid w:val="00C77F26"/>
    <w:rsid w:val="00C85C01"/>
    <w:rsid w:val="00C87D92"/>
    <w:rsid w:val="00C941C3"/>
    <w:rsid w:val="00CB17A1"/>
    <w:rsid w:val="00CB2CAF"/>
    <w:rsid w:val="00CC598E"/>
    <w:rsid w:val="00CD141B"/>
    <w:rsid w:val="00CE06E0"/>
    <w:rsid w:val="00CE7453"/>
    <w:rsid w:val="00CE7F12"/>
    <w:rsid w:val="00D06D14"/>
    <w:rsid w:val="00D128B8"/>
    <w:rsid w:val="00D14590"/>
    <w:rsid w:val="00D1544D"/>
    <w:rsid w:val="00D15742"/>
    <w:rsid w:val="00D20796"/>
    <w:rsid w:val="00D26D56"/>
    <w:rsid w:val="00D41623"/>
    <w:rsid w:val="00D42B25"/>
    <w:rsid w:val="00D63BE2"/>
    <w:rsid w:val="00D71239"/>
    <w:rsid w:val="00D72CF8"/>
    <w:rsid w:val="00D72E8F"/>
    <w:rsid w:val="00D85C9B"/>
    <w:rsid w:val="00DA7F86"/>
    <w:rsid w:val="00DC786C"/>
    <w:rsid w:val="00DD067B"/>
    <w:rsid w:val="00DD73EC"/>
    <w:rsid w:val="00DE0AA5"/>
    <w:rsid w:val="00DE282A"/>
    <w:rsid w:val="00DF1196"/>
    <w:rsid w:val="00E43AE0"/>
    <w:rsid w:val="00E44AEB"/>
    <w:rsid w:val="00E46D0C"/>
    <w:rsid w:val="00E51DD2"/>
    <w:rsid w:val="00E70A33"/>
    <w:rsid w:val="00E77C32"/>
    <w:rsid w:val="00E84A36"/>
    <w:rsid w:val="00E874E4"/>
    <w:rsid w:val="00E972FC"/>
    <w:rsid w:val="00EA5FC1"/>
    <w:rsid w:val="00EB10F5"/>
    <w:rsid w:val="00EB5341"/>
    <w:rsid w:val="00EB5591"/>
    <w:rsid w:val="00EB7EE0"/>
    <w:rsid w:val="00EC15A2"/>
    <w:rsid w:val="00EC3E5F"/>
    <w:rsid w:val="00ED1D13"/>
    <w:rsid w:val="00EF3BAF"/>
    <w:rsid w:val="00EF55BD"/>
    <w:rsid w:val="00EF583C"/>
    <w:rsid w:val="00F0423B"/>
    <w:rsid w:val="00F16F89"/>
    <w:rsid w:val="00F319E8"/>
    <w:rsid w:val="00F31F23"/>
    <w:rsid w:val="00F45DFA"/>
    <w:rsid w:val="00F46678"/>
    <w:rsid w:val="00F47B98"/>
    <w:rsid w:val="00F65051"/>
    <w:rsid w:val="00F71DAC"/>
    <w:rsid w:val="00F82AD1"/>
    <w:rsid w:val="00F878F5"/>
    <w:rsid w:val="00FA7E7A"/>
    <w:rsid w:val="00FB03CC"/>
    <w:rsid w:val="00FB65AC"/>
    <w:rsid w:val="00FC3C5E"/>
    <w:rsid w:val="00FD337D"/>
    <w:rsid w:val="00FF3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B98"/>
    <w:rPr>
      <w:sz w:val="24"/>
      <w:szCs w:val="24"/>
    </w:rPr>
  </w:style>
  <w:style w:type="paragraph" w:styleId="1">
    <w:name w:val="heading 1"/>
    <w:basedOn w:val="a"/>
    <w:next w:val="a"/>
    <w:qFormat/>
    <w:rsid w:val="00F47B98"/>
    <w:pPr>
      <w:keepNext/>
      <w:ind w:firstLine="4860"/>
      <w:outlineLvl w:val="0"/>
    </w:pPr>
    <w:rPr>
      <w:sz w:val="30"/>
    </w:rPr>
  </w:style>
  <w:style w:type="paragraph" w:styleId="2">
    <w:name w:val="heading 2"/>
    <w:basedOn w:val="a"/>
    <w:next w:val="a"/>
    <w:qFormat/>
    <w:rsid w:val="00F47B98"/>
    <w:pPr>
      <w:keepNext/>
      <w:spacing w:line="280" w:lineRule="exact"/>
      <w:outlineLvl w:val="1"/>
    </w:pPr>
    <w:rPr>
      <w:sz w:val="30"/>
    </w:rPr>
  </w:style>
  <w:style w:type="paragraph" w:styleId="3">
    <w:name w:val="heading 3"/>
    <w:basedOn w:val="a"/>
    <w:next w:val="a"/>
    <w:qFormat/>
    <w:rsid w:val="00F47B98"/>
    <w:pPr>
      <w:keepNext/>
      <w:spacing w:line="280" w:lineRule="exact"/>
      <w:ind w:firstLine="4680"/>
      <w:outlineLvl w:val="2"/>
    </w:pPr>
    <w:rPr>
      <w:sz w:val="30"/>
    </w:rPr>
  </w:style>
  <w:style w:type="paragraph" w:styleId="4">
    <w:name w:val="heading 4"/>
    <w:basedOn w:val="a"/>
    <w:next w:val="a"/>
    <w:qFormat/>
    <w:rsid w:val="00F47B98"/>
    <w:pPr>
      <w:keepNext/>
      <w:spacing w:line="280" w:lineRule="exact"/>
      <w:ind w:firstLine="4502"/>
      <w:outlineLvl w:val="3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47B98"/>
    <w:pPr>
      <w:ind w:firstLine="709"/>
      <w:jc w:val="both"/>
    </w:pPr>
    <w:rPr>
      <w:sz w:val="30"/>
    </w:rPr>
  </w:style>
  <w:style w:type="paragraph" w:styleId="a5">
    <w:name w:val="Balloon Text"/>
    <w:basedOn w:val="a"/>
    <w:semiHidden/>
    <w:rsid w:val="00B5579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4A73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A73C9"/>
    <w:rPr>
      <w:rFonts w:ascii="Courier New" w:hAnsi="Courier New" w:cs="Courier New"/>
    </w:rPr>
  </w:style>
  <w:style w:type="paragraph" w:customStyle="1" w:styleId="10">
    <w:name w:val="Знак1"/>
    <w:basedOn w:val="a"/>
    <w:autoRedefine/>
    <w:rsid w:val="003D366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6">
    <w:name w:val="Body Text"/>
    <w:basedOn w:val="a"/>
    <w:link w:val="a7"/>
    <w:rsid w:val="00571110"/>
    <w:pPr>
      <w:spacing w:after="120"/>
    </w:pPr>
  </w:style>
  <w:style w:type="character" w:customStyle="1" w:styleId="a7">
    <w:name w:val="Основной текст Знак"/>
    <w:link w:val="a6"/>
    <w:rsid w:val="00571110"/>
    <w:rPr>
      <w:sz w:val="24"/>
      <w:szCs w:val="24"/>
    </w:rPr>
  </w:style>
  <w:style w:type="character" w:styleId="a8">
    <w:name w:val="Hyperlink"/>
    <w:rsid w:val="005528D7"/>
    <w:rPr>
      <w:color w:val="0000FF"/>
      <w:u w:val="single"/>
    </w:rPr>
  </w:style>
  <w:style w:type="character" w:customStyle="1" w:styleId="a4">
    <w:name w:val="Основной текст с отступом Знак"/>
    <w:link w:val="a3"/>
    <w:rsid w:val="00431F54"/>
    <w:rPr>
      <w:sz w:val="30"/>
      <w:szCs w:val="24"/>
    </w:rPr>
  </w:style>
  <w:style w:type="table" w:styleId="a9">
    <w:name w:val="Table Grid"/>
    <w:basedOn w:val="a1"/>
    <w:uiPriority w:val="59"/>
    <w:rsid w:val="006363C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363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B98"/>
    <w:rPr>
      <w:sz w:val="24"/>
      <w:szCs w:val="24"/>
    </w:rPr>
  </w:style>
  <w:style w:type="paragraph" w:styleId="1">
    <w:name w:val="heading 1"/>
    <w:basedOn w:val="a"/>
    <w:next w:val="a"/>
    <w:qFormat/>
    <w:rsid w:val="00F47B98"/>
    <w:pPr>
      <w:keepNext/>
      <w:ind w:firstLine="4860"/>
      <w:outlineLvl w:val="0"/>
    </w:pPr>
    <w:rPr>
      <w:sz w:val="30"/>
    </w:rPr>
  </w:style>
  <w:style w:type="paragraph" w:styleId="2">
    <w:name w:val="heading 2"/>
    <w:basedOn w:val="a"/>
    <w:next w:val="a"/>
    <w:qFormat/>
    <w:rsid w:val="00F47B98"/>
    <w:pPr>
      <w:keepNext/>
      <w:spacing w:line="280" w:lineRule="exact"/>
      <w:outlineLvl w:val="1"/>
    </w:pPr>
    <w:rPr>
      <w:sz w:val="30"/>
    </w:rPr>
  </w:style>
  <w:style w:type="paragraph" w:styleId="3">
    <w:name w:val="heading 3"/>
    <w:basedOn w:val="a"/>
    <w:next w:val="a"/>
    <w:qFormat/>
    <w:rsid w:val="00F47B98"/>
    <w:pPr>
      <w:keepNext/>
      <w:spacing w:line="280" w:lineRule="exact"/>
      <w:ind w:firstLine="4680"/>
      <w:outlineLvl w:val="2"/>
    </w:pPr>
    <w:rPr>
      <w:sz w:val="30"/>
    </w:rPr>
  </w:style>
  <w:style w:type="paragraph" w:styleId="4">
    <w:name w:val="heading 4"/>
    <w:basedOn w:val="a"/>
    <w:next w:val="a"/>
    <w:qFormat/>
    <w:rsid w:val="00F47B98"/>
    <w:pPr>
      <w:keepNext/>
      <w:spacing w:line="280" w:lineRule="exact"/>
      <w:ind w:firstLine="4502"/>
      <w:outlineLvl w:val="3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47B98"/>
    <w:pPr>
      <w:ind w:firstLine="709"/>
      <w:jc w:val="both"/>
    </w:pPr>
    <w:rPr>
      <w:sz w:val="30"/>
    </w:rPr>
  </w:style>
  <w:style w:type="paragraph" w:styleId="a5">
    <w:name w:val="Balloon Text"/>
    <w:basedOn w:val="a"/>
    <w:semiHidden/>
    <w:rsid w:val="00B5579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4A73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A73C9"/>
    <w:rPr>
      <w:rFonts w:ascii="Courier New" w:hAnsi="Courier New" w:cs="Courier New"/>
    </w:rPr>
  </w:style>
  <w:style w:type="paragraph" w:customStyle="1" w:styleId="10">
    <w:name w:val="Знак1"/>
    <w:basedOn w:val="a"/>
    <w:autoRedefine/>
    <w:rsid w:val="003D366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6">
    <w:name w:val="Body Text"/>
    <w:basedOn w:val="a"/>
    <w:link w:val="a7"/>
    <w:rsid w:val="00571110"/>
    <w:pPr>
      <w:spacing w:after="120"/>
    </w:pPr>
  </w:style>
  <w:style w:type="character" w:customStyle="1" w:styleId="a7">
    <w:name w:val="Основной текст Знак"/>
    <w:link w:val="a6"/>
    <w:rsid w:val="00571110"/>
    <w:rPr>
      <w:sz w:val="24"/>
      <w:szCs w:val="24"/>
    </w:rPr>
  </w:style>
  <w:style w:type="character" w:styleId="a8">
    <w:name w:val="Hyperlink"/>
    <w:rsid w:val="005528D7"/>
    <w:rPr>
      <w:color w:val="0000FF"/>
      <w:u w:val="single"/>
    </w:rPr>
  </w:style>
  <w:style w:type="character" w:customStyle="1" w:styleId="a4">
    <w:name w:val="Основной текст с отступом Знак"/>
    <w:link w:val="a3"/>
    <w:rsid w:val="00431F54"/>
    <w:rPr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4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cec@edu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ECAF3-5102-4A0F-92AB-51331CBF7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674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Министра</vt:lpstr>
    </vt:vector>
  </TitlesOfParts>
  <Company>RePack by SPecialiST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Министра</dc:title>
  <dc:creator>juli</dc:creator>
  <cp:lastModifiedBy>BolmatovaAU</cp:lastModifiedBy>
  <cp:revision>2</cp:revision>
  <cp:lastPrinted>2017-08-30T11:38:00Z</cp:lastPrinted>
  <dcterms:created xsi:type="dcterms:W3CDTF">2017-09-19T06:33:00Z</dcterms:created>
  <dcterms:modified xsi:type="dcterms:W3CDTF">2017-09-19T06:33:00Z</dcterms:modified>
</cp:coreProperties>
</file>