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8FA1" w14:textId="77777777" w:rsidR="001D7AEA" w:rsidRPr="0003210E" w:rsidRDefault="003024E6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3210E">
        <w:rPr>
          <w:rFonts w:ascii="Times New Roman" w:hAnsi="Times New Roman" w:cs="Times New Roman"/>
          <w:sz w:val="28"/>
          <w:szCs w:val="24"/>
        </w:rPr>
        <w:t>Владивостокский государственный университет экономики и сервиса</w:t>
      </w:r>
    </w:p>
    <w:p w14:paraId="0F261365" w14:textId="77777777" w:rsidR="003024E6" w:rsidRPr="0003210E" w:rsidRDefault="003024E6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3210E">
        <w:rPr>
          <w:rFonts w:ascii="Times New Roman" w:hAnsi="Times New Roman" w:cs="Times New Roman"/>
          <w:sz w:val="28"/>
          <w:szCs w:val="24"/>
        </w:rPr>
        <w:t>Институт экономических исследований ДВО РАН</w:t>
      </w:r>
    </w:p>
    <w:p w14:paraId="44390849" w14:textId="77777777" w:rsidR="003024E6" w:rsidRPr="0003210E" w:rsidRDefault="003024E6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3210E">
        <w:rPr>
          <w:rFonts w:ascii="Times New Roman" w:hAnsi="Times New Roman" w:cs="Times New Roman"/>
          <w:b/>
          <w:i/>
          <w:sz w:val="32"/>
          <w:szCs w:val="24"/>
        </w:rPr>
        <w:t xml:space="preserve">I Дальневосточная экономическая школа-конференция </w:t>
      </w:r>
    </w:p>
    <w:p w14:paraId="5AFFA53F" w14:textId="77777777" w:rsidR="003024E6" w:rsidRPr="0003210E" w:rsidRDefault="003024E6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3210E">
        <w:rPr>
          <w:rFonts w:ascii="Times New Roman" w:hAnsi="Times New Roman" w:cs="Times New Roman"/>
          <w:b/>
          <w:i/>
          <w:sz w:val="32"/>
          <w:szCs w:val="24"/>
        </w:rPr>
        <w:t>для магистрантов, аспирантов и молодых ученых</w:t>
      </w:r>
    </w:p>
    <w:p w14:paraId="1C733BBA" w14:textId="77777777" w:rsidR="003024E6" w:rsidRDefault="003024E6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C7203F" w14:textId="77777777" w:rsidR="003024E6" w:rsidRPr="000569B3" w:rsidRDefault="00D871AB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569B3">
        <w:rPr>
          <w:rFonts w:ascii="Times New Roman" w:hAnsi="Times New Roman" w:cs="Times New Roman"/>
          <w:sz w:val="28"/>
          <w:szCs w:val="24"/>
        </w:rPr>
        <w:t>Первое информационное письмо</w:t>
      </w:r>
    </w:p>
    <w:p w14:paraId="20CC6B7C" w14:textId="77777777" w:rsidR="003B06EE" w:rsidRDefault="003B06EE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4428B8" w14:textId="77777777" w:rsidR="003B06EE" w:rsidRPr="000569B3" w:rsidRDefault="003B06EE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64B63B" w14:textId="77777777" w:rsidR="00D871AB" w:rsidRPr="00333ACA" w:rsidRDefault="0003210E" w:rsidP="003B06EE">
      <w:pPr>
        <w:spacing w:line="288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33ACA">
        <w:rPr>
          <w:rFonts w:ascii="Times New Roman" w:hAnsi="Times New Roman" w:cs="Times New Roman"/>
          <w:b/>
          <w:i/>
          <w:sz w:val="28"/>
          <w:szCs w:val="24"/>
        </w:rPr>
        <w:t>Уважаемые коллеги!</w:t>
      </w:r>
    </w:p>
    <w:p w14:paraId="7BAFE78C" w14:textId="77777777" w:rsidR="0003210E" w:rsidRDefault="0003210E" w:rsidP="00A97C8C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2652D834" w14:textId="34911EC7" w:rsidR="0003210E" w:rsidRDefault="0003210E" w:rsidP="003B06E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210E">
        <w:rPr>
          <w:rFonts w:ascii="Times New Roman" w:hAnsi="Times New Roman" w:cs="Times New Roman"/>
          <w:sz w:val="28"/>
          <w:szCs w:val="24"/>
        </w:rPr>
        <w:t>Приглашаем вас</w:t>
      </w:r>
      <w:r w:rsidR="00190619">
        <w:rPr>
          <w:rFonts w:ascii="Times New Roman" w:hAnsi="Times New Roman" w:cs="Times New Roman"/>
          <w:sz w:val="28"/>
          <w:szCs w:val="24"/>
        </w:rPr>
        <w:t xml:space="preserve"> с 1 по 7 сентября 2014 года</w:t>
      </w:r>
      <w:r w:rsidRPr="0003210E">
        <w:rPr>
          <w:rFonts w:ascii="Times New Roman" w:hAnsi="Times New Roman" w:cs="Times New Roman"/>
          <w:sz w:val="28"/>
          <w:szCs w:val="24"/>
        </w:rPr>
        <w:t xml:space="preserve"> принять участие</w:t>
      </w:r>
      <w:r>
        <w:rPr>
          <w:rFonts w:ascii="Times New Roman" w:hAnsi="Times New Roman" w:cs="Times New Roman"/>
          <w:sz w:val="28"/>
          <w:szCs w:val="24"/>
        </w:rPr>
        <w:t xml:space="preserve"> в </w:t>
      </w:r>
      <w:r w:rsidR="00190619">
        <w:rPr>
          <w:rFonts w:ascii="Times New Roman" w:hAnsi="Times New Roman" w:cs="Times New Roman"/>
          <w:sz w:val="28"/>
          <w:szCs w:val="24"/>
        </w:rPr>
        <w:br/>
      </w:r>
      <w:r w:rsidRPr="00333ACA">
        <w:rPr>
          <w:rFonts w:ascii="Times New Roman" w:hAnsi="Times New Roman" w:cs="Times New Roman"/>
          <w:b/>
          <w:sz w:val="28"/>
          <w:szCs w:val="24"/>
        </w:rPr>
        <w:t xml:space="preserve">I Дальневосточной экономической </w:t>
      </w:r>
      <w:r w:rsidR="00C745CE">
        <w:rPr>
          <w:rFonts w:ascii="Times New Roman" w:hAnsi="Times New Roman" w:cs="Times New Roman"/>
          <w:b/>
          <w:sz w:val="28"/>
          <w:szCs w:val="24"/>
        </w:rPr>
        <w:t>Ш</w:t>
      </w:r>
      <w:r w:rsidRPr="00333ACA">
        <w:rPr>
          <w:rFonts w:ascii="Times New Roman" w:hAnsi="Times New Roman" w:cs="Times New Roman"/>
          <w:b/>
          <w:sz w:val="28"/>
          <w:szCs w:val="24"/>
        </w:rPr>
        <w:t>кол</w:t>
      </w:r>
      <w:r w:rsidR="00190619" w:rsidRPr="00333ACA">
        <w:rPr>
          <w:rFonts w:ascii="Times New Roman" w:hAnsi="Times New Roman" w:cs="Times New Roman"/>
          <w:b/>
          <w:sz w:val="28"/>
          <w:szCs w:val="24"/>
        </w:rPr>
        <w:t>е</w:t>
      </w:r>
      <w:r w:rsidRPr="00333ACA">
        <w:rPr>
          <w:rFonts w:ascii="Times New Roman" w:hAnsi="Times New Roman" w:cs="Times New Roman"/>
          <w:b/>
          <w:sz w:val="28"/>
          <w:szCs w:val="24"/>
        </w:rPr>
        <w:t>-конференции</w:t>
      </w:r>
      <w:r w:rsidRPr="0003210E">
        <w:rPr>
          <w:rFonts w:ascii="Times New Roman" w:hAnsi="Times New Roman" w:cs="Times New Roman"/>
          <w:sz w:val="28"/>
          <w:szCs w:val="24"/>
        </w:rPr>
        <w:t xml:space="preserve"> для магистрантов, аспирантов и молодых ученых</w:t>
      </w:r>
      <w:r w:rsidR="00E33323">
        <w:rPr>
          <w:rFonts w:ascii="Times New Roman" w:hAnsi="Times New Roman" w:cs="Times New Roman"/>
          <w:sz w:val="28"/>
          <w:szCs w:val="24"/>
        </w:rPr>
        <w:t xml:space="preserve">, проводимой </w:t>
      </w:r>
      <w:r w:rsidR="00820742">
        <w:rPr>
          <w:rFonts w:ascii="Times New Roman" w:hAnsi="Times New Roman" w:cs="Times New Roman"/>
          <w:sz w:val="28"/>
          <w:szCs w:val="24"/>
        </w:rPr>
        <w:t>на базе ФГБ</w:t>
      </w:r>
      <w:r w:rsidR="00E33323">
        <w:rPr>
          <w:rFonts w:ascii="Times New Roman" w:hAnsi="Times New Roman" w:cs="Times New Roman"/>
          <w:sz w:val="28"/>
          <w:szCs w:val="24"/>
        </w:rPr>
        <w:t>ОУ ВПО «Владивостокский государственный университет экономики и сервиса»</w:t>
      </w:r>
      <w:r w:rsidR="002A5248">
        <w:rPr>
          <w:rFonts w:ascii="Times New Roman" w:hAnsi="Times New Roman" w:cs="Times New Roman"/>
          <w:sz w:val="28"/>
          <w:szCs w:val="24"/>
        </w:rPr>
        <w:t>.</w:t>
      </w:r>
    </w:p>
    <w:p w14:paraId="533CFD8F" w14:textId="2B90ABAA" w:rsidR="0003210E" w:rsidRDefault="0003210E" w:rsidP="003B06E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Формат школы-конференции </w:t>
      </w:r>
      <w:r w:rsidR="00D61D26">
        <w:rPr>
          <w:rFonts w:ascii="Times New Roman" w:hAnsi="Times New Roman" w:cs="Times New Roman"/>
          <w:sz w:val="28"/>
          <w:szCs w:val="24"/>
        </w:rPr>
        <w:t xml:space="preserve">следующий: </w:t>
      </w:r>
      <w:r>
        <w:rPr>
          <w:rFonts w:ascii="Times New Roman" w:hAnsi="Times New Roman" w:cs="Times New Roman"/>
          <w:sz w:val="28"/>
          <w:szCs w:val="24"/>
        </w:rPr>
        <w:t xml:space="preserve">в первой половине дня </w:t>
      </w:r>
      <w:r w:rsidR="00D61D26">
        <w:rPr>
          <w:rFonts w:ascii="Times New Roman" w:hAnsi="Times New Roman" w:cs="Times New Roman"/>
          <w:sz w:val="28"/>
          <w:szCs w:val="24"/>
        </w:rPr>
        <w:t xml:space="preserve">планируется выступление </w:t>
      </w:r>
      <w:r>
        <w:rPr>
          <w:rFonts w:ascii="Times New Roman" w:hAnsi="Times New Roman" w:cs="Times New Roman"/>
          <w:sz w:val="28"/>
          <w:szCs w:val="24"/>
        </w:rPr>
        <w:t>известны</w:t>
      </w:r>
      <w:r w:rsidR="00D61D26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 xml:space="preserve"> учены</w:t>
      </w:r>
      <w:r w:rsidR="00D61D26">
        <w:rPr>
          <w:rFonts w:ascii="Times New Roman" w:hAnsi="Times New Roman" w:cs="Times New Roman"/>
          <w:sz w:val="28"/>
          <w:szCs w:val="24"/>
        </w:rPr>
        <w:t>х-экономистов</w:t>
      </w:r>
      <w:r>
        <w:rPr>
          <w:rFonts w:ascii="Times New Roman" w:hAnsi="Times New Roman" w:cs="Times New Roman"/>
          <w:sz w:val="28"/>
          <w:szCs w:val="24"/>
        </w:rPr>
        <w:t xml:space="preserve"> с обзорными лекциями по своим научным направлениям, а во второй половине дня будут проходить секционные заседания.</w:t>
      </w:r>
    </w:p>
    <w:p w14:paraId="65D83967" w14:textId="77777777" w:rsidR="00493356" w:rsidRDefault="0017021C" w:rsidP="003B06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17021C">
        <w:rPr>
          <w:rFonts w:ascii="Times New Roman" w:hAnsi="Times New Roman" w:cs="Times New Roman"/>
          <w:sz w:val="28"/>
          <w:szCs w:val="24"/>
        </w:rPr>
        <w:t xml:space="preserve"> качестве приглашенных докладчиков на конференции выступят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331F182F" w14:textId="2CC4B165" w:rsidR="00E972A5" w:rsidRPr="002815B0" w:rsidRDefault="002815B0" w:rsidP="003B06E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33ACA">
        <w:rPr>
          <w:rFonts w:ascii="Times New Roman" w:hAnsi="Times New Roman" w:cs="Times New Roman"/>
          <w:b/>
          <w:sz w:val="28"/>
          <w:szCs w:val="24"/>
        </w:rPr>
        <w:t>Минакир</w:t>
      </w:r>
      <w:proofErr w:type="spellEnd"/>
      <w:r w:rsidRPr="00333A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815B0">
        <w:rPr>
          <w:rFonts w:ascii="Times New Roman" w:hAnsi="Times New Roman" w:cs="Times New Roman"/>
          <w:b/>
          <w:sz w:val="28"/>
          <w:szCs w:val="24"/>
        </w:rPr>
        <w:t>П.А.</w:t>
      </w:r>
      <w:r w:rsidRPr="002815B0">
        <w:rPr>
          <w:rFonts w:ascii="Times New Roman" w:hAnsi="Times New Roman" w:cs="Times New Roman"/>
          <w:sz w:val="28"/>
          <w:szCs w:val="24"/>
        </w:rPr>
        <w:t xml:space="preserve"> </w:t>
      </w:r>
      <w:r w:rsidR="003B06EE">
        <w:rPr>
          <w:rFonts w:ascii="Times New Roman" w:hAnsi="Times New Roman" w:cs="Times New Roman"/>
          <w:sz w:val="28"/>
          <w:szCs w:val="24"/>
        </w:rPr>
        <w:t>–</w:t>
      </w:r>
      <w:r w:rsidRPr="00333ACA">
        <w:rPr>
          <w:rFonts w:ascii="Times New Roman" w:hAnsi="Times New Roman" w:cs="Times New Roman"/>
          <w:sz w:val="28"/>
          <w:szCs w:val="24"/>
        </w:rPr>
        <w:t xml:space="preserve"> д.э.н., академик РАН,</w:t>
      </w:r>
      <w:r w:rsidRPr="002815B0">
        <w:rPr>
          <w:rFonts w:ascii="Times New Roman" w:hAnsi="Times New Roman" w:cs="Times New Roman"/>
          <w:sz w:val="28"/>
          <w:szCs w:val="24"/>
        </w:rPr>
        <w:t xml:space="preserve"> директор И</w:t>
      </w:r>
      <w:r w:rsidRPr="00333ACA">
        <w:rPr>
          <w:rFonts w:ascii="Times New Roman" w:hAnsi="Times New Roman" w:cs="Times New Roman"/>
          <w:sz w:val="28"/>
          <w:szCs w:val="24"/>
        </w:rPr>
        <w:t>нститута экономических исследований ДВО РАН, г. Хабаровск;</w:t>
      </w:r>
      <w:r w:rsidR="00311FB4" w:rsidRPr="002815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AEF8EE7" w14:textId="3083CCBB" w:rsidR="00E972A5" w:rsidRDefault="0017021C" w:rsidP="003B06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021C">
        <w:rPr>
          <w:rFonts w:ascii="Times New Roman" w:hAnsi="Times New Roman" w:cs="Times New Roman"/>
          <w:b/>
          <w:sz w:val="28"/>
          <w:szCs w:val="24"/>
        </w:rPr>
        <w:t>Малышева Л.А.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5341">
        <w:rPr>
          <w:rFonts w:ascii="Times New Roman" w:hAnsi="Times New Roman" w:cs="Times New Roman"/>
          <w:sz w:val="28"/>
          <w:szCs w:val="24"/>
        </w:rPr>
        <w:t>д.э.н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85341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11FB4">
        <w:rPr>
          <w:rFonts w:ascii="Times New Roman" w:hAnsi="Times New Roman" w:cs="Times New Roman"/>
          <w:sz w:val="28"/>
          <w:szCs w:val="24"/>
        </w:rPr>
        <w:t>профессор,</w:t>
      </w:r>
      <w:r w:rsidR="002A17DB">
        <w:rPr>
          <w:rFonts w:ascii="Times New Roman" w:hAnsi="Times New Roman" w:cs="Times New Roman"/>
          <w:sz w:val="28"/>
          <w:szCs w:val="24"/>
        </w:rPr>
        <w:t xml:space="preserve"> з</w:t>
      </w:r>
      <w:r w:rsidR="00FB5E75">
        <w:rPr>
          <w:rFonts w:ascii="Times New Roman" w:hAnsi="Times New Roman" w:cs="Times New Roman"/>
          <w:sz w:val="28"/>
          <w:szCs w:val="24"/>
        </w:rPr>
        <w:t>аместитель директора б</w:t>
      </w:r>
      <w:r w:rsidR="002A17DB" w:rsidRPr="002A17DB">
        <w:rPr>
          <w:rFonts w:ascii="Times New Roman" w:hAnsi="Times New Roman" w:cs="Times New Roman"/>
          <w:sz w:val="28"/>
          <w:szCs w:val="24"/>
        </w:rPr>
        <w:t>изнес-школы Уральского федерального университета</w:t>
      </w:r>
      <w:r w:rsidR="002A17DB">
        <w:rPr>
          <w:rFonts w:ascii="Times New Roman" w:hAnsi="Times New Roman" w:cs="Times New Roman"/>
          <w:sz w:val="28"/>
          <w:szCs w:val="24"/>
        </w:rPr>
        <w:t>, з</w:t>
      </w:r>
      <w:r w:rsidR="00C54D54">
        <w:rPr>
          <w:rFonts w:ascii="Times New Roman" w:hAnsi="Times New Roman" w:cs="Times New Roman"/>
          <w:sz w:val="28"/>
          <w:szCs w:val="24"/>
        </w:rPr>
        <w:t>ав. кафедрой с</w:t>
      </w:r>
      <w:r w:rsidR="002A17DB" w:rsidRPr="002A17DB">
        <w:rPr>
          <w:rFonts w:ascii="Times New Roman" w:hAnsi="Times New Roman" w:cs="Times New Roman"/>
          <w:sz w:val="28"/>
          <w:szCs w:val="24"/>
        </w:rPr>
        <w:t>тратегического менеджмента</w:t>
      </w:r>
      <w:r w:rsidR="002A17D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A17DB">
        <w:rPr>
          <w:rFonts w:ascii="Times New Roman" w:hAnsi="Times New Roman" w:cs="Times New Roman"/>
          <w:sz w:val="28"/>
          <w:szCs w:val="24"/>
        </w:rPr>
        <w:t>УрФУ</w:t>
      </w:r>
      <w:proofErr w:type="spellEnd"/>
      <w:r w:rsidR="002A17DB">
        <w:rPr>
          <w:rFonts w:ascii="Times New Roman" w:hAnsi="Times New Roman" w:cs="Times New Roman"/>
          <w:sz w:val="28"/>
          <w:szCs w:val="24"/>
        </w:rPr>
        <w:t>,</w:t>
      </w:r>
      <w:r w:rsidR="00311FB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385341">
        <w:rPr>
          <w:rFonts w:ascii="Times New Roman" w:hAnsi="Times New Roman" w:cs="Times New Roman"/>
          <w:sz w:val="28"/>
          <w:szCs w:val="24"/>
        </w:rPr>
        <w:t xml:space="preserve">иректор МВА-Центра </w:t>
      </w:r>
      <w:proofErr w:type="spellStart"/>
      <w:r w:rsidRPr="00385341">
        <w:rPr>
          <w:rFonts w:ascii="Times New Roman" w:hAnsi="Times New Roman" w:cs="Times New Roman"/>
          <w:sz w:val="28"/>
          <w:szCs w:val="24"/>
        </w:rPr>
        <w:t>УрФУ</w:t>
      </w:r>
      <w:proofErr w:type="spellEnd"/>
      <w:r w:rsidR="002A17DB">
        <w:rPr>
          <w:rFonts w:ascii="Times New Roman" w:hAnsi="Times New Roman" w:cs="Times New Roman"/>
          <w:sz w:val="28"/>
          <w:szCs w:val="24"/>
        </w:rPr>
        <w:t>, г. Екатеринбург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14:paraId="634A06DD" w14:textId="46F8B673" w:rsidR="00E972A5" w:rsidRDefault="0017021C" w:rsidP="003B06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021C">
        <w:rPr>
          <w:rFonts w:ascii="Times New Roman" w:hAnsi="Times New Roman" w:cs="Times New Roman"/>
          <w:b/>
          <w:sz w:val="28"/>
          <w:szCs w:val="24"/>
        </w:rPr>
        <w:t>Фалько С.Г.</w:t>
      </w:r>
      <w:r w:rsidRPr="0017021C">
        <w:rPr>
          <w:rFonts w:ascii="Times New Roman" w:hAnsi="Times New Roman" w:cs="Times New Roman"/>
          <w:sz w:val="28"/>
          <w:szCs w:val="24"/>
        </w:rPr>
        <w:t xml:space="preserve">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 w:rsidRPr="0017021C">
        <w:rPr>
          <w:rFonts w:ascii="Times New Roman" w:hAnsi="Times New Roman" w:cs="Times New Roman"/>
          <w:sz w:val="28"/>
          <w:szCs w:val="24"/>
        </w:rPr>
        <w:t xml:space="preserve"> д.э.н.,</w:t>
      </w:r>
      <w:r w:rsidR="00311FB4">
        <w:rPr>
          <w:rFonts w:ascii="Times New Roman" w:hAnsi="Times New Roman" w:cs="Times New Roman"/>
          <w:sz w:val="28"/>
          <w:szCs w:val="24"/>
        </w:rPr>
        <w:t xml:space="preserve"> профессор, з</w:t>
      </w:r>
      <w:r w:rsidR="00311FB4" w:rsidRPr="00311FB4">
        <w:rPr>
          <w:rFonts w:ascii="Times New Roman" w:hAnsi="Times New Roman" w:cs="Times New Roman"/>
          <w:sz w:val="28"/>
          <w:szCs w:val="24"/>
        </w:rPr>
        <w:t>ав</w:t>
      </w:r>
      <w:r w:rsidR="00311FB4">
        <w:rPr>
          <w:rFonts w:ascii="Times New Roman" w:hAnsi="Times New Roman" w:cs="Times New Roman"/>
          <w:sz w:val="28"/>
          <w:szCs w:val="24"/>
        </w:rPr>
        <w:t>.</w:t>
      </w:r>
      <w:r w:rsidR="00311FB4" w:rsidRPr="00311FB4">
        <w:rPr>
          <w:rFonts w:ascii="Times New Roman" w:hAnsi="Times New Roman" w:cs="Times New Roman"/>
          <w:sz w:val="28"/>
          <w:szCs w:val="24"/>
        </w:rPr>
        <w:t xml:space="preserve"> кафедрой "Экономика и организация производства" МГТУ им. Н.Э. Баумана, </w:t>
      </w:r>
      <w:r w:rsidR="00311FB4">
        <w:rPr>
          <w:rFonts w:ascii="Times New Roman" w:hAnsi="Times New Roman" w:cs="Times New Roman"/>
          <w:sz w:val="28"/>
          <w:szCs w:val="24"/>
        </w:rPr>
        <w:t>д</w:t>
      </w:r>
      <w:r w:rsidR="00311FB4" w:rsidRPr="00311FB4">
        <w:rPr>
          <w:rFonts w:ascii="Times New Roman" w:hAnsi="Times New Roman" w:cs="Times New Roman"/>
          <w:sz w:val="28"/>
          <w:szCs w:val="24"/>
        </w:rPr>
        <w:t>иректор НОЦ "</w:t>
      </w:r>
      <w:proofErr w:type="spellStart"/>
      <w:r w:rsidR="00311FB4" w:rsidRPr="00311FB4">
        <w:rPr>
          <w:rFonts w:ascii="Times New Roman" w:hAnsi="Times New Roman" w:cs="Times New Roman"/>
          <w:sz w:val="28"/>
          <w:szCs w:val="24"/>
        </w:rPr>
        <w:t>Контролл</w:t>
      </w:r>
      <w:r w:rsidR="00311FB4">
        <w:rPr>
          <w:rFonts w:ascii="Times New Roman" w:hAnsi="Times New Roman" w:cs="Times New Roman"/>
          <w:sz w:val="28"/>
          <w:szCs w:val="24"/>
        </w:rPr>
        <w:t>инг</w:t>
      </w:r>
      <w:proofErr w:type="spellEnd"/>
      <w:r w:rsidR="00311FB4">
        <w:rPr>
          <w:rFonts w:ascii="Times New Roman" w:hAnsi="Times New Roman" w:cs="Times New Roman"/>
          <w:sz w:val="28"/>
          <w:szCs w:val="24"/>
        </w:rPr>
        <w:t xml:space="preserve"> и управленческие инновации", и</w:t>
      </w:r>
      <w:r w:rsidR="00311FB4" w:rsidRPr="00311FB4">
        <w:rPr>
          <w:rFonts w:ascii="Times New Roman" w:hAnsi="Times New Roman" w:cs="Times New Roman"/>
          <w:sz w:val="28"/>
          <w:szCs w:val="24"/>
        </w:rPr>
        <w:t>сполнительный директор НП "Объединение контроллеров"</w:t>
      </w:r>
      <w:r w:rsidR="00311FB4">
        <w:rPr>
          <w:rFonts w:ascii="Times New Roman" w:hAnsi="Times New Roman" w:cs="Times New Roman"/>
          <w:sz w:val="28"/>
          <w:szCs w:val="24"/>
        </w:rPr>
        <w:t>, г</w:t>
      </w:r>
      <w:r w:rsidR="00C54D54">
        <w:rPr>
          <w:rFonts w:ascii="Times New Roman" w:hAnsi="Times New Roman" w:cs="Times New Roman"/>
          <w:sz w:val="28"/>
          <w:szCs w:val="24"/>
        </w:rPr>
        <w:t xml:space="preserve">лавный редактор журнала </w:t>
      </w:r>
      <w:r w:rsidR="00C93E04" w:rsidRPr="00333ACA">
        <w:rPr>
          <w:rFonts w:ascii="Times New Roman" w:hAnsi="Times New Roman" w:cs="Times New Roman"/>
          <w:sz w:val="28"/>
          <w:szCs w:val="24"/>
        </w:rPr>
        <w:t>“</w:t>
      </w:r>
      <w:proofErr w:type="spellStart"/>
      <w:r w:rsidR="00311FB4" w:rsidRPr="00311FB4">
        <w:rPr>
          <w:rFonts w:ascii="Times New Roman" w:hAnsi="Times New Roman" w:cs="Times New Roman"/>
          <w:sz w:val="28"/>
          <w:szCs w:val="24"/>
        </w:rPr>
        <w:t>Контроллинг</w:t>
      </w:r>
      <w:proofErr w:type="spellEnd"/>
      <w:r w:rsidR="00C93E04" w:rsidRPr="00333ACA">
        <w:rPr>
          <w:rFonts w:ascii="Times New Roman" w:hAnsi="Times New Roman" w:cs="Times New Roman"/>
          <w:sz w:val="28"/>
          <w:szCs w:val="24"/>
        </w:rPr>
        <w:t>”</w:t>
      </w:r>
      <w:r w:rsidR="002A17DB">
        <w:rPr>
          <w:rFonts w:ascii="Times New Roman" w:hAnsi="Times New Roman" w:cs="Times New Roman"/>
          <w:sz w:val="28"/>
          <w:szCs w:val="24"/>
        </w:rPr>
        <w:t>, г. Москва</w:t>
      </w:r>
      <w:r w:rsidRPr="0017021C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9F6290C" w14:textId="213B09C0" w:rsidR="0017021C" w:rsidRPr="0017021C" w:rsidRDefault="0017021C" w:rsidP="003B06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7021C">
        <w:rPr>
          <w:rFonts w:ascii="Times New Roman" w:hAnsi="Times New Roman" w:cs="Times New Roman"/>
          <w:b/>
          <w:sz w:val="28"/>
          <w:szCs w:val="24"/>
        </w:rPr>
        <w:t>Шеломенцев</w:t>
      </w:r>
      <w:proofErr w:type="spellEnd"/>
      <w:r w:rsidRPr="0017021C">
        <w:rPr>
          <w:rFonts w:ascii="Times New Roman" w:hAnsi="Times New Roman" w:cs="Times New Roman"/>
          <w:b/>
          <w:sz w:val="28"/>
          <w:szCs w:val="24"/>
        </w:rPr>
        <w:t xml:space="preserve"> А.Г.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5341">
        <w:rPr>
          <w:rFonts w:ascii="Times New Roman" w:hAnsi="Times New Roman" w:cs="Times New Roman"/>
          <w:sz w:val="28"/>
          <w:szCs w:val="24"/>
        </w:rPr>
        <w:t>д.э.н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85341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профессор, </w:t>
      </w:r>
      <w:r w:rsidR="00FB5E75" w:rsidRPr="00FB5E75">
        <w:rPr>
          <w:rFonts w:ascii="Times New Roman" w:hAnsi="Times New Roman" w:cs="Times New Roman"/>
          <w:sz w:val="28"/>
          <w:szCs w:val="24"/>
        </w:rPr>
        <w:t xml:space="preserve">заведующий отделом региональных социально-экономический систем </w:t>
      </w:r>
      <w:r w:rsidR="00C54D54">
        <w:rPr>
          <w:rFonts w:ascii="Times New Roman" w:hAnsi="Times New Roman" w:cs="Times New Roman"/>
          <w:sz w:val="28"/>
          <w:szCs w:val="24"/>
        </w:rPr>
        <w:t>И</w:t>
      </w:r>
      <w:r w:rsidR="00FB5E75" w:rsidRPr="00FB5E75">
        <w:rPr>
          <w:rFonts w:ascii="Times New Roman" w:hAnsi="Times New Roman" w:cs="Times New Roman"/>
          <w:sz w:val="28"/>
          <w:szCs w:val="24"/>
        </w:rPr>
        <w:t>нститута</w:t>
      </w:r>
      <w:r w:rsidR="00FB5E75">
        <w:rPr>
          <w:rFonts w:ascii="Times New Roman" w:hAnsi="Times New Roman" w:cs="Times New Roman"/>
          <w:sz w:val="28"/>
          <w:szCs w:val="24"/>
        </w:rPr>
        <w:t xml:space="preserve"> экономики </w:t>
      </w:r>
      <w:proofErr w:type="spellStart"/>
      <w:r w:rsidR="00FB5E75" w:rsidRPr="00385341">
        <w:rPr>
          <w:rFonts w:ascii="Times New Roman" w:hAnsi="Times New Roman" w:cs="Times New Roman"/>
          <w:sz w:val="28"/>
          <w:szCs w:val="24"/>
        </w:rPr>
        <w:t>УрО</w:t>
      </w:r>
      <w:proofErr w:type="spellEnd"/>
      <w:r w:rsidR="00FB5E75" w:rsidRPr="00385341">
        <w:rPr>
          <w:rFonts w:ascii="Times New Roman" w:hAnsi="Times New Roman" w:cs="Times New Roman"/>
          <w:sz w:val="28"/>
          <w:szCs w:val="24"/>
        </w:rPr>
        <w:t xml:space="preserve"> РАН</w:t>
      </w:r>
      <w:r w:rsidR="0092775F">
        <w:rPr>
          <w:rFonts w:ascii="Times New Roman" w:hAnsi="Times New Roman" w:cs="Times New Roman"/>
          <w:sz w:val="28"/>
          <w:szCs w:val="24"/>
        </w:rPr>
        <w:t>.</w:t>
      </w:r>
    </w:p>
    <w:p w14:paraId="63918640" w14:textId="77777777" w:rsidR="0017021C" w:rsidRDefault="0017021C" w:rsidP="00A97C8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0F1D5E7" w14:textId="77777777" w:rsidR="00860AB2" w:rsidRDefault="00860AB2" w:rsidP="00A97C8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8A7DFE1" w14:textId="77777777" w:rsidR="00860AB2" w:rsidRDefault="00860AB2" w:rsidP="00A97C8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BF322A4" w14:textId="77777777" w:rsidR="003B06EE" w:rsidRDefault="003B06EE" w:rsidP="00A97C8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0D83DBC" w14:textId="4271445C" w:rsidR="00493356" w:rsidRPr="00385341" w:rsidRDefault="00493356" w:rsidP="00A97C8C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534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Программный комитет </w:t>
      </w:r>
      <w:r w:rsidR="00C745CE">
        <w:rPr>
          <w:rFonts w:ascii="Times New Roman" w:hAnsi="Times New Roman" w:cs="Times New Roman"/>
          <w:b/>
          <w:sz w:val="28"/>
          <w:szCs w:val="24"/>
        </w:rPr>
        <w:t>Ш</w:t>
      </w:r>
      <w:r w:rsidR="0017021C" w:rsidRPr="0017021C">
        <w:rPr>
          <w:rFonts w:ascii="Times New Roman" w:hAnsi="Times New Roman" w:cs="Times New Roman"/>
          <w:b/>
          <w:sz w:val="28"/>
          <w:szCs w:val="24"/>
        </w:rPr>
        <w:t>колы-</w:t>
      </w:r>
      <w:r w:rsidRPr="00385341">
        <w:rPr>
          <w:rFonts w:ascii="Times New Roman" w:hAnsi="Times New Roman" w:cs="Times New Roman"/>
          <w:b/>
          <w:sz w:val="28"/>
          <w:szCs w:val="24"/>
        </w:rPr>
        <w:t>конференции</w:t>
      </w:r>
    </w:p>
    <w:p w14:paraId="62C53222" w14:textId="77777777" w:rsidR="00493356" w:rsidRPr="00385341" w:rsidRDefault="00493356" w:rsidP="00A97C8C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85341">
        <w:rPr>
          <w:rFonts w:ascii="Times New Roman" w:hAnsi="Times New Roman" w:cs="Times New Roman"/>
          <w:i/>
          <w:sz w:val="28"/>
          <w:szCs w:val="24"/>
        </w:rPr>
        <w:t xml:space="preserve">Председатель: </w:t>
      </w:r>
    </w:p>
    <w:p w14:paraId="42211E37" w14:textId="77777777" w:rsidR="00493356" w:rsidRDefault="00493356" w:rsidP="00A97C8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Терентьева Т.В.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4"/>
        </w:rPr>
        <w:t>, профессор, первый проректор ВГУЭС</w:t>
      </w:r>
      <w:r w:rsidR="00C93E04" w:rsidRPr="00333ACA">
        <w:rPr>
          <w:rFonts w:ascii="Times New Roman" w:hAnsi="Times New Roman" w:cs="Times New Roman"/>
          <w:sz w:val="28"/>
          <w:szCs w:val="24"/>
        </w:rPr>
        <w:t>, зав.</w:t>
      </w:r>
      <w:r w:rsidR="0092775F">
        <w:rPr>
          <w:rFonts w:ascii="Times New Roman" w:hAnsi="Times New Roman" w:cs="Times New Roman"/>
          <w:sz w:val="28"/>
          <w:szCs w:val="24"/>
        </w:rPr>
        <w:t xml:space="preserve"> кафедрой бухгалтерского учета и аудита ВГУЭС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2A00765" w14:textId="77777777" w:rsidR="00493356" w:rsidRPr="00385341" w:rsidRDefault="00493356" w:rsidP="00A97C8C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85341">
        <w:rPr>
          <w:rFonts w:ascii="Times New Roman" w:hAnsi="Times New Roman" w:cs="Times New Roman"/>
          <w:i/>
          <w:sz w:val="28"/>
          <w:szCs w:val="24"/>
        </w:rPr>
        <w:t>Члены программного комитета:</w:t>
      </w:r>
    </w:p>
    <w:p w14:paraId="60488608" w14:textId="37CCBF5A" w:rsidR="00C93E04" w:rsidRPr="00FE2DA8" w:rsidRDefault="002815B0" w:rsidP="00333ACA">
      <w:pPr>
        <w:pStyle w:val="a5"/>
        <w:numPr>
          <w:ilvl w:val="0"/>
          <w:numId w:val="1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33ACA">
        <w:rPr>
          <w:rFonts w:ascii="Times New Roman" w:hAnsi="Times New Roman" w:cs="Times New Roman"/>
          <w:sz w:val="28"/>
          <w:szCs w:val="24"/>
        </w:rPr>
        <w:t>Минакир</w:t>
      </w:r>
      <w:proofErr w:type="spellEnd"/>
      <w:r w:rsidRPr="00333ACA">
        <w:rPr>
          <w:rFonts w:ascii="Times New Roman" w:hAnsi="Times New Roman" w:cs="Times New Roman"/>
          <w:sz w:val="28"/>
          <w:szCs w:val="24"/>
        </w:rPr>
        <w:t xml:space="preserve"> П.А.</w:t>
      </w:r>
      <w:r w:rsidRPr="002815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2815B0">
        <w:rPr>
          <w:rFonts w:ascii="Times New Roman" w:hAnsi="Times New Roman" w:cs="Times New Roman"/>
          <w:sz w:val="28"/>
          <w:szCs w:val="24"/>
        </w:rPr>
        <w:t xml:space="preserve"> д.э.н., академик РАН, директор Института экономических исследований ДВО РАН, г. Хабаровск;</w:t>
      </w:r>
      <w:r w:rsidRPr="002815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94AC0AA" w14:textId="44D5B962" w:rsidR="00C93E04" w:rsidRDefault="00493356" w:rsidP="00333ACA">
      <w:pPr>
        <w:pStyle w:val="a5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Мазелис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Л.С. – д.э.н., профессор, директор </w:t>
      </w:r>
      <w:r w:rsidR="00FB5E75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нститута информатики, инноваций и бизнес-систем ВГУЭС;</w:t>
      </w:r>
    </w:p>
    <w:p w14:paraId="23CE18D8" w14:textId="2577D630" w:rsidR="00C93E04" w:rsidRDefault="000D7786" w:rsidP="00333ACA">
      <w:pPr>
        <w:pStyle w:val="a5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Малышева Л.А.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54D54" w:rsidRPr="00385341">
        <w:rPr>
          <w:rFonts w:ascii="Times New Roman" w:hAnsi="Times New Roman" w:cs="Times New Roman"/>
          <w:sz w:val="28"/>
          <w:szCs w:val="24"/>
        </w:rPr>
        <w:t>д.э.н</w:t>
      </w:r>
      <w:r w:rsidR="00C54D54">
        <w:rPr>
          <w:rFonts w:ascii="Times New Roman" w:hAnsi="Times New Roman" w:cs="Times New Roman"/>
          <w:sz w:val="28"/>
          <w:szCs w:val="24"/>
        </w:rPr>
        <w:t>.</w:t>
      </w:r>
      <w:r w:rsidR="00C54D54" w:rsidRPr="00385341">
        <w:rPr>
          <w:rFonts w:ascii="Times New Roman" w:hAnsi="Times New Roman" w:cs="Times New Roman"/>
          <w:sz w:val="28"/>
          <w:szCs w:val="24"/>
        </w:rPr>
        <w:t>,</w:t>
      </w:r>
      <w:r w:rsidR="00C54D54">
        <w:rPr>
          <w:rFonts w:ascii="Times New Roman" w:hAnsi="Times New Roman" w:cs="Times New Roman"/>
          <w:sz w:val="28"/>
          <w:szCs w:val="24"/>
        </w:rPr>
        <w:t xml:space="preserve"> профессор, заместитель директора б</w:t>
      </w:r>
      <w:r w:rsidR="00C54D54" w:rsidRPr="002A17DB">
        <w:rPr>
          <w:rFonts w:ascii="Times New Roman" w:hAnsi="Times New Roman" w:cs="Times New Roman"/>
          <w:sz w:val="28"/>
          <w:szCs w:val="24"/>
        </w:rPr>
        <w:t>изнес-школы Уральского федерального университета</w:t>
      </w:r>
      <w:r w:rsidR="00C54D54">
        <w:rPr>
          <w:rFonts w:ascii="Times New Roman" w:hAnsi="Times New Roman" w:cs="Times New Roman"/>
          <w:sz w:val="28"/>
          <w:szCs w:val="24"/>
        </w:rPr>
        <w:t>, зав. кафедрой с</w:t>
      </w:r>
      <w:r w:rsidR="00C54D54" w:rsidRPr="002A17DB">
        <w:rPr>
          <w:rFonts w:ascii="Times New Roman" w:hAnsi="Times New Roman" w:cs="Times New Roman"/>
          <w:sz w:val="28"/>
          <w:szCs w:val="24"/>
        </w:rPr>
        <w:t>тратегического менеджмента</w:t>
      </w:r>
      <w:r w:rsidR="00C54D5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54D54">
        <w:rPr>
          <w:rFonts w:ascii="Times New Roman" w:hAnsi="Times New Roman" w:cs="Times New Roman"/>
          <w:sz w:val="28"/>
          <w:szCs w:val="24"/>
        </w:rPr>
        <w:t>УрФУ</w:t>
      </w:r>
      <w:proofErr w:type="spellEnd"/>
      <w:r w:rsidR="00C54D54">
        <w:rPr>
          <w:rFonts w:ascii="Times New Roman" w:hAnsi="Times New Roman" w:cs="Times New Roman"/>
          <w:sz w:val="28"/>
          <w:szCs w:val="24"/>
        </w:rPr>
        <w:t>, д</w:t>
      </w:r>
      <w:r w:rsidR="00C54D54" w:rsidRPr="00385341">
        <w:rPr>
          <w:rFonts w:ascii="Times New Roman" w:hAnsi="Times New Roman" w:cs="Times New Roman"/>
          <w:sz w:val="28"/>
          <w:szCs w:val="24"/>
        </w:rPr>
        <w:t xml:space="preserve">иректор МВА-Центра </w:t>
      </w:r>
      <w:proofErr w:type="spellStart"/>
      <w:r w:rsidR="00C54D54" w:rsidRPr="00385341">
        <w:rPr>
          <w:rFonts w:ascii="Times New Roman" w:hAnsi="Times New Roman" w:cs="Times New Roman"/>
          <w:sz w:val="28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14:paraId="349BDD34" w14:textId="77777777" w:rsidR="00C93E04" w:rsidRDefault="00493356" w:rsidP="00333ACA">
      <w:pPr>
        <w:pStyle w:val="a5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Масюк Н.Н. – д.э.н., профессор,</w:t>
      </w:r>
      <w:r w:rsidR="00C810CD">
        <w:rPr>
          <w:rFonts w:ascii="Times New Roman" w:hAnsi="Times New Roman" w:cs="Times New Roman"/>
          <w:sz w:val="28"/>
          <w:szCs w:val="24"/>
        </w:rPr>
        <w:t xml:space="preserve"> действительный член </w:t>
      </w:r>
      <w:proofErr w:type="gramStart"/>
      <w:r w:rsidR="00C810CD">
        <w:rPr>
          <w:rFonts w:ascii="Times New Roman" w:hAnsi="Times New Roman" w:cs="Times New Roman"/>
          <w:sz w:val="28"/>
          <w:szCs w:val="24"/>
        </w:rPr>
        <w:t xml:space="preserve">РАЕН, </w:t>
      </w:r>
      <w:r>
        <w:rPr>
          <w:rFonts w:ascii="Times New Roman" w:hAnsi="Times New Roman" w:cs="Times New Roman"/>
          <w:sz w:val="28"/>
          <w:szCs w:val="24"/>
        </w:rPr>
        <w:t xml:space="preserve"> директор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Института управления ВГУЭС;</w:t>
      </w:r>
      <w:r w:rsidR="00686761" w:rsidRPr="0068676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A81D959" w14:textId="0160BCB1" w:rsidR="00C93E04" w:rsidRDefault="00686761" w:rsidP="00333ACA">
      <w:pPr>
        <w:pStyle w:val="a5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Солодухин К.С.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д.э.н., профессор, заведующий лабораторией</w:t>
      </w:r>
      <w:r w:rsidRPr="00385341">
        <w:rPr>
          <w:rFonts w:ascii="Times New Roman" w:hAnsi="Times New Roman" w:cs="Times New Roman"/>
          <w:sz w:val="28"/>
          <w:szCs w:val="24"/>
        </w:rPr>
        <w:t xml:space="preserve"> стратегического планирования</w:t>
      </w:r>
      <w:r>
        <w:rPr>
          <w:rFonts w:ascii="Times New Roman" w:hAnsi="Times New Roman" w:cs="Times New Roman"/>
          <w:sz w:val="28"/>
          <w:szCs w:val="24"/>
        </w:rPr>
        <w:t xml:space="preserve"> ВГУЭС;</w:t>
      </w:r>
    </w:p>
    <w:p w14:paraId="427C13C8" w14:textId="77339030" w:rsidR="00C93E04" w:rsidRDefault="00686761" w:rsidP="00333ACA">
      <w:pPr>
        <w:pStyle w:val="a5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54D54">
        <w:rPr>
          <w:rFonts w:ascii="Times New Roman" w:hAnsi="Times New Roman" w:cs="Times New Roman"/>
          <w:sz w:val="28"/>
          <w:szCs w:val="24"/>
        </w:rPr>
        <w:t xml:space="preserve">Фалько С.Г.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 w:rsidRPr="00C54D54">
        <w:rPr>
          <w:rFonts w:ascii="Times New Roman" w:hAnsi="Times New Roman" w:cs="Times New Roman"/>
          <w:sz w:val="28"/>
          <w:szCs w:val="24"/>
        </w:rPr>
        <w:t xml:space="preserve"> </w:t>
      </w:r>
      <w:r w:rsidR="00C54D54" w:rsidRPr="0017021C">
        <w:rPr>
          <w:rFonts w:ascii="Times New Roman" w:hAnsi="Times New Roman" w:cs="Times New Roman"/>
          <w:sz w:val="28"/>
          <w:szCs w:val="24"/>
        </w:rPr>
        <w:t>д.э.н.,</w:t>
      </w:r>
      <w:r w:rsidR="00C54D54">
        <w:rPr>
          <w:rFonts w:ascii="Times New Roman" w:hAnsi="Times New Roman" w:cs="Times New Roman"/>
          <w:sz w:val="28"/>
          <w:szCs w:val="24"/>
        </w:rPr>
        <w:t xml:space="preserve"> профессор, з</w:t>
      </w:r>
      <w:r w:rsidR="00C54D54" w:rsidRPr="00311FB4">
        <w:rPr>
          <w:rFonts w:ascii="Times New Roman" w:hAnsi="Times New Roman" w:cs="Times New Roman"/>
          <w:sz w:val="28"/>
          <w:szCs w:val="24"/>
        </w:rPr>
        <w:t>ав</w:t>
      </w:r>
      <w:r w:rsidR="00C54D54">
        <w:rPr>
          <w:rFonts w:ascii="Times New Roman" w:hAnsi="Times New Roman" w:cs="Times New Roman"/>
          <w:sz w:val="28"/>
          <w:szCs w:val="24"/>
        </w:rPr>
        <w:t>.</w:t>
      </w:r>
      <w:r w:rsidR="00C54D54" w:rsidRPr="00311FB4">
        <w:rPr>
          <w:rFonts w:ascii="Times New Roman" w:hAnsi="Times New Roman" w:cs="Times New Roman"/>
          <w:sz w:val="28"/>
          <w:szCs w:val="24"/>
        </w:rPr>
        <w:t xml:space="preserve"> кафедрой "Экономика и организация производства" МГТУ им. Н.Э. Баумана, </w:t>
      </w:r>
      <w:r w:rsidR="00C54D54">
        <w:rPr>
          <w:rFonts w:ascii="Times New Roman" w:hAnsi="Times New Roman" w:cs="Times New Roman"/>
          <w:sz w:val="28"/>
          <w:szCs w:val="24"/>
        </w:rPr>
        <w:t>д</w:t>
      </w:r>
      <w:r w:rsidR="00C54D54" w:rsidRPr="00311FB4">
        <w:rPr>
          <w:rFonts w:ascii="Times New Roman" w:hAnsi="Times New Roman" w:cs="Times New Roman"/>
          <w:sz w:val="28"/>
          <w:szCs w:val="24"/>
        </w:rPr>
        <w:t>иректор НОЦ "</w:t>
      </w:r>
      <w:proofErr w:type="spellStart"/>
      <w:r w:rsidR="00C54D54" w:rsidRPr="00311FB4">
        <w:rPr>
          <w:rFonts w:ascii="Times New Roman" w:hAnsi="Times New Roman" w:cs="Times New Roman"/>
          <w:sz w:val="28"/>
          <w:szCs w:val="24"/>
        </w:rPr>
        <w:t>Контролл</w:t>
      </w:r>
      <w:r w:rsidR="00C54D54">
        <w:rPr>
          <w:rFonts w:ascii="Times New Roman" w:hAnsi="Times New Roman" w:cs="Times New Roman"/>
          <w:sz w:val="28"/>
          <w:szCs w:val="24"/>
        </w:rPr>
        <w:t>инг</w:t>
      </w:r>
      <w:proofErr w:type="spellEnd"/>
      <w:r w:rsidR="00C54D54">
        <w:rPr>
          <w:rFonts w:ascii="Times New Roman" w:hAnsi="Times New Roman" w:cs="Times New Roman"/>
          <w:sz w:val="28"/>
          <w:szCs w:val="24"/>
        </w:rPr>
        <w:t xml:space="preserve"> и управленческие инновации", и</w:t>
      </w:r>
      <w:r w:rsidR="00C54D54" w:rsidRPr="00311FB4">
        <w:rPr>
          <w:rFonts w:ascii="Times New Roman" w:hAnsi="Times New Roman" w:cs="Times New Roman"/>
          <w:sz w:val="28"/>
          <w:szCs w:val="24"/>
        </w:rPr>
        <w:t>сполнительный директор НП "Объединение контроллеров"</w:t>
      </w:r>
      <w:r w:rsidR="00C54D54">
        <w:rPr>
          <w:rFonts w:ascii="Times New Roman" w:hAnsi="Times New Roman" w:cs="Times New Roman"/>
          <w:sz w:val="28"/>
          <w:szCs w:val="24"/>
        </w:rPr>
        <w:t xml:space="preserve">, главный редактор журнала </w:t>
      </w:r>
      <w:r w:rsidR="00C54D54" w:rsidRPr="00256DF9">
        <w:rPr>
          <w:rFonts w:ascii="Times New Roman" w:hAnsi="Times New Roman" w:cs="Times New Roman"/>
          <w:sz w:val="28"/>
          <w:szCs w:val="24"/>
        </w:rPr>
        <w:t>“</w:t>
      </w:r>
      <w:proofErr w:type="spellStart"/>
      <w:r w:rsidR="00C54D54" w:rsidRPr="00311FB4">
        <w:rPr>
          <w:rFonts w:ascii="Times New Roman" w:hAnsi="Times New Roman" w:cs="Times New Roman"/>
          <w:sz w:val="28"/>
          <w:szCs w:val="24"/>
        </w:rPr>
        <w:t>Контроллинг</w:t>
      </w:r>
      <w:proofErr w:type="spellEnd"/>
      <w:r w:rsidR="00C54D54" w:rsidRPr="00256DF9">
        <w:rPr>
          <w:rFonts w:ascii="Times New Roman" w:hAnsi="Times New Roman" w:cs="Times New Roman"/>
          <w:sz w:val="28"/>
          <w:szCs w:val="24"/>
        </w:rPr>
        <w:t>”</w:t>
      </w:r>
      <w:r w:rsidR="00C54D54">
        <w:rPr>
          <w:rFonts w:ascii="Times New Roman" w:hAnsi="Times New Roman" w:cs="Times New Roman"/>
          <w:sz w:val="28"/>
          <w:szCs w:val="24"/>
        </w:rPr>
        <w:t>, г. Москва</w:t>
      </w:r>
      <w:r w:rsidR="00C54D54" w:rsidRPr="0017021C">
        <w:rPr>
          <w:rFonts w:ascii="Times New Roman" w:hAnsi="Times New Roman" w:cs="Times New Roman"/>
          <w:sz w:val="28"/>
          <w:szCs w:val="24"/>
        </w:rPr>
        <w:t>;</w:t>
      </w:r>
      <w:r w:rsidR="00C54D5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07CC119" w14:textId="7B8A028C" w:rsidR="00C93E04" w:rsidRDefault="00686761" w:rsidP="00333ACA">
      <w:pPr>
        <w:pStyle w:val="a5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54D54">
        <w:rPr>
          <w:rFonts w:ascii="Times New Roman" w:hAnsi="Times New Roman" w:cs="Times New Roman"/>
          <w:sz w:val="28"/>
          <w:szCs w:val="24"/>
        </w:rPr>
        <w:t>Шеломенцев</w:t>
      </w:r>
      <w:proofErr w:type="spellEnd"/>
      <w:r w:rsidRPr="00C54D54">
        <w:rPr>
          <w:rFonts w:ascii="Times New Roman" w:hAnsi="Times New Roman" w:cs="Times New Roman"/>
          <w:sz w:val="28"/>
          <w:szCs w:val="24"/>
        </w:rPr>
        <w:t xml:space="preserve"> А.Г.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 w:rsidRPr="00C54D54">
        <w:rPr>
          <w:rFonts w:ascii="Times New Roman" w:hAnsi="Times New Roman" w:cs="Times New Roman"/>
          <w:sz w:val="28"/>
          <w:szCs w:val="24"/>
        </w:rPr>
        <w:t xml:space="preserve"> </w:t>
      </w:r>
      <w:r w:rsidR="00C54D54" w:rsidRPr="00385341">
        <w:rPr>
          <w:rFonts w:ascii="Times New Roman" w:hAnsi="Times New Roman" w:cs="Times New Roman"/>
          <w:sz w:val="28"/>
          <w:szCs w:val="24"/>
        </w:rPr>
        <w:t>д.э.н</w:t>
      </w:r>
      <w:r w:rsidR="00C54D54">
        <w:rPr>
          <w:rFonts w:ascii="Times New Roman" w:hAnsi="Times New Roman" w:cs="Times New Roman"/>
          <w:sz w:val="28"/>
          <w:szCs w:val="24"/>
        </w:rPr>
        <w:t>.</w:t>
      </w:r>
      <w:r w:rsidR="00C54D54" w:rsidRPr="00385341">
        <w:rPr>
          <w:rFonts w:ascii="Times New Roman" w:hAnsi="Times New Roman" w:cs="Times New Roman"/>
          <w:sz w:val="28"/>
          <w:szCs w:val="24"/>
        </w:rPr>
        <w:t>,</w:t>
      </w:r>
      <w:r w:rsidR="00C54D54">
        <w:rPr>
          <w:rFonts w:ascii="Times New Roman" w:hAnsi="Times New Roman" w:cs="Times New Roman"/>
          <w:sz w:val="28"/>
          <w:szCs w:val="24"/>
        </w:rPr>
        <w:t xml:space="preserve"> профессор</w:t>
      </w:r>
      <w:r w:rsidR="00860AB2">
        <w:rPr>
          <w:rFonts w:ascii="Times New Roman" w:hAnsi="Times New Roman" w:cs="Times New Roman"/>
          <w:sz w:val="28"/>
          <w:szCs w:val="24"/>
        </w:rPr>
        <w:t xml:space="preserve">, </w:t>
      </w:r>
      <w:r w:rsidR="00C54D54" w:rsidRPr="00FB5E75">
        <w:rPr>
          <w:rFonts w:ascii="Times New Roman" w:hAnsi="Times New Roman" w:cs="Times New Roman"/>
          <w:sz w:val="28"/>
          <w:szCs w:val="24"/>
        </w:rPr>
        <w:t xml:space="preserve">заведующий отделом региональных социально-экономический систем </w:t>
      </w:r>
      <w:r w:rsidR="00C54D54">
        <w:rPr>
          <w:rFonts w:ascii="Times New Roman" w:hAnsi="Times New Roman" w:cs="Times New Roman"/>
          <w:sz w:val="28"/>
          <w:szCs w:val="24"/>
        </w:rPr>
        <w:t>И</w:t>
      </w:r>
      <w:r w:rsidR="00C54D54" w:rsidRPr="00FB5E75">
        <w:rPr>
          <w:rFonts w:ascii="Times New Roman" w:hAnsi="Times New Roman" w:cs="Times New Roman"/>
          <w:sz w:val="28"/>
          <w:szCs w:val="24"/>
        </w:rPr>
        <w:t>нститута</w:t>
      </w:r>
      <w:r w:rsidR="00C54D54">
        <w:rPr>
          <w:rFonts w:ascii="Times New Roman" w:hAnsi="Times New Roman" w:cs="Times New Roman"/>
          <w:sz w:val="28"/>
          <w:szCs w:val="24"/>
        </w:rPr>
        <w:t xml:space="preserve"> экономики </w:t>
      </w:r>
      <w:proofErr w:type="spellStart"/>
      <w:r w:rsidR="00C54D54" w:rsidRPr="00385341">
        <w:rPr>
          <w:rFonts w:ascii="Times New Roman" w:hAnsi="Times New Roman" w:cs="Times New Roman"/>
          <w:sz w:val="28"/>
          <w:szCs w:val="24"/>
        </w:rPr>
        <w:t>УрО</w:t>
      </w:r>
      <w:proofErr w:type="spellEnd"/>
      <w:r w:rsidR="00C54D54" w:rsidRPr="00385341">
        <w:rPr>
          <w:rFonts w:ascii="Times New Roman" w:hAnsi="Times New Roman" w:cs="Times New Roman"/>
          <w:sz w:val="28"/>
          <w:szCs w:val="24"/>
        </w:rPr>
        <w:t xml:space="preserve"> РАН</w:t>
      </w:r>
      <w:r w:rsidRPr="00C54D54">
        <w:rPr>
          <w:rFonts w:ascii="Times New Roman" w:hAnsi="Times New Roman" w:cs="Times New Roman"/>
          <w:sz w:val="28"/>
          <w:szCs w:val="24"/>
        </w:rPr>
        <w:t>;</w:t>
      </w:r>
    </w:p>
    <w:p w14:paraId="5D08CCFF" w14:textId="610984F9" w:rsidR="00C93E04" w:rsidRDefault="00493356" w:rsidP="00333ACA">
      <w:pPr>
        <w:pStyle w:val="a5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Шмидт Ю.Д.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д.э.н., профессор, </w:t>
      </w:r>
      <w:r w:rsidR="00385341">
        <w:rPr>
          <w:rFonts w:ascii="Times New Roman" w:hAnsi="Times New Roman" w:cs="Times New Roman"/>
          <w:sz w:val="28"/>
          <w:szCs w:val="24"/>
        </w:rPr>
        <w:t>руководитель п</w:t>
      </w:r>
      <w:r>
        <w:rPr>
          <w:rFonts w:ascii="Times New Roman" w:hAnsi="Times New Roman" w:cs="Times New Roman"/>
          <w:sz w:val="28"/>
          <w:szCs w:val="24"/>
        </w:rPr>
        <w:t>риморской</w:t>
      </w:r>
      <w:r w:rsidRPr="00493356">
        <w:rPr>
          <w:rFonts w:ascii="Times New Roman" w:hAnsi="Times New Roman" w:cs="Times New Roman"/>
          <w:sz w:val="28"/>
          <w:szCs w:val="24"/>
        </w:rPr>
        <w:t xml:space="preserve"> лаборатори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493356">
        <w:rPr>
          <w:rFonts w:ascii="Times New Roman" w:hAnsi="Times New Roman" w:cs="Times New Roman"/>
          <w:sz w:val="28"/>
          <w:szCs w:val="24"/>
        </w:rPr>
        <w:t xml:space="preserve"> экономики и глобальных проблем</w:t>
      </w:r>
      <w:r w:rsidR="00385341">
        <w:rPr>
          <w:rFonts w:ascii="Times New Roman" w:hAnsi="Times New Roman" w:cs="Times New Roman"/>
          <w:sz w:val="28"/>
          <w:szCs w:val="24"/>
        </w:rPr>
        <w:t xml:space="preserve"> </w:t>
      </w:r>
      <w:r w:rsidR="00385341" w:rsidRPr="0003210E">
        <w:rPr>
          <w:rFonts w:ascii="Times New Roman" w:hAnsi="Times New Roman" w:cs="Times New Roman"/>
          <w:sz w:val="28"/>
          <w:szCs w:val="24"/>
        </w:rPr>
        <w:t>Институт</w:t>
      </w:r>
      <w:r w:rsidR="00385341">
        <w:rPr>
          <w:rFonts w:ascii="Times New Roman" w:hAnsi="Times New Roman" w:cs="Times New Roman"/>
          <w:sz w:val="28"/>
          <w:szCs w:val="24"/>
        </w:rPr>
        <w:t>а</w:t>
      </w:r>
      <w:r w:rsidR="00385341" w:rsidRPr="0003210E">
        <w:rPr>
          <w:rFonts w:ascii="Times New Roman" w:hAnsi="Times New Roman" w:cs="Times New Roman"/>
          <w:sz w:val="28"/>
          <w:szCs w:val="24"/>
        </w:rPr>
        <w:t xml:space="preserve"> экономических исследований ДВО РАН</w:t>
      </w:r>
      <w:r w:rsidR="00C93E04" w:rsidRPr="00FE2DA8">
        <w:rPr>
          <w:rFonts w:ascii="Times New Roman" w:hAnsi="Times New Roman" w:cs="Times New Roman"/>
          <w:sz w:val="28"/>
          <w:szCs w:val="24"/>
        </w:rPr>
        <w:t>.</w:t>
      </w:r>
    </w:p>
    <w:p w14:paraId="35AD4893" w14:textId="77777777" w:rsidR="00385341" w:rsidRDefault="00385341" w:rsidP="00A97C8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3C6057E" w14:textId="453F32E7" w:rsidR="00385341" w:rsidRPr="00385341" w:rsidRDefault="00385341" w:rsidP="00A97C8C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Организационный</w:t>
      </w:r>
      <w:r w:rsidRPr="00385341">
        <w:rPr>
          <w:rFonts w:ascii="Times New Roman" w:hAnsi="Times New Roman" w:cs="Times New Roman"/>
          <w:b/>
          <w:sz w:val="28"/>
          <w:szCs w:val="24"/>
        </w:rPr>
        <w:t xml:space="preserve"> комитет </w:t>
      </w:r>
      <w:r w:rsidR="00C745CE">
        <w:rPr>
          <w:rFonts w:ascii="Times New Roman" w:hAnsi="Times New Roman" w:cs="Times New Roman"/>
          <w:b/>
          <w:sz w:val="28"/>
          <w:szCs w:val="24"/>
        </w:rPr>
        <w:t>Ш</w:t>
      </w:r>
      <w:r w:rsidR="0017021C" w:rsidRPr="0017021C">
        <w:rPr>
          <w:rFonts w:ascii="Times New Roman" w:hAnsi="Times New Roman" w:cs="Times New Roman"/>
          <w:b/>
          <w:sz w:val="28"/>
          <w:szCs w:val="24"/>
        </w:rPr>
        <w:t>колы-</w:t>
      </w:r>
      <w:r w:rsidRPr="00385341">
        <w:rPr>
          <w:rFonts w:ascii="Times New Roman" w:hAnsi="Times New Roman" w:cs="Times New Roman"/>
          <w:b/>
          <w:sz w:val="28"/>
          <w:szCs w:val="24"/>
        </w:rPr>
        <w:t>конференции</w:t>
      </w:r>
    </w:p>
    <w:p w14:paraId="62A5E605" w14:textId="5A19327A" w:rsidR="00385341" w:rsidRDefault="00385341" w:rsidP="00FE2DA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5341">
        <w:rPr>
          <w:rFonts w:ascii="Times New Roman" w:hAnsi="Times New Roman" w:cs="Times New Roman"/>
          <w:i/>
          <w:sz w:val="28"/>
          <w:szCs w:val="24"/>
        </w:rPr>
        <w:t xml:space="preserve">Председатель: </w:t>
      </w:r>
      <w:proofErr w:type="spellStart"/>
      <w:r w:rsidR="00601849" w:rsidRPr="00601849">
        <w:rPr>
          <w:rFonts w:ascii="Times New Roman" w:hAnsi="Times New Roman" w:cs="Times New Roman"/>
          <w:sz w:val="28"/>
          <w:szCs w:val="24"/>
        </w:rPr>
        <w:t>Мазелис</w:t>
      </w:r>
      <w:proofErr w:type="spellEnd"/>
      <w:r w:rsidR="00601849" w:rsidRPr="00601849">
        <w:rPr>
          <w:rFonts w:ascii="Times New Roman" w:hAnsi="Times New Roman" w:cs="Times New Roman"/>
          <w:sz w:val="28"/>
          <w:szCs w:val="24"/>
        </w:rPr>
        <w:t xml:space="preserve"> Л.С. </w:t>
      </w:r>
      <w:r w:rsidR="00CE59D8">
        <w:rPr>
          <w:rFonts w:ascii="Times New Roman" w:hAnsi="Times New Roman" w:cs="Times New Roman"/>
          <w:sz w:val="28"/>
          <w:szCs w:val="24"/>
        </w:rPr>
        <w:t>–</w:t>
      </w:r>
      <w:r w:rsidR="00601849" w:rsidRPr="00601849">
        <w:rPr>
          <w:rFonts w:ascii="Times New Roman" w:hAnsi="Times New Roman" w:cs="Times New Roman"/>
          <w:sz w:val="28"/>
          <w:szCs w:val="24"/>
        </w:rPr>
        <w:t xml:space="preserve"> </w:t>
      </w:r>
      <w:r w:rsidR="00601849">
        <w:rPr>
          <w:rFonts w:ascii="Times New Roman" w:hAnsi="Times New Roman" w:cs="Times New Roman"/>
          <w:sz w:val="28"/>
          <w:szCs w:val="24"/>
        </w:rPr>
        <w:t>д.э.н., профессор, директор Института информатики, инноваций и бизнес-систем ВГУЭС.</w:t>
      </w:r>
    </w:p>
    <w:p w14:paraId="11762FC0" w14:textId="77777777" w:rsidR="00EB660A" w:rsidRDefault="00EB660A" w:rsidP="00333ACA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ACA">
        <w:rPr>
          <w:rFonts w:ascii="Times New Roman" w:hAnsi="Times New Roman" w:cs="Times New Roman"/>
          <w:i/>
          <w:sz w:val="28"/>
          <w:szCs w:val="24"/>
        </w:rPr>
        <w:t>Сопредседатель:</w:t>
      </w:r>
      <w:r w:rsidR="00D61D2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Масюк Н.Н. – д.э.н., профессор, действительный член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РАЕН,  дире</w:t>
      </w:r>
      <w:r w:rsidR="00B4202C">
        <w:rPr>
          <w:rFonts w:ascii="Times New Roman" w:hAnsi="Times New Roman" w:cs="Times New Roman"/>
          <w:sz w:val="28"/>
          <w:szCs w:val="24"/>
        </w:rPr>
        <w:t>ктор</w:t>
      </w:r>
      <w:proofErr w:type="gramEnd"/>
      <w:r w:rsidR="00B4202C">
        <w:rPr>
          <w:rFonts w:ascii="Times New Roman" w:hAnsi="Times New Roman" w:cs="Times New Roman"/>
          <w:sz w:val="28"/>
          <w:szCs w:val="24"/>
        </w:rPr>
        <w:t xml:space="preserve"> Института управления ВГУЭС.</w:t>
      </w:r>
    </w:p>
    <w:p w14:paraId="2AED63F9" w14:textId="77777777" w:rsidR="00385341" w:rsidRPr="00385341" w:rsidRDefault="00385341" w:rsidP="00A97C8C">
      <w:pPr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85341">
        <w:rPr>
          <w:rFonts w:ascii="Times New Roman" w:hAnsi="Times New Roman" w:cs="Times New Roman"/>
          <w:i/>
          <w:sz w:val="28"/>
          <w:szCs w:val="24"/>
        </w:rPr>
        <w:t xml:space="preserve">Члены </w:t>
      </w:r>
      <w:r>
        <w:rPr>
          <w:rFonts w:ascii="Times New Roman" w:hAnsi="Times New Roman" w:cs="Times New Roman"/>
          <w:i/>
          <w:sz w:val="28"/>
          <w:szCs w:val="24"/>
        </w:rPr>
        <w:t>орг</w:t>
      </w:r>
      <w:r w:rsidRPr="00385341">
        <w:rPr>
          <w:rFonts w:ascii="Times New Roman" w:hAnsi="Times New Roman" w:cs="Times New Roman"/>
          <w:i/>
          <w:sz w:val="28"/>
          <w:szCs w:val="24"/>
        </w:rPr>
        <w:t>комитета:</w:t>
      </w:r>
    </w:p>
    <w:p w14:paraId="702117DA" w14:textId="39927A5A" w:rsidR="00C93E04" w:rsidRDefault="00376910" w:rsidP="005A0B44">
      <w:pPr>
        <w:pStyle w:val="a5"/>
        <w:numPr>
          <w:ilvl w:val="0"/>
          <w:numId w:val="2"/>
        </w:numPr>
        <w:tabs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Баталова Е.В.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к.с.н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., старший преподаватель кафедры </w:t>
      </w:r>
      <w:r w:rsidRPr="000B6ED4">
        <w:rPr>
          <w:rFonts w:ascii="Times New Roman" w:hAnsi="Times New Roman" w:cs="Times New Roman"/>
          <w:sz w:val="28"/>
          <w:szCs w:val="24"/>
        </w:rPr>
        <w:t>государственного и муниципального управления</w:t>
      </w:r>
      <w:r w:rsidR="005A0B44" w:rsidRPr="005A0B44">
        <w:rPr>
          <w:rFonts w:ascii="Times New Roman" w:hAnsi="Times New Roman" w:cs="Times New Roman"/>
          <w:sz w:val="28"/>
          <w:szCs w:val="24"/>
        </w:rPr>
        <w:t xml:space="preserve"> </w:t>
      </w:r>
      <w:r w:rsidR="005A0B44">
        <w:rPr>
          <w:rFonts w:ascii="Times New Roman" w:hAnsi="Times New Roman" w:cs="Times New Roman"/>
          <w:sz w:val="28"/>
          <w:szCs w:val="24"/>
        </w:rPr>
        <w:t>ВГУЭС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409D0294" w14:textId="596BCF75" w:rsidR="00C93E04" w:rsidRDefault="00376910" w:rsidP="005A0B44">
      <w:pPr>
        <w:pStyle w:val="a5"/>
        <w:numPr>
          <w:ilvl w:val="0"/>
          <w:numId w:val="2"/>
        </w:numPr>
        <w:tabs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Лавренюк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К.И. – ассистент кафедры математики и моделирования</w:t>
      </w:r>
      <w:r w:rsidR="005A0B44" w:rsidRPr="005A0B44">
        <w:rPr>
          <w:rFonts w:ascii="Times New Roman" w:hAnsi="Times New Roman" w:cs="Times New Roman"/>
          <w:sz w:val="28"/>
          <w:szCs w:val="24"/>
        </w:rPr>
        <w:t xml:space="preserve"> </w:t>
      </w:r>
      <w:r w:rsidR="005A0B44">
        <w:rPr>
          <w:rFonts w:ascii="Times New Roman" w:hAnsi="Times New Roman" w:cs="Times New Roman"/>
          <w:sz w:val="28"/>
          <w:szCs w:val="24"/>
        </w:rPr>
        <w:t>ВГУЭС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1E3E29C9" w14:textId="6FFDBB93" w:rsidR="00FE2DA8" w:rsidRPr="002815B0" w:rsidRDefault="00FE2DA8" w:rsidP="005A0B44">
      <w:pPr>
        <w:pStyle w:val="a5"/>
        <w:numPr>
          <w:ilvl w:val="0"/>
          <w:numId w:val="2"/>
        </w:numPr>
        <w:tabs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ACA">
        <w:rPr>
          <w:rFonts w:ascii="Times New Roman" w:hAnsi="Times New Roman" w:cs="Times New Roman"/>
          <w:sz w:val="28"/>
          <w:szCs w:val="24"/>
        </w:rPr>
        <w:t>Лазарев В. А. – к.т.н., старший научный сотрудник Института экономических исследований ДВО РАН</w:t>
      </w:r>
      <w:r w:rsidRPr="005A0B44">
        <w:rPr>
          <w:rFonts w:ascii="Times New Roman" w:hAnsi="Times New Roman" w:cs="Times New Roman"/>
          <w:sz w:val="28"/>
          <w:szCs w:val="24"/>
        </w:rPr>
        <w:t>;</w:t>
      </w:r>
    </w:p>
    <w:p w14:paraId="6278AF52" w14:textId="4E250DF1" w:rsidR="00C93E04" w:rsidRDefault="00376910" w:rsidP="005A0B44">
      <w:pPr>
        <w:pStyle w:val="a5"/>
        <w:numPr>
          <w:ilvl w:val="0"/>
          <w:numId w:val="2"/>
        </w:numPr>
        <w:tabs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Морозов В.О. – ассистент кафедры математики и моделирования</w:t>
      </w:r>
      <w:r w:rsidR="005A0B44" w:rsidRPr="005A0B44">
        <w:rPr>
          <w:rFonts w:ascii="Times New Roman" w:hAnsi="Times New Roman" w:cs="Times New Roman"/>
          <w:sz w:val="28"/>
          <w:szCs w:val="24"/>
        </w:rPr>
        <w:t xml:space="preserve"> </w:t>
      </w:r>
      <w:r w:rsidR="005A0B44">
        <w:rPr>
          <w:rFonts w:ascii="Times New Roman" w:hAnsi="Times New Roman" w:cs="Times New Roman"/>
          <w:sz w:val="28"/>
          <w:szCs w:val="24"/>
        </w:rPr>
        <w:t>ВГУЭС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14:paraId="4AEAC889" w14:textId="7411F1E2" w:rsidR="00C93E04" w:rsidRDefault="00376910" w:rsidP="005A0B44">
      <w:pPr>
        <w:pStyle w:val="a5"/>
        <w:numPr>
          <w:ilvl w:val="0"/>
          <w:numId w:val="2"/>
        </w:numPr>
        <w:tabs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Первухин М.А. – к.ф.-м.н., доцент кафедры математики и моделирования ВГУЭС</w:t>
      </w:r>
      <w:r w:rsidR="00FE2DA8" w:rsidRPr="005A0B44">
        <w:rPr>
          <w:rFonts w:ascii="Times New Roman" w:hAnsi="Times New Roman" w:cs="Times New Roman"/>
          <w:sz w:val="28"/>
          <w:szCs w:val="24"/>
        </w:rPr>
        <w:t>.</w:t>
      </w:r>
    </w:p>
    <w:p w14:paraId="52627534" w14:textId="39656337" w:rsidR="0017021C" w:rsidRPr="0017021C" w:rsidRDefault="0017021C" w:rsidP="00A97C8C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021C">
        <w:rPr>
          <w:rFonts w:ascii="Times New Roman" w:hAnsi="Times New Roman" w:cs="Times New Roman"/>
          <w:b/>
          <w:sz w:val="28"/>
          <w:szCs w:val="24"/>
        </w:rPr>
        <w:t xml:space="preserve">Основные направления работы </w:t>
      </w:r>
      <w:r w:rsidR="006F0E98">
        <w:rPr>
          <w:rFonts w:ascii="Times New Roman" w:hAnsi="Times New Roman" w:cs="Times New Roman"/>
          <w:b/>
          <w:sz w:val="28"/>
          <w:szCs w:val="24"/>
        </w:rPr>
        <w:t>Ш</w:t>
      </w:r>
      <w:r w:rsidRPr="0017021C">
        <w:rPr>
          <w:rFonts w:ascii="Times New Roman" w:hAnsi="Times New Roman" w:cs="Times New Roman"/>
          <w:b/>
          <w:sz w:val="28"/>
          <w:szCs w:val="24"/>
        </w:rPr>
        <w:t>колы-конференции</w:t>
      </w:r>
    </w:p>
    <w:p w14:paraId="26374055" w14:textId="77777777" w:rsidR="00C93E04" w:rsidRDefault="0017021C" w:rsidP="00C12F82">
      <w:pPr>
        <w:pStyle w:val="a5"/>
        <w:numPr>
          <w:ilvl w:val="0"/>
          <w:numId w:val="3"/>
        </w:numPr>
        <w:tabs>
          <w:tab w:val="left" w:pos="1134"/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Моделирование и прогнозирование регионального развития.</w:t>
      </w:r>
    </w:p>
    <w:p w14:paraId="30ABBAB2" w14:textId="3C53F938" w:rsidR="00C93E04" w:rsidRDefault="0017021C" w:rsidP="00C12F82">
      <w:pPr>
        <w:pStyle w:val="a5"/>
        <w:numPr>
          <w:ilvl w:val="0"/>
          <w:numId w:val="3"/>
        </w:numPr>
        <w:tabs>
          <w:tab w:val="left" w:pos="1134"/>
          <w:tab w:val="left" w:pos="1843"/>
        </w:tabs>
        <w:ind w:left="709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Современные тенденции стратегического </w:t>
      </w:r>
      <w:r w:rsidR="00EB660A">
        <w:rPr>
          <w:rFonts w:ascii="Times New Roman" w:hAnsi="Times New Roman" w:cs="Times New Roman"/>
          <w:sz w:val="28"/>
          <w:szCs w:val="24"/>
        </w:rPr>
        <w:t>управления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72612E2" w14:textId="019C1963" w:rsidR="00C93E04" w:rsidRDefault="00601849" w:rsidP="00C12F82">
      <w:pPr>
        <w:pStyle w:val="a5"/>
        <w:numPr>
          <w:ilvl w:val="0"/>
          <w:numId w:val="3"/>
        </w:numPr>
        <w:tabs>
          <w:tab w:val="left" w:pos="1134"/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Математическое моделирование экономических процессов и систем.</w:t>
      </w:r>
    </w:p>
    <w:p w14:paraId="68D600E0" w14:textId="31BF3644" w:rsidR="002815B0" w:rsidRPr="002815B0" w:rsidRDefault="002815B0" w:rsidP="00C12F82">
      <w:pPr>
        <w:pStyle w:val="a5"/>
        <w:numPr>
          <w:ilvl w:val="0"/>
          <w:numId w:val="3"/>
        </w:numPr>
        <w:tabs>
          <w:tab w:val="left" w:pos="1134"/>
          <w:tab w:val="left" w:pos="1843"/>
        </w:tabs>
        <w:ind w:left="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ACA">
        <w:rPr>
          <w:rFonts w:ascii="Times New Roman" w:hAnsi="Times New Roman" w:cs="Times New Roman"/>
          <w:sz w:val="28"/>
          <w:szCs w:val="24"/>
        </w:rPr>
        <w:t>Исследования закономерностей функционирования, динамики и внешних взаимодействий пространственных экономических систем.</w:t>
      </w:r>
    </w:p>
    <w:p w14:paraId="1AAF483D" w14:textId="77777777" w:rsidR="0017021C" w:rsidRDefault="0017021C" w:rsidP="00C12F82">
      <w:pPr>
        <w:pStyle w:val="a5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407FEEA" w14:textId="77777777" w:rsidR="0017021C" w:rsidRDefault="00674F8C" w:rsidP="00C12F82">
      <w:pPr>
        <w:pStyle w:val="a5"/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Основные даты</w:t>
      </w:r>
    </w:p>
    <w:p w14:paraId="57EBD7A1" w14:textId="77777777" w:rsidR="00DD6E47" w:rsidRPr="0017021C" w:rsidRDefault="00DD6E47" w:rsidP="00C12F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EAA5B7" w14:textId="77777777" w:rsidR="00DD6E47" w:rsidRDefault="00DD6E47" w:rsidP="00C12F82">
      <w:pPr>
        <w:pStyle w:val="a5"/>
        <w:numPr>
          <w:ilvl w:val="0"/>
          <w:numId w:val="6"/>
        </w:numPr>
        <w:tabs>
          <w:tab w:val="left" w:pos="1134"/>
          <w:tab w:val="left" w:pos="1843"/>
        </w:tabs>
        <w:ind w:left="113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7021C">
        <w:rPr>
          <w:rFonts w:ascii="Times New Roman" w:hAnsi="Times New Roman" w:cs="Times New Roman"/>
          <w:sz w:val="28"/>
          <w:szCs w:val="24"/>
        </w:rPr>
        <w:t xml:space="preserve">регистрация </w:t>
      </w:r>
      <w:r>
        <w:rPr>
          <w:rFonts w:ascii="Times New Roman" w:hAnsi="Times New Roman" w:cs="Times New Roman"/>
          <w:sz w:val="28"/>
          <w:szCs w:val="24"/>
        </w:rPr>
        <w:t xml:space="preserve">участников </w:t>
      </w:r>
      <w:r w:rsidRPr="0017021C"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1702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июн</w:t>
      </w:r>
      <w:r w:rsidRPr="0017021C">
        <w:rPr>
          <w:rFonts w:ascii="Times New Roman" w:hAnsi="Times New Roman" w:cs="Times New Roman"/>
          <w:sz w:val="28"/>
          <w:szCs w:val="24"/>
        </w:rPr>
        <w:t>я 2014</w:t>
      </w:r>
      <w:r>
        <w:rPr>
          <w:rFonts w:ascii="Times New Roman" w:hAnsi="Times New Roman" w:cs="Times New Roman"/>
          <w:sz w:val="28"/>
          <w:szCs w:val="24"/>
          <w:lang w:val="en-US"/>
        </w:rPr>
        <w:t>;</w:t>
      </w:r>
    </w:p>
    <w:p w14:paraId="6857C672" w14:textId="7C8CB0A2" w:rsidR="00C93E04" w:rsidRDefault="0017021C" w:rsidP="00C12F82">
      <w:pPr>
        <w:pStyle w:val="a5"/>
        <w:numPr>
          <w:ilvl w:val="0"/>
          <w:numId w:val="6"/>
        </w:numPr>
        <w:tabs>
          <w:tab w:val="left" w:pos="1134"/>
          <w:tab w:val="left" w:pos="1843"/>
        </w:tabs>
        <w:ind w:left="113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7021C">
        <w:rPr>
          <w:rFonts w:ascii="Times New Roman" w:hAnsi="Times New Roman" w:cs="Times New Roman"/>
          <w:sz w:val="28"/>
          <w:szCs w:val="24"/>
        </w:rPr>
        <w:t xml:space="preserve">тезисы докладов принимаются до </w:t>
      </w:r>
      <w:r w:rsidR="00686761" w:rsidRPr="00686761">
        <w:rPr>
          <w:rFonts w:ascii="Times New Roman" w:hAnsi="Times New Roman" w:cs="Times New Roman"/>
          <w:sz w:val="28"/>
          <w:szCs w:val="24"/>
        </w:rPr>
        <w:t>1</w:t>
      </w:r>
      <w:r w:rsidRPr="0017021C">
        <w:rPr>
          <w:rFonts w:ascii="Times New Roman" w:hAnsi="Times New Roman" w:cs="Times New Roman"/>
          <w:sz w:val="28"/>
          <w:szCs w:val="24"/>
        </w:rPr>
        <w:t xml:space="preserve"> </w:t>
      </w:r>
      <w:r w:rsidR="00686761">
        <w:rPr>
          <w:rFonts w:ascii="Times New Roman" w:hAnsi="Times New Roman" w:cs="Times New Roman"/>
          <w:sz w:val="28"/>
          <w:szCs w:val="24"/>
        </w:rPr>
        <w:t>июл</w:t>
      </w:r>
      <w:r w:rsidRPr="0017021C">
        <w:rPr>
          <w:rFonts w:ascii="Times New Roman" w:hAnsi="Times New Roman" w:cs="Times New Roman"/>
          <w:sz w:val="28"/>
          <w:szCs w:val="24"/>
        </w:rPr>
        <w:t>я 2014</w:t>
      </w:r>
      <w:r w:rsidR="00C93E04" w:rsidRPr="00FE2DA8">
        <w:rPr>
          <w:rFonts w:ascii="Times New Roman" w:hAnsi="Times New Roman" w:cs="Times New Roman"/>
          <w:sz w:val="28"/>
          <w:szCs w:val="24"/>
        </w:rPr>
        <w:t>;</w:t>
      </w:r>
    </w:p>
    <w:p w14:paraId="0A64F144" w14:textId="3C612825" w:rsidR="00C93E04" w:rsidRDefault="00152022" w:rsidP="00C12F82">
      <w:pPr>
        <w:pStyle w:val="a5"/>
        <w:numPr>
          <w:ilvl w:val="0"/>
          <w:numId w:val="6"/>
        </w:numPr>
        <w:tabs>
          <w:tab w:val="left" w:pos="1134"/>
          <w:tab w:val="left" w:pos="1843"/>
        </w:tabs>
        <w:ind w:left="1134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оплата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оргвзноса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до 11 июля 2014</w:t>
      </w:r>
      <w:r w:rsidR="00C54D54">
        <w:rPr>
          <w:rFonts w:ascii="Times New Roman" w:hAnsi="Times New Roman" w:cs="Times New Roman"/>
          <w:sz w:val="28"/>
          <w:szCs w:val="24"/>
          <w:lang w:val="en-US"/>
        </w:rPr>
        <w:t>;</w:t>
      </w:r>
    </w:p>
    <w:p w14:paraId="55C12B03" w14:textId="2483CCA0" w:rsidR="00C93E04" w:rsidRDefault="0017021C" w:rsidP="00C12F82">
      <w:pPr>
        <w:pStyle w:val="a5"/>
        <w:numPr>
          <w:ilvl w:val="0"/>
          <w:numId w:val="6"/>
        </w:numPr>
        <w:tabs>
          <w:tab w:val="left" w:pos="1134"/>
          <w:tab w:val="left" w:pos="1843"/>
        </w:tabs>
        <w:ind w:left="113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7021C">
        <w:rPr>
          <w:rFonts w:ascii="Times New Roman" w:hAnsi="Times New Roman" w:cs="Times New Roman"/>
          <w:sz w:val="28"/>
          <w:szCs w:val="24"/>
        </w:rPr>
        <w:t>заезд участников 1 сентября 2014</w:t>
      </w:r>
      <w:r w:rsidR="00C54D54">
        <w:rPr>
          <w:rFonts w:ascii="Times New Roman" w:hAnsi="Times New Roman" w:cs="Times New Roman"/>
          <w:sz w:val="28"/>
          <w:szCs w:val="24"/>
          <w:lang w:val="en-US"/>
        </w:rPr>
        <w:t>;</w:t>
      </w:r>
    </w:p>
    <w:p w14:paraId="6E9BF870" w14:textId="6F4DE6AC" w:rsidR="00C93E04" w:rsidRDefault="0017021C" w:rsidP="00C12F82">
      <w:pPr>
        <w:pStyle w:val="a5"/>
        <w:numPr>
          <w:ilvl w:val="0"/>
          <w:numId w:val="6"/>
        </w:numPr>
        <w:tabs>
          <w:tab w:val="left" w:pos="1134"/>
          <w:tab w:val="left" w:pos="1843"/>
        </w:tabs>
        <w:ind w:left="113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7021C">
        <w:rPr>
          <w:rFonts w:ascii="Times New Roman" w:hAnsi="Times New Roman" w:cs="Times New Roman"/>
          <w:sz w:val="28"/>
          <w:szCs w:val="24"/>
        </w:rPr>
        <w:t>дни работы конференции 1-7 сентября 2014</w:t>
      </w:r>
      <w:r w:rsidR="00C54D54">
        <w:rPr>
          <w:rFonts w:ascii="Times New Roman" w:hAnsi="Times New Roman" w:cs="Times New Roman"/>
          <w:sz w:val="28"/>
          <w:szCs w:val="24"/>
          <w:lang w:val="en-US"/>
        </w:rPr>
        <w:t>;</w:t>
      </w:r>
    </w:p>
    <w:p w14:paraId="7096E588" w14:textId="77777777" w:rsidR="00C93E04" w:rsidRDefault="0017021C" w:rsidP="00C12F82">
      <w:pPr>
        <w:pStyle w:val="a5"/>
        <w:numPr>
          <w:ilvl w:val="0"/>
          <w:numId w:val="6"/>
        </w:numPr>
        <w:tabs>
          <w:tab w:val="left" w:pos="1134"/>
          <w:tab w:val="left" w:pos="1843"/>
        </w:tabs>
        <w:ind w:left="113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7021C">
        <w:rPr>
          <w:rFonts w:ascii="Times New Roman" w:hAnsi="Times New Roman" w:cs="Times New Roman"/>
          <w:sz w:val="28"/>
          <w:szCs w:val="24"/>
        </w:rPr>
        <w:t>отъезд участников 7 сентября 2014.</w:t>
      </w:r>
    </w:p>
    <w:p w14:paraId="67F0948E" w14:textId="77777777" w:rsidR="00190619" w:rsidRDefault="00190619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37FF90F" w14:textId="77777777" w:rsidR="00424D30" w:rsidRDefault="00424D30" w:rsidP="00424D30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6761">
        <w:rPr>
          <w:rFonts w:ascii="Times New Roman" w:hAnsi="Times New Roman" w:cs="Times New Roman"/>
          <w:b/>
          <w:sz w:val="28"/>
          <w:szCs w:val="24"/>
        </w:rPr>
        <w:t>Проживание</w:t>
      </w:r>
    </w:p>
    <w:p w14:paraId="2F827663" w14:textId="77777777" w:rsidR="00424D30" w:rsidRDefault="00424D30" w:rsidP="00424D30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6761">
        <w:rPr>
          <w:rFonts w:ascii="Times New Roman" w:hAnsi="Times New Roman" w:cs="Times New Roman"/>
          <w:sz w:val="28"/>
          <w:szCs w:val="24"/>
        </w:rPr>
        <w:t xml:space="preserve">Проживание </w:t>
      </w:r>
      <w:r>
        <w:rPr>
          <w:rFonts w:ascii="Times New Roman" w:hAnsi="Times New Roman" w:cs="Times New Roman"/>
          <w:sz w:val="28"/>
          <w:szCs w:val="24"/>
        </w:rPr>
        <w:t>участников конференции планируется на базе отдыха на берегу моря. Ориентировочная стоимость проживания, включая 3-х разовое питание, – 1700 руб. в сутки (трехместное размещение).</w:t>
      </w:r>
    </w:p>
    <w:p w14:paraId="3B0487CF" w14:textId="77777777" w:rsidR="004661B3" w:rsidRDefault="004661B3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DAF3DB" w14:textId="77777777" w:rsidR="00190619" w:rsidRPr="00190619" w:rsidRDefault="00190619" w:rsidP="00A97C8C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619">
        <w:rPr>
          <w:rFonts w:ascii="Times New Roman" w:hAnsi="Times New Roman" w:cs="Times New Roman"/>
          <w:b/>
          <w:sz w:val="28"/>
          <w:szCs w:val="24"/>
        </w:rPr>
        <w:t>Организационный взнос</w:t>
      </w:r>
    </w:p>
    <w:p w14:paraId="65C9E25C" w14:textId="365D0684" w:rsidR="00190619" w:rsidRDefault="00190619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90619">
        <w:rPr>
          <w:rFonts w:ascii="Times New Roman" w:hAnsi="Times New Roman" w:cs="Times New Roman"/>
          <w:sz w:val="28"/>
          <w:szCs w:val="24"/>
        </w:rPr>
        <w:t xml:space="preserve">С целью возмещения организационных, издательских, полиграфических расходов взимается организационный взнос. </w:t>
      </w:r>
      <w:r w:rsidR="0052726E">
        <w:rPr>
          <w:rFonts w:ascii="Times New Roman" w:hAnsi="Times New Roman" w:cs="Times New Roman"/>
          <w:sz w:val="28"/>
          <w:szCs w:val="24"/>
        </w:rPr>
        <w:t>Он</w:t>
      </w:r>
      <w:r>
        <w:rPr>
          <w:rFonts w:ascii="Times New Roman" w:hAnsi="Times New Roman" w:cs="Times New Roman"/>
          <w:sz w:val="28"/>
          <w:szCs w:val="24"/>
        </w:rPr>
        <w:t xml:space="preserve"> составляет 5</w:t>
      </w:r>
      <w:r w:rsidRPr="00190619">
        <w:rPr>
          <w:rFonts w:ascii="Times New Roman" w:hAnsi="Times New Roman" w:cs="Times New Roman"/>
          <w:sz w:val="28"/>
          <w:szCs w:val="24"/>
        </w:rPr>
        <w:t xml:space="preserve">00 рублей (включая НДС)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190619">
        <w:rPr>
          <w:rFonts w:ascii="Times New Roman" w:hAnsi="Times New Roman" w:cs="Times New Roman"/>
          <w:sz w:val="28"/>
          <w:szCs w:val="24"/>
        </w:rPr>
        <w:t>включае</w:t>
      </w:r>
      <w:r w:rsidR="00A97C8C">
        <w:rPr>
          <w:rFonts w:ascii="Times New Roman" w:hAnsi="Times New Roman" w:cs="Times New Roman"/>
          <w:sz w:val="28"/>
          <w:szCs w:val="24"/>
        </w:rPr>
        <w:t>т в себя: участие в конференции и сборник тезисов с</w:t>
      </w:r>
      <w:r w:rsidRPr="00190619">
        <w:rPr>
          <w:rFonts w:ascii="Times New Roman" w:hAnsi="Times New Roman" w:cs="Times New Roman"/>
          <w:sz w:val="28"/>
          <w:szCs w:val="24"/>
        </w:rPr>
        <w:t xml:space="preserve"> </w:t>
      </w:r>
      <w:r w:rsidR="00A97C8C">
        <w:rPr>
          <w:rFonts w:ascii="Times New Roman" w:hAnsi="Times New Roman" w:cs="Times New Roman"/>
          <w:sz w:val="28"/>
          <w:szCs w:val="24"/>
        </w:rPr>
        <w:t>публикацией</w:t>
      </w:r>
      <w:r w:rsidR="00A97C8C" w:rsidRPr="00A97C8C">
        <w:rPr>
          <w:rFonts w:ascii="Times New Roman" w:hAnsi="Times New Roman" w:cs="Times New Roman"/>
          <w:sz w:val="28"/>
          <w:szCs w:val="24"/>
        </w:rPr>
        <w:t xml:space="preserve"> </w:t>
      </w:r>
      <w:r w:rsidR="00A97C8C">
        <w:rPr>
          <w:rFonts w:ascii="Times New Roman" w:hAnsi="Times New Roman" w:cs="Times New Roman"/>
          <w:sz w:val="28"/>
          <w:szCs w:val="24"/>
        </w:rPr>
        <w:t>до 4-х страниц</w:t>
      </w:r>
      <w:r w:rsidR="0052726E">
        <w:rPr>
          <w:rFonts w:ascii="Times New Roman" w:hAnsi="Times New Roman" w:cs="Times New Roman"/>
          <w:sz w:val="28"/>
          <w:szCs w:val="24"/>
        </w:rPr>
        <w:t xml:space="preserve"> формата</w:t>
      </w:r>
      <w:r w:rsidR="00A97C8C">
        <w:rPr>
          <w:rFonts w:ascii="Times New Roman" w:hAnsi="Times New Roman" w:cs="Times New Roman"/>
          <w:sz w:val="28"/>
          <w:szCs w:val="24"/>
        </w:rPr>
        <w:t xml:space="preserve"> А4. </w:t>
      </w:r>
      <w:r w:rsidR="00A97C8C" w:rsidRPr="00A97C8C">
        <w:rPr>
          <w:rFonts w:ascii="Times New Roman" w:hAnsi="Times New Roman" w:cs="Times New Roman"/>
          <w:sz w:val="28"/>
          <w:szCs w:val="24"/>
        </w:rPr>
        <w:t>Объем материалов публикаций свыше 4 страниц оплачивается из расчета 100 руб. за 1 страницу.</w:t>
      </w:r>
    </w:p>
    <w:p w14:paraId="0CFDE068" w14:textId="77777777" w:rsidR="00686761" w:rsidRDefault="00686761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296A85D" w14:textId="77777777" w:rsid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Оплата производится перечислением средств на счет, банковские реквизиты которого приведены ниже. Частные лица могут произвести оплату через любое отделение Сбербанка РФ, коммерческие банки или непосредственно внести в кассу университета.</w:t>
      </w:r>
    </w:p>
    <w:p w14:paraId="68C59C33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0063503" w14:textId="77777777" w:rsidR="00A97C8C" w:rsidRPr="00A97C8C" w:rsidRDefault="00A97C8C" w:rsidP="00A97C8C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7C8C">
        <w:rPr>
          <w:rFonts w:ascii="Times New Roman" w:hAnsi="Times New Roman" w:cs="Times New Roman"/>
          <w:b/>
          <w:sz w:val="28"/>
          <w:szCs w:val="24"/>
        </w:rPr>
        <w:t>Банковские рекви</w:t>
      </w:r>
      <w:r>
        <w:rPr>
          <w:rFonts w:ascii="Times New Roman" w:hAnsi="Times New Roman" w:cs="Times New Roman"/>
          <w:b/>
          <w:sz w:val="28"/>
          <w:szCs w:val="24"/>
        </w:rPr>
        <w:t xml:space="preserve">зиты для перечисления </w:t>
      </w:r>
    </w:p>
    <w:p w14:paraId="092C6E76" w14:textId="77777777" w:rsidR="00A97C8C" w:rsidRPr="00A97C8C" w:rsidRDefault="00A97C8C" w:rsidP="00A97C8C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 xml:space="preserve">ИНН 2536017137 / КПП </w:t>
      </w:r>
      <w:proofErr w:type="gramStart"/>
      <w:r w:rsidRPr="00A97C8C">
        <w:rPr>
          <w:rFonts w:ascii="Times New Roman" w:hAnsi="Times New Roman" w:cs="Times New Roman"/>
          <w:sz w:val="28"/>
          <w:szCs w:val="24"/>
        </w:rPr>
        <w:t>253601001,УФК</w:t>
      </w:r>
      <w:proofErr w:type="gramEnd"/>
      <w:r w:rsidRPr="00A97C8C">
        <w:rPr>
          <w:rFonts w:ascii="Times New Roman" w:hAnsi="Times New Roman" w:cs="Times New Roman"/>
          <w:sz w:val="28"/>
          <w:szCs w:val="24"/>
        </w:rPr>
        <w:t xml:space="preserve"> по Приморскому краю </w:t>
      </w:r>
    </w:p>
    <w:p w14:paraId="08966B74" w14:textId="77777777" w:rsidR="00A97C8C" w:rsidRPr="00A97C8C" w:rsidRDefault="00A97C8C" w:rsidP="00A97C8C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(ВГУЭС л/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сч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 20206U82120), р/с 40501810205072000002</w:t>
      </w:r>
    </w:p>
    <w:p w14:paraId="0DA50652" w14:textId="77777777" w:rsidR="00A97C8C" w:rsidRPr="00A97C8C" w:rsidRDefault="00A97C8C" w:rsidP="00A97C8C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 xml:space="preserve">в ГРКЦ ГУ БАНКА РОССИИ по Приморскому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кр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>. г. Владивосток</w:t>
      </w:r>
    </w:p>
    <w:p w14:paraId="0EF03C85" w14:textId="613786AB" w:rsidR="00A97C8C" w:rsidRPr="00A97C8C" w:rsidRDefault="00A97C8C" w:rsidP="00A97C8C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БИК 040507001 ОКТМО 05701000</w:t>
      </w:r>
    </w:p>
    <w:p w14:paraId="314E7B99" w14:textId="77777777" w:rsidR="00A97C8C" w:rsidRPr="00333ACA" w:rsidRDefault="004219B9" w:rsidP="00A97C8C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(В назначении платежа указывать КБК 00000000000000000130</w:t>
      </w:r>
    </w:p>
    <w:p w14:paraId="2AE87697" w14:textId="29CFCA06" w:rsidR="00A97C8C" w:rsidRDefault="00C93E04" w:rsidP="00A97C8C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ACA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333ACA">
        <w:rPr>
          <w:rFonts w:ascii="Times New Roman" w:hAnsi="Times New Roman" w:cs="Times New Roman"/>
          <w:sz w:val="28"/>
          <w:szCs w:val="24"/>
        </w:rPr>
        <w:t>Оргвзнос</w:t>
      </w:r>
      <w:proofErr w:type="spellEnd"/>
      <w:r w:rsidRPr="00333ACA">
        <w:rPr>
          <w:rFonts w:ascii="Times New Roman" w:hAnsi="Times New Roman" w:cs="Times New Roman"/>
          <w:sz w:val="28"/>
          <w:szCs w:val="24"/>
        </w:rPr>
        <w:t xml:space="preserve"> для участия в I </w:t>
      </w:r>
      <w:r w:rsidR="00C745CE">
        <w:rPr>
          <w:rFonts w:ascii="Times New Roman" w:hAnsi="Times New Roman" w:cs="Times New Roman"/>
          <w:sz w:val="28"/>
          <w:szCs w:val="24"/>
        </w:rPr>
        <w:t>Д</w:t>
      </w:r>
      <w:r w:rsidRPr="00333ACA">
        <w:rPr>
          <w:rFonts w:ascii="Times New Roman" w:hAnsi="Times New Roman" w:cs="Times New Roman"/>
          <w:sz w:val="28"/>
          <w:szCs w:val="24"/>
        </w:rPr>
        <w:t xml:space="preserve">альневосточной эконом. </w:t>
      </w:r>
      <w:r w:rsidR="00C745CE">
        <w:rPr>
          <w:rFonts w:ascii="Times New Roman" w:hAnsi="Times New Roman" w:cs="Times New Roman"/>
          <w:sz w:val="28"/>
          <w:szCs w:val="24"/>
        </w:rPr>
        <w:t>Школе-</w:t>
      </w:r>
      <w:r w:rsidRPr="00333ACA">
        <w:rPr>
          <w:rFonts w:ascii="Times New Roman" w:hAnsi="Times New Roman" w:cs="Times New Roman"/>
          <w:sz w:val="28"/>
          <w:szCs w:val="24"/>
        </w:rPr>
        <w:t>конференции»)</w:t>
      </w:r>
    </w:p>
    <w:p w14:paraId="331A5699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478F9F6" w14:textId="77777777" w:rsid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Для подтверждения произведенной оплаты, гарантирующей включение тезисов докладов в сборник, необходимо прислать отсканированную копию платежного поручения или квитанции об оплате по e-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mail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: </w:t>
      </w:r>
      <w:r w:rsidR="00601849" w:rsidRPr="00152022">
        <w:rPr>
          <w:rFonts w:ascii="Times New Roman" w:hAnsi="Times New Roman" w:cs="Times New Roman"/>
          <w:sz w:val="28"/>
          <w:szCs w:val="24"/>
        </w:rPr>
        <w:t>pervukhinma@yandex</w:t>
      </w:r>
      <w:r w:rsidRPr="00152022">
        <w:rPr>
          <w:rFonts w:ascii="Times New Roman" w:hAnsi="Times New Roman" w:cs="Times New Roman"/>
          <w:sz w:val="28"/>
          <w:szCs w:val="24"/>
        </w:rPr>
        <w:t>.ru</w:t>
      </w:r>
      <w:r w:rsidRPr="00A97C8C">
        <w:rPr>
          <w:rFonts w:ascii="Times New Roman" w:hAnsi="Times New Roman" w:cs="Times New Roman"/>
          <w:sz w:val="28"/>
          <w:szCs w:val="24"/>
        </w:rPr>
        <w:t xml:space="preserve"> (Обязательно укажите в сообщении фамилию, имя и отчество автора).</w:t>
      </w:r>
    </w:p>
    <w:p w14:paraId="001A05B3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1594167" w14:textId="77777777" w:rsid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Участники конференции несут все расходы, связанные с проездом, проживанием, питанием самостоятельно или за счет командирующей организации.</w:t>
      </w:r>
    </w:p>
    <w:p w14:paraId="582EC7B0" w14:textId="77777777" w:rsidR="003F47B3" w:rsidRDefault="003F47B3" w:rsidP="00A97C8C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AF86CA" w14:textId="77777777" w:rsidR="00A97C8C" w:rsidRDefault="00A97C8C" w:rsidP="00A97C8C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C8C">
        <w:rPr>
          <w:rFonts w:ascii="Times New Roman" w:hAnsi="Times New Roman" w:cs="Times New Roman"/>
          <w:b/>
          <w:sz w:val="28"/>
          <w:szCs w:val="24"/>
        </w:rPr>
        <w:t>Требования, предъявляемые к оформлению тезисов</w:t>
      </w:r>
    </w:p>
    <w:p w14:paraId="09D2B5FF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9CBD78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b/>
          <w:sz w:val="28"/>
          <w:szCs w:val="24"/>
        </w:rPr>
        <w:t>Параметры страницы</w:t>
      </w:r>
      <w:r w:rsidRPr="00A97C8C">
        <w:rPr>
          <w:rFonts w:ascii="Times New Roman" w:hAnsi="Times New Roman" w:cs="Times New Roman"/>
          <w:sz w:val="28"/>
          <w:szCs w:val="24"/>
        </w:rPr>
        <w:t>:</w:t>
      </w:r>
    </w:p>
    <w:p w14:paraId="5F1D8985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Поля: верхнее – 2,0 см; нижнее – 2,0; левое – 3,0 см, правое – 1,5; переплет – 0; верхний колонтитул – 1,3; нижний колонтитул – 2,0.</w:t>
      </w:r>
    </w:p>
    <w:p w14:paraId="0B31A6EF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Размер бумаги: А4 – 297х210 мм (высота – 29,7 см; ширина – 21 см).</w:t>
      </w:r>
    </w:p>
    <w:p w14:paraId="0ADDDCB8" w14:textId="77777777" w:rsid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C6933AA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7C8C">
        <w:rPr>
          <w:rFonts w:ascii="Times New Roman" w:hAnsi="Times New Roman" w:cs="Times New Roman"/>
          <w:b/>
          <w:sz w:val="28"/>
          <w:szCs w:val="24"/>
        </w:rPr>
        <w:t>Оформление:</w:t>
      </w:r>
    </w:p>
    <w:p w14:paraId="6AF00321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 xml:space="preserve">Текст – нормальный –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Cyr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>, размер – 12; текст строчный, красная строка – 1,25 см; выравнивание – по ширине, интервал одинарный, автоматический перенос слов.</w:t>
      </w:r>
    </w:p>
    <w:p w14:paraId="14B50B4B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Файл должен быть озаглавлен по фамилии автора: например</w:t>
      </w:r>
      <w:r w:rsidR="0052726E">
        <w:rPr>
          <w:rFonts w:ascii="Times New Roman" w:hAnsi="Times New Roman" w:cs="Times New Roman"/>
          <w:sz w:val="28"/>
          <w:szCs w:val="24"/>
        </w:rPr>
        <w:t>,</w:t>
      </w:r>
      <w:r w:rsidRPr="00A97C8C">
        <w:rPr>
          <w:rFonts w:ascii="Times New Roman" w:hAnsi="Times New Roman" w:cs="Times New Roman"/>
          <w:sz w:val="28"/>
          <w:szCs w:val="24"/>
        </w:rPr>
        <w:t xml:space="preserve"> «Иванов В.П.»</w:t>
      </w:r>
    </w:p>
    <w:p w14:paraId="007EEAEE" w14:textId="23861A61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Номера страниц не ставить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0076628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Формулы – в редакторе формул, размер 10, стиль - «формула». Знаки препинания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97C8C">
        <w:rPr>
          <w:rFonts w:ascii="Times New Roman" w:hAnsi="Times New Roman" w:cs="Times New Roman"/>
          <w:sz w:val="28"/>
          <w:szCs w:val="24"/>
        </w:rPr>
        <w:t>вне редактора формул.</w:t>
      </w:r>
    </w:p>
    <w:p w14:paraId="56E6E120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Таблицы не должны выходить за рамки текста, заголовок таблицы – по центру (без абзаца), стиль – «таблица».</w:t>
      </w:r>
    </w:p>
    <w:p w14:paraId="725770BC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Не ставить принудительный конец страницы.</w:t>
      </w:r>
    </w:p>
    <w:p w14:paraId="1F8CD83B" w14:textId="6AAEB8AD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Материалы публикаций должны быть тщательно выверены и отредактированы как материал, готовый к опубликованию и не подлежащий правке.</w:t>
      </w:r>
    </w:p>
    <w:p w14:paraId="795013B1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Рисунки должны быть изображены в черно-белом цвете.</w:t>
      </w:r>
    </w:p>
    <w:p w14:paraId="1010595A" w14:textId="4B09BE81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Ссылки на литературу в тексте обя</w:t>
      </w:r>
      <w:r w:rsidR="00EC363F">
        <w:rPr>
          <w:rFonts w:ascii="Times New Roman" w:hAnsi="Times New Roman" w:cs="Times New Roman"/>
          <w:sz w:val="28"/>
          <w:szCs w:val="24"/>
        </w:rPr>
        <w:t>зательны и оформляются так: [3].</w:t>
      </w:r>
    </w:p>
    <w:p w14:paraId="5E408279" w14:textId="4BEFC2F4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 xml:space="preserve">Список литературы выполняется по ГОСТ 7.05–2008 и располагается в конце статьи после слова «Литература». Особое внимание обратить на оформление источников из сети </w:t>
      </w:r>
      <w:r w:rsidR="00C745CE">
        <w:rPr>
          <w:rFonts w:ascii="Times New Roman" w:hAnsi="Times New Roman" w:cs="Times New Roman"/>
          <w:sz w:val="28"/>
          <w:szCs w:val="24"/>
        </w:rPr>
        <w:t>И</w:t>
      </w:r>
      <w:r w:rsidRPr="00A97C8C">
        <w:rPr>
          <w:rFonts w:ascii="Times New Roman" w:hAnsi="Times New Roman" w:cs="Times New Roman"/>
          <w:sz w:val="28"/>
          <w:szCs w:val="24"/>
        </w:rPr>
        <w:t>нтернет.</w:t>
      </w:r>
    </w:p>
    <w:p w14:paraId="6BDA3F4F" w14:textId="48D85781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 xml:space="preserve">Язык конференции </w:t>
      </w:r>
      <w:r w:rsidR="00EC363F">
        <w:rPr>
          <w:rFonts w:ascii="Times New Roman" w:hAnsi="Times New Roman" w:cs="Times New Roman"/>
          <w:sz w:val="28"/>
          <w:szCs w:val="24"/>
        </w:rPr>
        <w:t>– русский, английский</w:t>
      </w:r>
      <w:r w:rsidRPr="00A97C8C">
        <w:rPr>
          <w:rFonts w:ascii="Times New Roman" w:hAnsi="Times New Roman" w:cs="Times New Roman"/>
          <w:sz w:val="28"/>
          <w:szCs w:val="24"/>
        </w:rPr>
        <w:t>.</w:t>
      </w:r>
    </w:p>
    <w:p w14:paraId="2EBBB45C" w14:textId="77777777" w:rsidR="00A97C8C" w:rsidRPr="00A97C8C" w:rsidRDefault="00A97C8C" w:rsidP="00A97C8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Тезисы должны содержать следующую выходную информацию:</w:t>
      </w:r>
    </w:p>
    <w:p w14:paraId="7202EE3B" w14:textId="77777777" w:rsidR="00A97C8C" w:rsidRPr="00A97C8C" w:rsidRDefault="00A97C8C" w:rsidP="00A97C8C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 xml:space="preserve">название статьи (на новой строке,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 12, жирный, выравнивание по центру, без отступа);</w:t>
      </w:r>
    </w:p>
    <w:p w14:paraId="757A5234" w14:textId="77777777" w:rsidR="00014299" w:rsidRDefault="00A97C8C" w:rsidP="00096790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299">
        <w:rPr>
          <w:rFonts w:ascii="Times New Roman" w:hAnsi="Times New Roman" w:cs="Times New Roman"/>
          <w:sz w:val="28"/>
          <w:szCs w:val="24"/>
        </w:rPr>
        <w:lastRenderedPageBreak/>
        <w:t>на следующей строке симметрично по центру, (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12, жирный, курсив), с красной строки – фамилия, имя, отчество автора</w:t>
      </w:r>
    </w:p>
    <w:p w14:paraId="70B08FFF" w14:textId="77777777" w:rsidR="00A97C8C" w:rsidRPr="00014299" w:rsidRDefault="00A97C8C" w:rsidP="007746DB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299">
        <w:rPr>
          <w:rFonts w:ascii="Times New Roman" w:hAnsi="Times New Roman" w:cs="Times New Roman"/>
          <w:sz w:val="28"/>
          <w:szCs w:val="24"/>
        </w:rPr>
        <w:t>на следующей строке симметрично по центру – текущий статус (студент, аспирант, сотрудник), кафедра (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12, курсив, выравнивание по центру без красной строки);</w:t>
      </w:r>
    </w:p>
    <w:p w14:paraId="40911443" w14:textId="77777777" w:rsidR="00A97C8C" w:rsidRPr="00014299" w:rsidRDefault="00A97C8C" w:rsidP="0014450B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299">
        <w:rPr>
          <w:rFonts w:ascii="Times New Roman" w:hAnsi="Times New Roman" w:cs="Times New Roman"/>
          <w:sz w:val="28"/>
          <w:szCs w:val="24"/>
        </w:rPr>
        <w:t>на следующей строке по центру (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12, курсив) – полное название университета, города и страны (по центру);</w:t>
      </w:r>
    </w:p>
    <w:p w14:paraId="18C3141A" w14:textId="77777777" w:rsidR="00A97C8C" w:rsidRDefault="00A97C8C" w:rsidP="0076363D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299">
        <w:rPr>
          <w:rFonts w:ascii="Times New Roman" w:hAnsi="Times New Roman" w:cs="Times New Roman"/>
          <w:sz w:val="28"/>
          <w:szCs w:val="24"/>
        </w:rPr>
        <w:t>на следующей строке симметрично по центру (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4299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014299">
        <w:rPr>
          <w:rFonts w:ascii="Times New Roman" w:hAnsi="Times New Roman" w:cs="Times New Roman"/>
          <w:sz w:val="28"/>
          <w:szCs w:val="24"/>
        </w:rPr>
        <w:t xml:space="preserve"> 12, курсив) –</w:t>
      </w:r>
      <w:r w:rsidR="00014299" w:rsidRPr="00014299">
        <w:rPr>
          <w:rFonts w:ascii="Times New Roman" w:hAnsi="Times New Roman" w:cs="Times New Roman"/>
          <w:sz w:val="28"/>
          <w:szCs w:val="24"/>
        </w:rPr>
        <w:t xml:space="preserve"> </w:t>
      </w:r>
      <w:r w:rsidRPr="00014299">
        <w:rPr>
          <w:rFonts w:ascii="Times New Roman" w:hAnsi="Times New Roman" w:cs="Times New Roman"/>
          <w:sz w:val="28"/>
          <w:szCs w:val="24"/>
        </w:rPr>
        <w:t>адрес электронной почты.</w:t>
      </w:r>
    </w:p>
    <w:p w14:paraId="4A54344B" w14:textId="77777777" w:rsidR="00CE59D8" w:rsidRDefault="00CE59D8" w:rsidP="00014299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1B66FE29" w14:textId="77777777" w:rsidR="00CE59D8" w:rsidRDefault="00CE59D8" w:rsidP="00333ACA">
      <w:pPr>
        <w:pStyle w:val="a5"/>
        <w:tabs>
          <w:tab w:val="left" w:pos="1134"/>
        </w:tabs>
        <w:ind w:left="214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Образец о</w:t>
      </w:r>
      <w:r w:rsidRPr="00014299">
        <w:rPr>
          <w:rFonts w:ascii="Times New Roman" w:hAnsi="Times New Roman" w:cs="Times New Roman"/>
          <w:b/>
          <w:sz w:val="28"/>
          <w:szCs w:val="24"/>
        </w:rPr>
        <w:t xml:space="preserve">формления </w:t>
      </w:r>
      <w:r>
        <w:rPr>
          <w:rFonts w:ascii="Times New Roman" w:hAnsi="Times New Roman" w:cs="Times New Roman"/>
          <w:b/>
          <w:sz w:val="28"/>
          <w:szCs w:val="24"/>
        </w:rPr>
        <w:t>тезисов</w:t>
      </w:r>
      <w:r w:rsidRPr="00014299">
        <w:rPr>
          <w:rFonts w:ascii="Times New Roman" w:hAnsi="Times New Roman" w:cs="Times New Roman"/>
          <w:b/>
          <w:sz w:val="28"/>
          <w:szCs w:val="24"/>
        </w:rPr>
        <w:t>:</w:t>
      </w:r>
    </w:p>
    <w:p w14:paraId="664C3A95" w14:textId="33A6D8F4" w:rsidR="00152022" w:rsidRDefault="000B1452" w:rsidP="00A97C8C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ACA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94ED1A" wp14:editId="2FEFC170">
                <wp:simplePos x="0" y="0"/>
                <wp:positionH relativeFrom="margin">
                  <wp:posOffset>457200</wp:posOffset>
                </wp:positionH>
                <wp:positionV relativeFrom="paragraph">
                  <wp:posOffset>123825</wp:posOffset>
                </wp:positionV>
                <wp:extent cx="6174740" cy="4053205"/>
                <wp:effectExtent l="0" t="0" r="16510" b="23495"/>
                <wp:wrapTight wrapText="bothSides">
                  <wp:wrapPolygon edited="0">
                    <wp:start x="0" y="0"/>
                    <wp:lineTo x="0" y="21624"/>
                    <wp:lineTo x="21591" y="21624"/>
                    <wp:lineTo x="21591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4053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12294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Детерминанты внутренней миграции населения в современной России</w:t>
                            </w:r>
                          </w:p>
                          <w:p w14:paraId="6ED86D71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Иванов Иван Андреевич</w:t>
                            </w:r>
                          </w:p>
                          <w:p w14:paraId="7FEB748B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магистрант 2 курс, Институт управления,</w:t>
                            </w:r>
                          </w:p>
                          <w:p w14:paraId="06E2F94D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Владивостокский государственный университет экономики и сервиса,</w:t>
                            </w:r>
                          </w:p>
                          <w:p w14:paraId="4C82BBBD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Владивосток, Россия</w:t>
                            </w:r>
                          </w:p>
                          <w:p w14:paraId="4E69276A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E–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mail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: ivanov@yandex.ru</w:t>
                            </w:r>
                          </w:p>
                          <w:p w14:paraId="3319DA9C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Текст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текст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текст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текст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ххххххххххххххххххххх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</w:t>
                            </w:r>
                            <w:proofErr w:type="spellEnd"/>
                          </w:p>
                          <w:p w14:paraId="01E468FE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ххххххххххххх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хххххх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хх</w:t>
                            </w:r>
                            <w:proofErr w:type="spellEnd"/>
                          </w:p>
                          <w:p w14:paraId="329C9557" w14:textId="77777777" w:rsidR="00C93E04" w:rsidRPr="00EC363F" w:rsidRDefault="00C54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Литература</w:t>
                            </w:r>
                          </w:p>
                          <w:p w14:paraId="3C1A05DF" w14:textId="77777777" w:rsidR="00C93E04" w:rsidRPr="00EC363F" w:rsidRDefault="00C54D54" w:rsidP="00FE2D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 Алешковский И.А. Внутренняя миграция населения в современной России. М.: ТЕИС. 2007.</w:t>
                            </w:r>
                          </w:p>
                          <w:p w14:paraId="79448899" w14:textId="45826A6A" w:rsidR="00C93E04" w:rsidRPr="00EC363F" w:rsidRDefault="00C54D54" w:rsidP="00FE2D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2. Иванов И.А. Детерминанты внутренней миграция населения: анализ отечественных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изарубежных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исследований / Под ред. проф. В</w:t>
                            </w:r>
                            <w:r w:rsidRPr="00C377E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.</w:t>
                            </w: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</w:t>
                            </w:r>
                            <w:r w:rsidRPr="00C377E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Ионцева</w:t>
                            </w:r>
                            <w:proofErr w:type="spellEnd"/>
                            <w:r w:rsidRPr="00C377E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. </w:t>
                            </w: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</w:t>
                            </w:r>
                            <w:r w:rsidRPr="00C377E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.: </w:t>
                            </w: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Макс</w:t>
                            </w:r>
                            <w:r w:rsidRPr="00C377E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Пресс</w:t>
                            </w:r>
                            <w:r w:rsidRPr="00C377E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. </w:t>
                            </w: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2006.</w:t>
                            </w:r>
                          </w:p>
                          <w:p w14:paraId="130FF82E" w14:textId="3C8523D6" w:rsidR="00C93E04" w:rsidRPr="00EC363F" w:rsidRDefault="00C54D54" w:rsidP="00FE2D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3.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Cadwallader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, M.T. Migration and Residential Mobility: Macro and Micro Approaches. </w:t>
                            </w:r>
                            <w:proofErr w:type="spellStart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Madison</w:t>
                            </w:r>
                            <w:proofErr w:type="spellEnd"/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="00EC36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Wis.: University of Wisconsin Press. </w:t>
                            </w:r>
                            <w:r w:rsidRPr="00EC3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4ED1A" id="Прямоугольник 2" o:spid="_x0000_s1026" style="position:absolute;left:0;text-align:left;margin-left:36pt;margin-top:9.75pt;width:486.2pt;height:31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" fillcolor="white [3201]" strokecolor="black [3200]" strokeweight="2pt">
                <v:path arrowok="t"/>
                <v:textbox>
                  <w:txbxContent>
                    <w:p w14:paraId="45412294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Детерминанты внутренней миграции населения в современной России</w:t>
                      </w:r>
                    </w:p>
                    <w:p w14:paraId="6ED86D71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Иванов Иван Андреевич</w:t>
                      </w:r>
                    </w:p>
                    <w:p w14:paraId="7FEB748B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магистрант 2 курс, Институт управления,</w:t>
                      </w:r>
                    </w:p>
                    <w:p w14:paraId="06E2F94D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Владивостокский государственный университет экономики и сервиса,</w:t>
                      </w:r>
                    </w:p>
                    <w:p w14:paraId="4C82BBBD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Владивосток, Россия</w:t>
                      </w:r>
                    </w:p>
                    <w:p w14:paraId="4E69276A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E–mail: ivanov@yandex.ru</w:t>
                      </w:r>
                    </w:p>
                    <w:p w14:paraId="3319DA9C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Текст текст текст текст ххххххххххххххххххххх хххххххх ххххххххх ххх ххх ххх</w:t>
                      </w:r>
                    </w:p>
                    <w:p w14:paraId="01E468FE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ххххххххххххх хххххххххххх хх хх ххххх хххх хххх хххх ххх ххх хххххх ххххххх хх хххххх хх</w:t>
                      </w:r>
                    </w:p>
                    <w:p w14:paraId="329C9557" w14:textId="77777777" w:rsidR="00C93E04" w:rsidRPr="00EC363F" w:rsidRDefault="00C54D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Литература</w:t>
                      </w:r>
                    </w:p>
                    <w:p w14:paraId="3C1A05DF" w14:textId="77777777" w:rsidR="00C93E04" w:rsidRPr="00EC363F" w:rsidRDefault="00C54D54" w:rsidP="00FE2D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1. Алешковский И.А. Внутренняя миграция населения в современной России. М.: ТЕИС. 2007.</w:t>
                      </w:r>
                    </w:p>
                    <w:p w14:paraId="79448899" w14:textId="45826A6A" w:rsidR="00C93E04" w:rsidRPr="00EC363F" w:rsidRDefault="00C54D54" w:rsidP="00FE2D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2. Иванов И.А. Детерминанты внутренней миграция населения: анализ отечественных изарубежных исследований / Под ред. проф. В</w:t>
                      </w:r>
                      <w:r w:rsidRPr="00C377E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.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А</w:t>
                      </w:r>
                      <w:r w:rsidRPr="00C377E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.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Ионцева</w:t>
                      </w:r>
                      <w:r w:rsidRPr="00C377E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.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М</w:t>
                      </w:r>
                      <w:r w:rsidRPr="00C377E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.: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Макс</w:t>
                      </w:r>
                      <w:r w:rsidRPr="00C377E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Пресс</w:t>
                      </w:r>
                      <w:r w:rsidRPr="00C377E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.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2006.</w:t>
                      </w:r>
                    </w:p>
                    <w:p w14:paraId="130FF82E" w14:textId="3C8523D6" w:rsidR="00C93E04" w:rsidRPr="00EC363F" w:rsidRDefault="00C54D54" w:rsidP="00FE2D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C363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3. Cadwallader, M.T. Migration and Residential Mobility: Macro and Micro Approaches.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Madison,</w:t>
                      </w:r>
                      <w:r w:rsidR="00EC363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Wis.: University of Wisconsin Press. </w:t>
                      </w:r>
                      <w:r w:rsidRPr="00EC363F">
                        <w:rPr>
                          <w:rFonts w:ascii="Times New Roman" w:hAnsi="Times New Roman" w:cs="Times New Roman"/>
                          <w:sz w:val="24"/>
                        </w:rPr>
                        <w:t>1992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CFFF59B" w14:textId="77777777" w:rsidR="00152022" w:rsidRPr="00152022" w:rsidRDefault="00152022" w:rsidP="00152022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022">
        <w:rPr>
          <w:rFonts w:ascii="Times New Roman" w:hAnsi="Times New Roman" w:cs="Times New Roman"/>
          <w:sz w:val="28"/>
          <w:szCs w:val="24"/>
        </w:rPr>
        <w:t>Для публикации в материалах конференции на тезисах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2022">
        <w:rPr>
          <w:rFonts w:ascii="Times New Roman" w:hAnsi="Times New Roman" w:cs="Times New Roman"/>
          <w:b/>
          <w:i/>
          <w:sz w:val="28"/>
          <w:szCs w:val="24"/>
        </w:rPr>
        <w:t>магистрантов и аспирантов</w:t>
      </w:r>
      <w:r w:rsidRPr="00152022">
        <w:rPr>
          <w:rFonts w:ascii="Times New Roman" w:hAnsi="Times New Roman" w:cs="Times New Roman"/>
          <w:sz w:val="28"/>
          <w:szCs w:val="24"/>
        </w:rPr>
        <w:t xml:space="preserve"> необходима подпись научного руководителя или заведующего кафедрой. Подписанный экземпляр тезисов необходимо отсканировать и отправить по электронной почте.</w:t>
      </w:r>
    </w:p>
    <w:p w14:paraId="727DF6CD" w14:textId="77777777" w:rsidR="00152022" w:rsidRPr="00152022" w:rsidRDefault="00152022" w:rsidP="00152022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022">
        <w:rPr>
          <w:rFonts w:ascii="Times New Roman" w:hAnsi="Times New Roman" w:cs="Times New Roman"/>
          <w:sz w:val="28"/>
          <w:szCs w:val="24"/>
        </w:rPr>
        <w:t>Присланные работы не рецензируются, не возвращаются и могут быть отклонены без объяснения причин.</w:t>
      </w:r>
    </w:p>
    <w:p w14:paraId="6571F8DA" w14:textId="6E43FC71" w:rsidR="00152022" w:rsidRDefault="00152022" w:rsidP="00152022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022">
        <w:rPr>
          <w:rFonts w:ascii="Times New Roman" w:hAnsi="Times New Roman" w:cs="Times New Roman"/>
          <w:sz w:val="28"/>
          <w:szCs w:val="24"/>
        </w:rPr>
        <w:t xml:space="preserve">Подача тезисов в сборник конференции от студентов и магистрантов ВГУЭС осуществляется через научных руководителей с подтверждением оплаты до </w:t>
      </w:r>
      <w:r>
        <w:rPr>
          <w:rFonts w:ascii="Times New Roman" w:hAnsi="Times New Roman" w:cs="Times New Roman"/>
          <w:sz w:val="28"/>
          <w:szCs w:val="24"/>
        </w:rPr>
        <w:t>11 июл</w:t>
      </w:r>
      <w:r w:rsidRPr="00152022">
        <w:rPr>
          <w:rFonts w:ascii="Times New Roman" w:hAnsi="Times New Roman" w:cs="Times New Roman"/>
          <w:sz w:val="28"/>
          <w:szCs w:val="24"/>
        </w:rPr>
        <w:t>я 2014 г.</w:t>
      </w:r>
    </w:p>
    <w:p w14:paraId="6064B011" w14:textId="77777777" w:rsidR="00712D96" w:rsidRDefault="00712D96" w:rsidP="00152022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8909E6E" w14:textId="77777777" w:rsidR="00860AB2" w:rsidRDefault="00860AB2" w:rsidP="00152022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2BFAD281" w14:textId="668DE791" w:rsidR="00C93E04" w:rsidRPr="00C377ED" w:rsidRDefault="00C93E04" w:rsidP="00FE2DA8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7ED">
        <w:rPr>
          <w:rFonts w:ascii="Times New Roman" w:hAnsi="Times New Roman" w:cs="Times New Roman"/>
          <w:b/>
          <w:sz w:val="28"/>
          <w:szCs w:val="24"/>
        </w:rPr>
        <w:lastRenderedPageBreak/>
        <w:t>Форма заявки</w:t>
      </w:r>
    </w:p>
    <w:p w14:paraId="7BDF8F3C" w14:textId="67600A7A" w:rsidR="00B831FF" w:rsidRPr="00A97C8C" w:rsidRDefault="00C12F82" w:rsidP="00B831F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регистрации в качестве участни</w:t>
      </w:r>
      <w:r w:rsidR="00B831FF">
        <w:rPr>
          <w:rFonts w:ascii="Times New Roman" w:hAnsi="Times New Roman" w:cs="Times New Roman"/>
          <w:sz w:val="28"/>
          <w:szCs w:val="24"/>
        </w:rPr>
        <w:t xml:space="preserve">ка конференции вам необходимо заполнить форму </w:t>
      </w:r>
      <w:proofErr w:type="spellStart"/>
      <w:r w:rsidR="00B831FF">
        <w:rPr>
          <w:rFonts w:ascii="Times New Roman" w:hAnsi="Times New Roman" w:cs="Times New Roman"/>
          <w:sz w:val="28"/>
          <w:szCs w:val="24"/>
        </w:rPr>
        <w:t>заяки</w:t>
      </w:r>
      <w:proofErr w:type="spellEnd"/>
      <w:r w:rsidR="00B831FF">
        <w:rPr>
          <w:rFonts w:ascii="Times New Roman" w:hAnsi="Times New Roman" w:cs="Times New Roman"/>
          <w:sz w:val="28"/>
          <w:szCs w:val="24"/>
        </w:rPr>
        <w:t xml:space="preserve"> и выслать ее до 20 июня 2014 г. на электронный адрес: </w:t>
      </w:r>
      <w:hyperlink r:id="rId7" w:history="1">
        <w:r w:rsidR="00B831FF" w:rsidRPr="007166D6">
          <w:rPr>
            <w:rStyle w:val="a6"/>
            <w:rFonts w:ascii="Times New Roman" w:hAnsi="Times New Roman" w:cs="Times New Roman"/>
            <w:sz w:val="28"/>
            <w:szCs w:val="24"/>
          </w:rPr>
          <w:t>pervukhinma@yandex.ru</w:t>
        </w:r>
      </w:hyperlink>
      <w:r w:rsidR="00B831FF" w:rsidRPr="00B831FF">
        <w:rPr>
          <w:rStyle w:val="a6"/>
          <w:rFonts w:ascii="Times New Roman" w:hAnsi="Times New Roman" w:cs="Times New Roman"/>
          <w:sz w:val="28"/>
          <w:szCs w:val="24"/>
          <w:u w:val="none"/>
        </w:rPr>
        <w:t xml:space="preserve">. </w:t>
      </w:r>
      <w:r w:rsidR="00B831FF" w:rsidRPr="00A97C8C">
        <w:rPr>
          <w:rFonts w:ascii="Times New Roman" w:hAnsi="Times New Roman" w:cs="Times New Roman"/>
          <w:sz w:val="28"/>
          <w:szCs w:val="24"/>
        </w:rPr>
        <w:t>Файл</w:t>
      </w:r>
      <w:r w:rsidR="00B831FF">
        <w:rPr>
          <w:rFonts w:ascii="Times New Roman" w:hAnsi="Times New Roman" w:cs="Times New Roman"/>
          <w:sz w:val="28"/>
          <w:szCs w:val="24"/>
        </w:rPr>
        <w:t xml:space="preserve"> с заявкой</w:t>
      </w:r>
      <w:r w:rsidR="00B831FF" w:rsidRPr="00A97C8C">
        <w:rPr>
          <w:rFonts w:ascii="Times New Roman" w:hAnsi="Times New Roman" w:cs="Times New Roman"/>
          <w:sz w:val="28"/>
          <w:szCs w:val="24"/>
        </w:rPr>
        <w:t xml:space="preserve"> должен </w:t>
      </w:r>
      <w:r w:rsidR="00B831FF">
        <w:rPr>
          <w:rFonts w:ascii="Times New Roman" w:hAnsi="Times New Roman" w:cs="Times New Roman"/>
          <w:sz w:val="28"/>
          <w:szCs w:val="24"/>
        </w:rPr>
        <w:t>содержать фамилию</w:t>
      </w:r>
      <w:r w:rsidR="00B831FF" w:rsidRPr="00A97C8C">
        <w:rPr>
          <w:rFonts w:ascii="Times New Roman" w:hAnsi="Times New Roman" w:cs="Times New Roman"/>
          <w:sz w:val="28"/>
          <w:szCs w:val="24"/>
        </w:rPr>
        <w:t xml:space="preserve"> автора: например</w:t>
      </w:r>
      <w:r w:rsidR="00B831FF">
        <w:rPr>
          <w:rFonts w:ascii="Times New Roman" w:hAnsi="Times New Roman" w:cs="Times New Roman"/>
          <w:sz w:val="28"/>
          <w:szCs w:val="24"/>
        </w:rPr>
        <w:t>,</w:t>
      </w:r>
      <w:r w:rsidR="00B831FF" w:rsidRPr="00A97C8C">
        <w:rPr>
          <w:rFonts w:ascii="Times New Roman" w:hAnsi="Times New Roman" w:cs="Times New Roman"/>
          <w:sz w:val="28"/>
          <w:szCs w:val="24"/>
        </w:rPr>
        <w:t xml:space="preserve"> «</w:t>
      </w:r>
      <w:r w:rsidR="00B831FF">
        <w:rPr>
          <w:rFonts w:ascii="Times New Roman" w:hAnsi="Times New Roman" w:cs="Times New Roman"/>
          <w:sz w:val="28"/>
          <w:szCs w:val="24"/>
        </w:rPr>
        <w:t xml:space="preserve">Заявка </w:t>
      </w:r>
      <w:r w:rsidR="00B831FF" w:rsidRPr="00A97C8C">
        <w:rPr>
          <w:rFonts w:ascii="Times New Roman" w:hAnsi="Times New Roman" w:cs="Times New Roman"/>
          <w:sz w:val="28"/>
          <w:szCs w:val="24"/>
        </w:rPr>
        <w:t>Иванов В.П.»</w:t>
      </w:r>
    </w:p>
    <w:tbl>
      <w:tblPr>
        <w:tblStyle w:val="a7"/>
        <w:tblW w:w="9639" w:type="dxa"/>
        <w:tblInd w:w="817" w:type="dxa"/>
        <w:tblLook w:val="04A0" w:firstRow="1" w:lastRow="0" w:firstColumn="1" w:lastColumn="0" w:noHBand="0" w:noVBand="1"/>
      </w:tblPr>
      <w:tblGrid>
        <w:gridCol w:w="3936"/>
        <w:gridCol w:w="5703"/>
      </w:tblGrid>
      <w:tr w:rsidR="00712D96" w:rsidRPr="00712D96" w14:paraId="40A7D0FF" w14:textId="77777777" w:rsidTr="00913526">
        <w:tc>
          <w:tcPr>
            <w:tcW w:w="3936" w:type="dxa"/>
            <w:hideMark/>
          </w:tcPr>
          <w:p w14:paraId="506A6FEF" w14:textId="77777777" w:rsidR="00712D96" w:rsidRPr="00CE59D8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703" w:type="dxa"/>
            <w:hideMark/>
          </w:tcPr>
          <w:p w14:paraId="1E551232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D96" w:rsidRPr="00712D96" w14:paraId="282D4F98" w14:textId="77777777" w:rsidTr="00913526">
        <w:tc>
          <w:tcPr>
            <w:tcW w:w="3936" w:type="dxa"/>
            <w:hideMark/>
          </w:tcPr>
          <w:p w14:paraId="01098F65" w14:textId="77777777" w:rsidR="00712D96" w:rsidRPr="00CE59D8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703" w:type="dxa"/>
            <w:hideMark/>
          </w:tcPr>
          <w:p w14:paraId="66CED77A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D96" w:rsidRPr="00712D96" w14:paraId="5F0CD08D" w14:textId="77777777" w:rsidTr="00913526">
        <w:tc>
          <w:tcPr>
            <w:tcW w:w="3936" w:type="dxa"/>
            <w:hideMark/>
          </w:tcPr>
          <w:p w14:paraId="6D534B37" w14:textId="77777777" w:rsidR="00712D96" w:rsidRPr="00CE59D8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703" w:type="dxa"/>
            <w:hideMark/>
          </w:tcPr>
          <w:p w14:paraId="2F796462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D96" w:rsidRPr="00712D96" w14:paraId="574AF3EE" w14:textId="77777777" w:rsidTr="00913526">
        <w:tc>
          <w:tcPr>
            <w:tcW w:w="3936" w:type="dxa"/>
          </w:tcPr>
          <w:p w14:paraId="09A99FF8" w14:textId="77777777" w:rsidR="00712D96" w:rsidRPr="00333ACA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703" w:type="dxa"/>
          </w:tcPr>
          <w:p w14:paraId="4B6AB267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75F" w:rsidRPr="00712D96" w14:paraId="4DC45DDD" w14:textId="77777777" w:rsidTr="00913526">
        <w:tc>
          <w:tcPr>
            <w:tcW w:w="3936" w:type="dxa"/>
          </w:tcPr>
          <w:p w14:paraId="717CDB7B" w14:textId="77777777" w:rsidR="0092775F" w:rsidRPr="00333ACA" w:rsidRDefault="0092775F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703" w:type="dxa"/>
          </w:tcPr>
          <w:p w14:paraId="5DFCFEB5" w14:textId="77777777" w:rsidR="0092775F" w:rsidRPr="00712D96" w:rsidRDefault="0092775F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D96" w:rsidRPr="00712D96" w14:paraId="6B67CB7C" w14:textId="77777777" w:rsidTr="00913526">
        <w:tc>
          <w:tcPr>
            <w:tcW w:w="3936" w:type="dxa"/>
            <w:hideMark/>
          </w:tcPr>
          <w:p w14:paraId="0151C7A6" w14:textId="77777777" w:rsidR="00712D96" w:rsidRPr="00CE59D8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 </w:t>
            </w:r>
          </w:p>
        </w:tc>
        <w:tc>
          <w:tcPr>
            <w:tcW w:w="5703" w:type="dxa"/>
            <w:hideMark/>
          </w:tcPr>
          <w:p w14:paraId="3964CF0C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D96" w:rsidRPr="00712D96" w14:paraId="067545C4" w14:textId="77777777" w:rsidTr="00913526">
        <w:tc>
          <w:tcPr>
            <w:tcW w:w="3936" w:type="dxa"/>
            <w:hideMark/>
          </w:tcPr>
          <w:p w14:paraId="07F64E55" w14:textId="77777777" w:rsidR="00712D96" w:rsidRPr="00CE59D8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703" w:type="dxa"/>
            <w:hideMark/>
          </w:tcPr>
          <w:p w14:paraId="0F27D724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D96" w:rsidRPr="00712D96" w14:paraId="4E384EA5" w14:textId="77777777" w:rsidTr="00913526">
        <w:tc>
          <w:tcPr>
            <w:tcW w:w="3936" w:type="dxa"/>
            <w:hideMark/>
          </w:tcPr>
          <w:p w14:paraId="5C0220D5" w14:textId="77777777" w:rsidR="00712D96" w:rsidRPr="00CE59D8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Ученая степень/звание</w:t>
            </w:r>
          </w:p>
        </w:tc>
        <w:tc>
          <w:tcPr>
            <w:tcW w:w="5703" w:type="dxa"/>
            <w:hideMark/>
          </w:tcPr>
          <w:p w14:paraId="58B260CC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D96" w:rsidRPr="00712D96" w14:paraId="4CA0D6A5" w14:textId="77777777" w:rsidTr="00913526">
        <w:tc>
          <w:tcPr>
            <w:tcW w:w="3936" w:type="dxa"/>
            <w:hideMark/>
          </w:tcPr>
          <w:p w14:paraId="612DF64B" w14:textId="77777777" w:rsidR="00712D96" w:rsidRPr="00CE59D8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703" w:type="dxa"/>
            <w:hideMark/>
          </w:tcPr>
          <w:p w14:paraId="3B4E79BB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D96" w:rsidRPr="00712D96" w14:paraId="7531E889" w14:textId="77777777" w:rsidTr="00913526">
        <w:tc>
          <w:tcPr>
            <w:tcW w:w="3936" w:type="dxa"/>
          </w:tcPr>
          <w:p w14:paraId="51575E5E" w14:textId="77777777" w:rsidR="00712D96" w:rsidRPr="00333ACA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секции</w:t>
            </w:r>
          </w:p>
        </w:tc>
        <w:tc>
          <w:tcPr>
            <w:tcW w:w="5703" w:type="dxa"/>
          </w:tcPr>
          <w:p w14:paraId="1FCC219B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D96" w:rsidRPr="00712D96" w14:paraId="2C4D7372" w14:textId="77777777" w:rsidTr="00913526">
        <w:tc>
          <w:tcPr>
            <w:tcW w:w="3936" w:type="dxa"/>
          </w:tcPr>
          <w:p w14:paraId="16B2B693" w14:textId="77777777" w:rsidR="00712D96" w:rsidRPr="00333ACA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5703" w:type="dxa"/>
          </w:tcPr>
          <w:p w14:paraId="6112E0F8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D96" w:rsidRPr="00712D96" w14:paraId="6674C13D" w14:textId="77777777" w:rsidTr="00913526">
        <w:tc>
          <w:tcPr>
            <w:tcW w:w="3936" w:type="dxa"/>
          </w:tcPr>
          <w:p w14:paraId="32529EBA" w14:textId="77777777" w:rsidR="00712D96" w:rsidRPr="00333ACA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5703" w:type="dxa"/>
          </w:tcPr>
          <w:p w14:paraId="26A015E5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D96" w:rsidRPr="00712D96" w14:paraId="45865A8F" w14:textId="77777777" w:rsidTr="00913526">
        <w:tc>
          <w:tcPr>
            <w:tcW w:w="3936" w:type="dxa"/>
          </w:tcPr>
          <w:p w14:paraId="28263334" w14:textId="77777777" w:rsidR="00712D96" w:rsidRPr="00333ACA" w:rsidRDefault="00712D96" w:rsidP="00712D96">
            <w:pPr>
              <w:spacing w:after="0" w:line="48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3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Соавторы</w:t>
            </w:r>
          </w:p>
        </w:tc>
        <w:tc>
          <w:tcPr>
            <w:tcW w:w="5703" w:type="dxa"/>
          </w:tcPr>
          <w:p w14:paraId="5C8716E6" w14:textId="77777777" w:rsidR="00712D96" w:rsidRPr="00712D96" w:rsidRDefault="00712D9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4CF418" w14:textId="77777777" w:rsidR="00C93E04" w:rsidRPr="00333ACA" w:rsidRDefault="00C93E0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5FAA1D35" w14:textId="77777777" w:rsidR="004661B3" w:rsidRPr="00A97C8C" w:rsidRDefault="004661B3" w:rsidP="004661B3">
      <w:pPr>
        <w:pStyle w:val="a5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C8C">
        <w:rPr>
          <w:rFonts w:ascii="Times New Roman" w:hAnsi="Times New Roman" w:cs="Times New Roman"/>
          <w:b/>
          <w:sz w:val="28"/>
          <w:szCs w:val="24"/>
        </w:rPr>
        <w:t>Адрес оргкомитета конференции</w:t>
      </w:r>
    </w:p>
    <w:p w14:paraId="1C2F7271" w14:textId="77777777" w:rsidR="004661B3" w:rsidRPr="00A97C8C" w:rsidRDefault="004661B3" w:rsidP="004661B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690014, г. Владивосток, ул. Гоголя, 41, ауд.</w:t>
      </w:r>
      <w:r>
        <w:rPr>
          <w:rFonts w:ascii="Times New Roman" w:hAnsi="Times New Roman" w:cs="Times New Roman"/>
          <w:sz w:val="28"/>
          <w:szCs w:val="24"/>
        </w:rPr>
        <w:t xml:space="preserve"> 1443,</w:t>
      </w:r>
      <w:r w:rsidR="000B1452">
        <w:rPr>
          <w:rFonts w:ascii="Times New Roman" w:hAnsi="Times New Roman" w:cs="Times New Roman"/>
          <w:sz w:val="28"/>
          <w:szCs w:val="24"/>
        </w:rPr>
        <w:t xml:space="preserve"> тел. (</w:t>
      </w:r>
      <w:proofErr w:type="gramStart"/>
      <w:r w:rsidR="000B1452">
        <w:rPr>
          <w:rFonts w:ascii="Times New Roman" w:hAnsi="Times New Roman" w:cs="Times New Roman"/>
          <w:sz w:val="28"/>
          <w:szCs w:val="24"/>
        </w:rPr>
        <w:t>423)-</w:t>
      </w:r>
      <w:proofErr w:type="gramEnd"/>
      <w:r w:rsidR="000B1452" w:rsidRPr="000B1452">
        <w:rPr>
          <w:rFonts w:ascii="Times New Roman" w:hAnsi="Times New Roman" w:cs="Times New Roman"/>
          <w:sz w:val="28"/>
          <w:szCs w:val="24"/>
        </w:rPr>
        <w:t>240</w:t>
      </w:r>
      <w:r w:rsidR="000B1452">
        <w:rPr>
          <w:rFonts w:ascii="Times New Roman" w:hAnsi="Times New Roman" w:cs="Times New Roman"/>
          <w:sz w:val="28"/>
          <w:szCs w:val="24"/>
        </w:rPr>
        <w:t>-</w:t>
      </w:r>
      <w:r w:rsidR="000B1452" w:rsidRPr="000B1452">
        <w:rPr>
          <w:rFonts w:ascii="Times New Roman" w:hAnsi="Times New Roman" w:cs="Times New Roman"/>
          <w:sz w:val="28"/>
          <w:szCs w:val="24"/>
        </w:rPr>
        <w:t>41</w:t>
      </w:r>
      <w:r w:rsidR="000B1452">
        <w:rPr>
          <w:rFonts w:ascii="Times New Roman" w:hAnsi="Times New Roman" w:cs="Times New Roman"/>
          <w:sz w:val="28"/>
          <w:szCs w:val="24"/>
        </w:rPr>
        <w:t>-</w:t>
      </w:r>
      <w:r w:rsidR="000B1452" w:rsidRPr="000B1452">
        <w:rPr>
          <w:rFonts w:ascii="Times New Roman" w:hAnsi="Times New Roman" w:cs="Times New Roman"/>
          <w:sz w:val="28"/>
          <w:szCs w:val="24"/>
        </w:rPr>
        <w:t>45</w:t>
      </w:r>
      <w:r w:rsidR="000B1452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Поползина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Наталья Сергеевна</w:t>
      </w:r>
      <w:r w:rsidR="000B1452">
        <w:rPr>
          <w:rFonts w:ascii="Times New Roman" w:hAnsi="Times New Roman" w:cs="Times New Roman"/>
          <w:sz w:val="28"/>
          <w:szCs w:val="24"/>
        </w:rPr>
        <w:t>.</w:t>
      </w:r>
    </w:p>
    <w:p w14:paraId="63461A03" w14:textId="77777777" w:rsidR="004661B3" w:rsidRDefault="004661B3" w:rsidP="004661B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360D170" w14:textId="4371F345" w:rsidR="004661B3" w:rsidRPr="004661B3" w:rsidRDefault="004661B3" w:rsidP="004661B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7C8C">
        <w:rPr>
          <w:rFonts w:ascii="Times New Roman" w:hAnsi="Times New Roman" w:cs="Times New Roman"/>
          <w:sz w:val="28"/>
          <w:szCs w:val="24"/>
        </w:rPr>
        <w:t>Заявки на участие в работе конференции, тезисы докладов, платежные квитанции</w:t>
      </w:r>
      <w:r>
        <w:rPr>
          <w:rFonts w:ascii="Times New Roman" w:hAnsi="Times New Roman" w:cs="Times New Roman"/>
          <w:sz w:val="28"/>
          <w:szCs w:val="24"/>
        </w:rPr>
        <w:t xml:space="preserve"> и вопросы</w:t>
      </w:r>
      <w:r w:rsidRPr="00A97C8C">
        <w:rPr>
          <w:rFonts w:ascii="Times New Roman" w:hAnsi="Times New Roman" w:cs="Times New Roman"/>
          <w:sz w:val="28"/>
          <w:szCs w:val="24"/>
        </w:rPr>
        <w:t xml:space="preserve"> принимаются на e-</w:t>
      </w:r>
      <w:proofErr w:type="spellStart"/>
      <w:r w:rsidRPr="00A97C8C">
        <w:rPr>
          <w:rFonts w:ascii="Times New Roman" w:hAnsi="Times New Roman" w:cs="Times New Roman"/>
          <w:sz w:val="28"/>
          <w:szCs w:val="24"/>
        </w:rPr>
        <w:t>mail</w:t>
      </w:r>
      <w:proofErr w:type="spellEnd"/>
      <w:r w:rsidRPr="00A97C8C">
        <w:rPr>
          <w:rFonts w:ascii="Times New Roman" w:hAnsi="Times New Roman" w:cs="Times New Roman"/>
          <w:sz w:val="28"/>
          <w:szCs w:val="24"/>
        </w:rPr>
        <w:t xml:space="preserve">: </w:t>
      </w:r>
      <w:hyperlink r:id="rId8" w:history="1">
        <w:r w:rsidRPr="007166D6">
          <w:rPr>
            <w:rStyle w:val="a6"/>
            <w:rFonts w:ascii="Times New Roman" w:hAnsi="Times New Roman" w:cs="Times New Roman"/>
            <w:sz w:val="28"/>
            <w:szCs w:val="24"/>
          </w:rPr>
          <w:t>pervukhinma@yandex.ru</w:t>
        </w:r>
      </w:hyperlink>
      <w:r w:rsidR="00C93E04" w:rsidRPr="00333ACA">
        <w:rPr>
          <w:rFonts w:ascii="Times New Roman" w:hAnsi="Times New Roman" w:cs="Times New Roman"/>
          <w:sz w:val="28"/>
          <w:szCs w:val="24"/>
        </w:rPr>
        <w:t xml:space="preserve"> </w:t>
      </w:r>
      <w:r w:rsidR="008C08A1" w:rsidRPr="00C377ED">
        <w:rPr>
          <w:rFonts w:ascii="Times New Roman" w:hAnsi="Times New Roman" w:cs="Times New Roman"/>
          <w:sz w:val="28"/>
          <w:szCs w:val="24"/>
        </w:rPr>
        <w:br/>
      </w:r>
      <w:r w:rsidR="00C93E04" w:rsidRPr="00333ACA">
        <w:rPr>
          <w:rFonts w:ascii="Times New Roman" w:hAnsi="Times New Roman" w:cs="Times New Roman"/>
          <w:sz w:val="28"/>
          <w:szCs w:val="24"/>
        </w:rPr>
        <w:t>Первухин Михаил Александрович</w:t>
      </w:r>
      <w:r w:rsidR="000B1452">
        <w:rPr>
          <w:rFonts w:ascii="Times New Roman" w:hAnsi="Times New Roman" w:cs="Times New Roman"/>
          <w:sz w:val="28"/>
          <w:szCs w:val="24"/>
        </w:rPr>
        <w:t>.</w:t>
      </w:r>
    </w:p>
    <w:p w14:paraId="2922F455" w14:textId="77777777" w:rsidR="00913526" w:rsidRDefault="00913526" w:rsidP="004661B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FC8D29B" w14:textId="237DB8B0" w:rsidR="00913526" w:rsidRDefault="007572ED" w:rsidP="00913526">
      <w:pPr>
        <w:pStyle w:val="a5"/>
        <w:tabs>
          <w:tab w:val="left" w:pos="1134"/>
        </w:tabs>
        <w:ind w:hanging="1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9" w:history="1">
        <w:r w:rsidR="00913526" w:rsidRPr="00B064BE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http://science.vvsu.ru/latest/article/10592023/i_dalnevostochnaya_ekonomicheskaya_shkola</w:t>
        </w:r>
      </w:hyperlink>
    </w:p>
    <w:p w14:paraId="3A4AD92D" w14:textId="77777777" w:rsidR="00913526" w:rsidRPr="00913526" w:rsidRDefault="00913526" w:rsidP="004661B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913526" w:rsidRPr="00913526" w:rsidSect="0019061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264C9" w14:textId="77777777" w:rsidR="007572ED" w:rsidRDefault="007572ED" w:rsidP="00D61D26">
      <w:pPr>
        <w:spacing w:after="0" w:line="240" w:lineRule="auto"/>
      </w:pPr>
      <w:r>
        <w:separator/>
      </w:r>
    </w:p>
  </w:endnote>
  <w:endnote w:type="continuationSeparator" w:id="0">
    <w:p w14:paraId="11669F89" w14:textId="77777777" w:rsidR="007572ED" w:rsidRDefault="007572ED" w:rsidP="00D6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657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2F77F5" w14:textId="77777777" w:rsidR="00D61D26" w:rsidRPr="00FE2DA8" w:rsidRDefault="00D61D26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2D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2D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2D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AB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E2D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19D030" w14:textId="77777777" w:rsidR="00D61D26" w:rsidRDefault="00D61D2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BFC01" w14:textId="77777777" w:rsidR="007572ED" w:rsidRDefault="007572ED" w:rsidP="00D61D26">
      <w:pPr>
        <w:spacing w:after="0" w:line="240" w:lineRule="auto"/>
      </w:pPr>
      <w:r>
        <w:separator/>
      </w:r>
    </w:p>
  </w:footnote>
  <w:footnote w:type="continuationSeparator" w:id="0">
    <w:p w14:paraId="358EF0CE" w14:textId="77777777" w:rsidR="007572ED" w:rsidRDefault="007572ED" w:rsidP="00D6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68E3"/>
    <w:multiLevelType w:val="hybridMultilevel"/>
    <w:tmpl w:val="0F6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33677"/>
    <w:multiLevelType w:val="hybridMultilevel"/>
    <w:tmpl w:val="DEC49216"/>
    <w:lvl w:ilvl="0" w:tplc="D396C2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1AEB"/>
    <w:multiLevelType w:val="hybridMultilevel"/>
    <w:tmpl w:val="BF34C41C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47595A43"/>
    <w:multiLevelType w:val="hybridMultilevel"/>
    <w:tmpl w:val="5FF48E98"/>
    <w:lvl w:ilvl="0" w:tplc="3D5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5B50CE"/>
    <w:multiLevelType w:val="hybridMultilevel"/>
    <w:tmpl w:val="6B58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D63FD"/>
    <w:multiLevelType w:val="hybridMultilevel"/>
    <w:tmpl w:val="33E8BEC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763D589A"/>
    <w:multiLevelType w:val="hybridMultilevel"/>
    <w:tmpl w:val="4AD8AFEC"/>
    <w:lvl w:ilvl="0" w:tplc="89D8CE34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7A5F5BC8"/>
    <w:multiLevelType w:val="hybridMultilevel"/>
    <w:tmpl w:val="DA9085AE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E6"/>
    <w:rsid w:val="00014299"/>
    <w:rsid w:val="0003210E"/>
    <w:rsid w:val="000569B3"/>
    <w:rsid w:val="000B1452"/>
    <w:rsid w:val="000B6ED4"/>
    <w:rsid w:val="000C61F7"/>
    <w:rsid w:val="000D7786"/>
    <w:rsid w:val="000F2771"/>
    <w:rsid w:val="00152022"/>
    <w:rsid w:val="0017021C"/>
    <w:rsid w:val="00190619"/>
    <w:rsid w:val="001D7AEA"/>
    <w:rsid w:val="002815B0"/>
    <w:rsid w:val="002A17DB"/>
    <w:rsid w:val="002A5248"/>
    <w:rsid w:val="003024E6"/>
    <w:rsid w:val="00311FB4"/>
    <w:rsid w:val="00316F56"/>
    <w:rsid w:val="00333ACA"/>
    <w:rsid w:val="00376910"/>
    <w:rsid w:val="00385341"/>
    <w:rsid w:val="003B06EE"/>
    <w:rsid w:val="003E15EC"/>
    <w:rsid w:val="003E4CE1"/>
    <w:rsid w:val="003F47B3"/>
    <w:rsid w:val="004219B9"/>
    <w:rsid w:val="00424D30"/>
    <w:rsid w:val="004661B3"/>
    <w:rsid w:val="00493356"/>
    <w:rsid w:val="004C348E"/>
    <w:rsid w:val="004E0AEA"/>
    <w:rsid w:val="0052726E"/>
    <w:rsid w:val="00561EE6"/>
    <w:rsid w:val="005A0B44"/>
    <w:rsid w:val="00601849"/>
    <w:rsid w:val="00674F8C"/>
    <w:rsid w:val="00686761"/>
    <w:rsid w:val="006F0E98"/>
    <w:rsid w:val="00712D96"/>
    <w:rsid w:val="00752B80"/>
    <w:rsid w:val="007572ED"/>
    <w:rsid w:val="00777425"/>
    <w:rsid w:val="00820742"/>
    <w:rsid w:val="00860AB2"/>
    <w:rsid w:val="008B253E"/>
    <w:rsid w:val="008C08A1"/>
    <w:rsid w:val="00913526"/>
    <w:rsid w:val="0092775F"/>
    <w:rsid w:val="00A53A6A"/>
    <w:rsid w:val="00A6183F"/>
    <w:rsid w:val="00A97C8C"/>
    <w:rsid w:val="00AD5057"/>
    <w:rsid w:val="00AE427F"/>
    <w:rsid w:val="00B4202C"/>
    <w:rsid w:val="00B831FF"/>
    <w:rsid w:val="00C12F82"/>
    <w:rsid w:val="00C377ED"/>
    <w:rsid w:val="00C54D54"/>
    <w:rsid w:val="00C6064B"/>
    <w:rsid w:val="00C745CE"/>
    <w:rsid w:val="00C810CD"/>
    <w:rsid w:val="00C93E04"/>
    <w:rsid w:val="00CE59D8"/>
    <w:rsid w:val="00D61D26"/>
    <w:rsid w:val="00D871AB"/>
    <w:rsid w:val="00DD6E47"/>
    <w:rsid w:val="00E14381"/>
    <w:rsid w:val="00E33323"/>
    <w:rsid w:val="00E972A5"/>
    <w:rsid w:val="00EB660A"/>
    <w:rsid w:val="00EC363F"/>
    <w:rsid w:val="00FB5E75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1B41"/>
  <w15:docId w15:val="{C6A0A286-7D31-411C-87A9-7C3541A1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24E6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24E6"/>
    <w:rPr>
      <w:rFonts w:ascii="Arial" w:eastAsia="Times New Roman" w:hAnsi="Arial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933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61B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1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E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A52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52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52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52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524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6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61D26"/>
  </w:style>
  <w:style w:type="paragraph" w:styleId="af1">
    <w:name w:val="footer"/>
    <w:basedOn w:val="a"/>
    <w:link w:val="af2"/>
    <w:uiPriority w:val="99"/>
    <w:unhideWhenUsed/>
    <w:rsid w:val="00D6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1D26"/>
  </w:style>
  <w:style w:type="paragraph" w:styleId="af3">
    <w:name w:val="Revision"/>
    <w:hidden/>
    <w:uiPriority w:val="99"/>
    <w:semiHidden/>
    <w:rsid w:val="005A0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ukhinm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vukhinm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ience.vvsu.ru/latest/article/10592023/i_dalnevostochnaya_ekonomicheskaya_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2014-05-21T00:24:00Z</dcterms:created>
  <dcterms:modified xsi:type="dcterms:W3CDTF">2014-05-27T22:19:00Z</dcterms:modified>
</cp:coreProperties>
</file>