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929A" w14:textId="77777777" w:rsidR="00920705" w:rsidRPr="00F72C3D" w:rsidRDefault="00920705" w:rsidP="00920705">
      <w:pPr>
        <w:jc w:val="center"/>
        <w:rPr>
          <w:rFonts w:ascii="PT Sans" w:hAnsi="PT Sans" w:cs="AngsanaUPC"/>
          <w:sz w:val="20"/>
          <w:szCs w:val="20"/>
        </w:rPr>
      </w:pPr>
      <w:r w:rsidRPr="00F72C3D">
        <w:rPr>
          <w:rFonts w:ascii="PT Sans" w:hAnsi="PT Sans" w:cs="AngsanaUPC"/>
          <w:sz w:val="20"/>
          <w:szCs w:val="20"/>
        </w:rPr>
        <w:t>Министерство науки и высшего образования Российской Федерации</w:t>
      </w:r>
    </w:p>
    <w:p w14:paraId="700CFB4E" w14:textId="77777777" w:rsidR="00920705" w:rsidRDefault="00920705" w:rsidP="00920705">
      <w:pPr>
        <w:jc w:val="center"/>
        <w:rPr>
          <w:rFonts w:ascii="PT Sans" w:hAnsi="PT Sans" w:cs="AngsanaUPC"/>
          <w:sz w:val="20"/>
          <w:szCs w:val="20"/>
        </w:rPr>
      </w:pPr>
    </w:p>
    <w:p w14:paraId="3D11C59D" w14:textId="77777777" w:rsidR="00920705" w:rsidRPr="00F72C3D" w:rsidRDefault="00920705" w:rsidP="00920705">
      <w:pPr>
        <w:jc w:val="center"/>
        <w:rPr>
          <w:rFonts w:ascii="PT Sans" w:hAnsi="PT Sans" w:cs="AngsanaUPC"/>
          <w:sz w:val="20"/>
          <w:szCs w:val="20"/>
        </w:rPr>
      </w:pPr>
      <w:r w:rsidRPr="00F72C3D">
        <w:rPr>
          <w:rFonts w:ascii="PT Sans" w:hAnsi="PT Sans" w:cs="AngsanaUPC"/>
          <w:sz w:val="20"/>
          <w:szCs w:val="20"/>
        </w:rPr>
        <w:t xml:space="preserve">Федеральное государственное бюджетное </w:t>
      </w:r>
      <w:r>
        <w:rPr>
          <w:rFonts w:ascii="PT Sans" w:hAnsi="PT Sans" w:cs="AngsanaUPC"/>
          <w:sz w:val="20"/>
          <w:szCs w:val="20"/>
        </w:rPr>
        <w:t>о</w:t>
      </w:r>
      <w:r w:rsidRPr="00F72C3D">
        <w:rPr>
          <w:rFonts w:ascii="PT Sans" w:hAnsi="PT Sans" w:cs="AngsanaUPC"/>
          <w:sz w:val="20"/>
          <w:szCs w:val="20"/>
        </w:rPr>
        <w:t>бразовательное</w:t>
      </w:r>
      <w:r>
        <w:rPr>
          <w:rFonts w:ascii="PT Sans" w:hAnsi="PT Sans" w:cs="AngsanaUPC"/>
          <w:sz w:val="20"/>
          <w:szCs w:val="20"/>
        </w:rPr>
        <w:t xml:space="preserve"> </w:t>
      </w:r>
      <w:r w:rsidRPr="00F72C3D">
        <w:rPr>
          <w:rFonts w:ascii="PT Sans" w:hAnsi="PT Sans" w:cs="AngsanaUPC"/>
          <w:sz w:val="20"/>
          <w:szCs w:val="20"/>
        </w:rPr>
        <w:t>учреждение высшего образования</w:t>
      </w:r>
    </w:p>
    <w:p w14:paraId="6DD6EFA0" w14:textId="69B3B3ED" w:rsidR="00920705" w:rsidRDefault="00920705" w:rsidP="00920705">
      <w:pPr>
        <w:jc w:val="center"/>
        <w:rPr>
          <w:rFonts w:ascii="PT Sans" w:hAnsi="PT Sans" w:cs="AngsanaUPC"/>
          <w:sz w:val="20"/>
          <w:szCs w:val="20"/>
        </w:rPr>
      </w:pPr>
      <w:r w:rsidRPr="00F72C3D">
        <w:rPr>
          <w:rFonts w:ascii="PT Sans" w:hAnsi="PT Sans" w:cs="AngsanaUPC"/>
          <w:sz w:val="20"/>
          <w:szCs w:val="20"/>
        </w:rPr>
        <w:t>«Новгородский государственный университет имени Ярослава Мудрого»</w:t>
      </w:r>
    </w:p>
    <w:p w14:paraId="2E0A6D08" w14:textId="6EEF5E61" w:rsidR="00920705" w:rsidRDefault="00920705" w:rsidP="00920705">
      <w:pPr>
        <w:jc w:val="center"/>
        <w:rPr>
          <w:rFonts w:ascii="PT Sans" w:hAnsi="PT Sans" w:cs="AngsanaUPC"/>
          <w:sz w:val="20"/>
          <w:szCs w:val="20"/>
        </w:rPr>
      </w:pPr>
      <w:r>
        <w:rPr>
          <w:rFonts w:ascii="PT Sans" w:hAnsi="PT Sans" w:cs="AngsanaUPC"/>
          <w:sz w:val="20"/>
          <w:szCs w:val="20"/>
        </w:rPr>
        <w:t>Гуманитарный институт</w:t>
      </w:r>
    </w:p>
    <w:p w14:paraId="7004AC4A" w14:textId="44665E95" w:rsidR="00920705" w:rsidRDefault="00920705" w:rsidP="00920705">
      <w:pPr>
        <w:jc w:val="center"/>
        <w:rPr>
          <w:rFonts w:ascii="PT Sans" w:hAnsi="PT Sans" w:cs="AngsanaUPC"/>
          <w:sz w:val="20"/>
          <w:szCs w:val="20"/>
        </w:rPr>
      </w:pPr>
      <w:r>
        <w:rPr>
          <w:rFonts w:ascii="PT Sans" w:hAnsi="PT Sans" w:cs="AngsanaUPC"/>
          <w:sz w:val="20"/>
          <w:szCs w:val="20"/>
        </w:rPr>
        <w:t>Кафедра философии, культурологии и социологии</w:t>
      </w:r>
    </w:p>
    <w:p w14:paraId="33BA6A36" w14:textId="77777777" w:rsidR="00662F3C" w:rsidRDefault="00662F3C" w:rsidP="00920705">
      <w:pPr>
        <w:jc w:val="center"/>
        <w:rPr>
          <w:rFonts w:ascii="PT Sans" w:hAnsi="PT Sans" w:cs="AngsanaUPC"/>
          <w:sz w:val="24"/>
          <w:szCs w:val="24"/>
        </w:rPr>
      </w:pPr>
    </w:p>
    <w:p w14:paraId="73120075" w14:textId="77777777" w:rsidR="00920705" w:rsidRPr="00F72C3D" w:rsidRDefault="00920705" w:rsidP="00920705">
      <w:pPr>
        <w:jc w:val="center"/>
        <w:rPr>
          <w:rFonts w:ascii="PT Sans" w:hAnsi="PT Sans" w:cs="AngsanaUPC"/>
          <w:sz w:val="20"/>
          <w:szCs w:val="20"/>
        </w:rPr>
      </w:pPr>
    </w:p>
    <w:p w14:paraId="4E2C559D" w14:textId="22DBF442" w:rsidR="00DA30E0" w:rsidRDefault="00DA30E0" w:rsidP="005975B3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Уважаемые коллеги!</w:t>
      </w:r>
    </w:p>
    <w:p w14:paraId="6B363D53" w14:textId="77777777" w:rsidR="00662F3C" w:rsidRPr="00C85AE6" w:rsidRDefault="00662F3C" w:rsidP="005975B3">
      <w:pPr>
        <w:jc w:val="center"/>
        <w:rPr>
          <w:rFonts w:ascii="PT Sans" w:hAnsi="PT Sans" w:cs="AngsanaUPC"/>
          <w:sz w:val="20"/>
          <w:szCs w:val="20"/>
        </w:rPr>
      </w:pPr>
    </w:p>
    <w:p w14:paraId="401FE689" w14:textId="77777777" w:rsidR="00662F3C" w:rsidRDefault="00662F3C" w:rsidP="00662F3C">
      <w:pPr>
        <w:jc w:val="center"/>
        <w:rPr>
          <w:rFonts w:ascii="PT Sans" w:hAnsi="PT Sans" w:cs="AngsanaUPC"/>
          <w:sz w:val="20"/>
          <w:szCs w:val="20"/>
        </w:rPr>
      </w:pPr>
      <w:r>
        <w:rPr>
          <w:rFonts w:ascii="PT Sans" w:hAnsi="PT Sans" w:cs="AngsanaUPC"/>
          <w:sz w:val="24"/>
          <w:szCs w:val="24"/>
        </w:rPr>
        <w:t>В рамках многолетнего цикла научных форумов «Бренное и вечное»</w:t>
      </w:r>
    </w:p>
    <w:p w14:paraId="7C21607E" w14:textId="3FEDF42C" w:rsidR="00DA30E0" w:rsidRDefault="00662F3C" w:rsidP="005975B3">
      <w:pPr>
        <w:spacing w:line="360" w:lineRule="exact"/>
        <w:jc w:val="center"/>
        <w:rPr>
          <w:rFonts w:ascii="PT Sans" w:hAnsi="PT Sans" w:cs="AngsanaUPC"/>
          <w:sz w:val="24"/>
          <w:szCs w:val="24"/>
        </w:rPr>
      </w:pPr>
      <w:r>
        <w:rPr>
          <w:rFonts w:ascii="PT Sans" w:hAnsi="PT Sans" w:cs="AngsanaUPC"/>
          <w:sz w:val="24"/>
          <w:szCs w:val="24"/>
        </w:rPr>
        <w:t>п</w:t>
      </w:r>
      <w:r w:rsidR="00DA30E0" w:rsidRPr="00DA30E0">
        <w:rPr>
          <w:rFonts w:ascii="PT Sans" w:hAnsi="PT Sans" w:cs="AngsanaUPC"/>
          <w:sz w:val="24"/>
          <w:szCs w:val="24"/>
        </w:rPr>
        <w:t>риглашаем Вас принять участие в</w:t>
      </w:r>
      <w:r w:rsidR="00BA27E4">
        <w:rPr>
          <w:rFonts w:ascii="PT Sans" w:hAnsi="PT Sans" w:cs="AngsanaUPC"/>
          <w:sz w:val="24"/>
          <w:szCs w:val="24"/>
        </w:rPr>
        <w:t>о</w:t>
      </w:r>
    </w:p>
    <w:p w14:paraId="1601F6AB" w14:textId="77777777" w:rsidR="00662F3C" w:rsidRDefault="00662F3C" w:rsidP="005975B3">
      <w:pPr>
        <w:spacing w:line="360" w:lineRule="exact"/>
        <w:jc w:val="center"/>
        <w:rPr>
          <w:rFonts w:ascii="PT Sans" w:hAnsi="PT Sans" w:cs="AngsanaUPC"/>
          <w:b/>
          <w:sz w:val="24"/>
          <w:szCs w:val="24"/>
        </w:rPr>
      </w:pPr>
    </w:p>
    <w:p w14:paraId="6819A9FB" w14:textId="402603E0" w:rsidR="00DA30E0" w:rsidRDefault="00BA27E4" w:rsidP="005975B3">
      <w:pPr>
        <w:spacing w:line="360" w:lineRule="exact"/>
        <w:jc w:val="center"/>
        <w:rPr>
          <w:rFonts w:ascii="PT Sans" w:hAnsi="PT Sans" w:cs="AngsanaUPC"/>
          <w:b/>
          <w:sz w:val="24"/>
          <w:szCs w:val="24"/>
        </w:rPr>
      </w:pPr>
      <w:r>
        <w:rPr>
          <w:rFonts w:ascii="PT Sans" w:hAnsi="PT Sans" w:cs="AngsanaUPC"/>
          <w:b/>
          <w:sz w:val="24"/>
          <w:szCs w:val="24"/>
        </w:rPr>
        <w:t>в</w:t>
      </w:r>
      <w:r w:rsidR="002308AE">
        <w:rPr>
          <w:rFonts w:ascii="PT Sans" w:hAnsi="PT Sans" w:cs="AngsanaUPC"/>
          <w:b/>
          <w:sz w:val="24"/>
          <w:szCs w:val="24"/>
        </w:rPr>
        <w:t>сероссийской</w:t>
      </w:r>
      <w:r w:rsidR="00DA30E0" w:rsidRPr="00DA30E0">
        <w:rPr>
          <w:rFonts w:ascii="PT Sans" w:hAnsi="PT Sans" w:cs="AngsanaUPC"/>
          <w:b/>
          <w:sz w:val="24"/>
          <w:szCs w:val="24"/>
        </w:rPr>
        <w:t xml:space="preserve"> научной конференции </w:t>
      </w:r>
      <w:r w:rsidR="00B001B2">
        <w:rPr>
          <w:rFonts w:ascii="PT Sans" w:hAnsi="PT Sans" w:cs="AngsanaUPC"/>
          <w:b/>
          <w:sz w:val="24"/>
          <w:szCs w:val="24"/>
        </w:rPr>
        <w:t>с международным участием</w:t>
      </w:r>
    </w:p>
    <w:p w14:paraId="2F9F7E24" w14:textId="67256C1A" w:rsidR="00DA30E0" w:rsidRPr="0048114E" w:rsidRDefault="00746F0A" w:rsidP="00B52DDF">
      <w:pPr>
        <w:spacing w:line="360" w:lineRule="exact"/>
        <w:jc w:val="center"/>
        <w:rPr>
          <w:rFonts w:ascii="PT Sans" w:hAnsi="PT Sans" w:cs="AngsanaUPC"/>
          <w:color w:val="701E20"/>
          <w:sz w:val="36"/>
          <w:szCs w:val="36"/>
        </w:rPr>
      </w:pPr>
      <w:r w:rsidRPr="0048114E">
        <w:rPr>
          <w:rFonts w:ascii="PT Sans" w:hAnsi="PT Sans" w:cs="AngsanaUPC"/>
          <w:b/>
          <w:color w:val="701E20"/>
          <w:sz w:val="36"/>
          <w:szCs w:val="36"/>
        </w:rPr>
        <w:t>«</w:t>
      </w:r>
      <w:r w:rsidR="00D822C4" w:rsidRPr="0048114E">
        <w:rPr>
          <w:rFonts w:ascii="PT Sans" w:hAnsi="PT Sans" w:cs="AngsanaUPC"/>
          <w:b/>
          <w:color w:val="701E20"/>
          <w:sz w:val="36"/>
          <w:szCs w:val="36"/>
        </w:rPr>
        <w:t>Популярная культура между общечеловеческим и манипулятивным: грани междисциплинарного освоения</w:t>
      </w:r>
      <w:r w:rsidRPr="0048114E">
        <w:rPr>
          <w:rFonts w:ascii="PT Sans" w:hAnsi="PT Sans" w:cs="AngsanaUPC"/>
          <w:b/>
          <w:color w:val="701E20"/>
          <w:sz w:val="36"/>
          <w:szCs w:val="36"/>
        </w:rPr>
        <w:t>»</w:t>
      </w:r>
      <w:r w:rsidRPr="0048114E">
        <w:rPr>
          <w:rFonts w:ascii="PT Sans" w:hAnsi="PT Sans" w:cs="AngsanaUPC"/>
          <w:color w:val="701E20"/>
          <w:sz w:val="36"/>
          <w:szCs w:val="36"/>
        </w:rPr>
        <w:t>.</w:t>
      </w:r>
    </w:p>
    <w:p w14:paraId="3154040B" w14:textId="583496C6" w:rsidR="00DA30E0" w:rsidRPr="00662F3C" w:rsidRDefault="00DA30E0" w:rsidP="00DA30E0">
      <w:pPr>
        <w:jc w:val="both"/>
        <w:rPr>
          <w:rFonts w:ascii="PT Sans" w:hAnsi="PT Sans" w:cs="AngsanaUPC"/>
          <w:sz w:val="24"/>
          <w:szCs w:val="24"/>
        </w:rPr>
      </w:pPr>
      <w:r w:rsidRPr="00DA30E0">
        <w:rPr>
          <w:rFonts w:ascii="PT Sans" w:hAnsi="PT Sans" w:cs="AngsanaUPC"/>
          <w:sz w:val="24"/>
          <w:szCs w:val="24"/>
        </w:rPr>
        <w:tab/>
      </w:r>
    </w:p>
    <w:p w14:paraId="73D9BEEB" w14:textId="77777777" w:rsidR="00662F3C" w:rsidRDefault="00662F3C" w:rsidP="00D103A7">
      <w:pPr>
        <w:ind w:firstLine="708"/>
        <w:jc w:val="both"/>
        <w:rPr>
          <w:rFonts w:ascii="PT Sans" w:hAnsi="PT Sans" w:cs="AngsanaUPC"/>
          <w:sz w:val="24"/>
          <w:szCs w:val="24"/>
        </w:rPr>
      </w:pPr>
    </w:p>
    <w:p w14:paraId="59EBD3BB" w14:textId="695EC5DE" w:rsidR="00C86A91" w:rsidRPr="00D103A7" w:rsidRDefault="00C86A91" w:rsidP="00D103A7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D103A7">
        <w:rPr>
          <w:rFonts w:ascii="PT Sans" w:hAnsi="PT Sans" w:cs="AngsanaUPC"/>
          <w:sz w:val="24"/>
          <w:szCs w:val="24"/>
        </w:rPr>
        <w:t>Исследование роли и места современн</w:t>
      </w:r>
      <w:r w:rsidR="00BB40F1" w:rsidRPr="00D103A7">
        <w:rPr>
          <w:rFonts w:ascii="PT Sans" w:hAnsi="PT Sans" w:cs="AngsanaUPC"/>
          <w:sz w:val="24"/>
          <w:szCs w:val="24"/>
        </w:rPr>
        <w:t xml:space="preserve">ой популярной </w:t>
      </w:r>
      <w:r w:rsidRPr="00D103A7">
        <w:rPr>
          <w:rFonts w:ascii="PT Sans" w:hAnsi="PT Sans" w:cs="AngsanaUPC"/>
          <w:sz w:val="24"/>
          <w:szCs w:val="24"/>
        </w:rPr>
        <w:t>культуры</w:t>
      </w:r>
      <w:r w:rsidR="00BB40F1" w:rsidRPr="00D103A7">
        <w:rPr>
          <w:rFonts w:ascii="PT Sans" w:hAnsi="PT Sans" w:cs="AngsanaUPC"/>
          <w:sz w:val="24"/>
          <w:szCs w:val="24"/>
        </w:rPr>
        <w:t xml:space="preserve"> </w:t>
      </w:r>
      <w:r w:rsidRPr="00D103A7">
        <w:rPr>
          <w:rFonts w:ascii="PT Sans" w:hAnsi="PT Sans" w:cs="AngsanaUPC"/>
          <w:sz w:val="24"/>
          <w:szCs w:val="24"/>
        </w:rPr>
        <w:t xml:space="preserve">в институциональном пространстве </w:t>
      </w:r>
      <w:r w:rsidR="00D103A7">
        <w:rPr>
          <w:rFonts w:ascii="PT Sans" w:hAnsi="PT Sans" w:cs="AngsanaUPC"/>
          <w:sz w:val="24"/>
          <w:szCs w:val="24"/>
        </w:rPr>
        <w:t>современного</w:t>
      </w:r>
      <w:r w:rsidR="00BB40F1" w:rsidRPr="00D103A7">
        <w:rPr>
          <w:rFonts w:ascii="PT Sans" w:hAnsi="PT Sans" w:cs="AngsanaUPC"/>
          <w:sz w:val="24"/>
          <w:szCs w:val="24"/>
        </w:rPr>
        <w:t xml:space="preserve"> </w:t>
      </w:r>
      <w:r w:rsidRPr="00D103A7">
        <w:rPr>
          <w:rFonts w:ascii="PT Sans" w:hAnsi="PT Sans" w:cs="AngsanaUPC"/>
          <w:sz w:val="24"/>
          <w:szCs w:val="24"/>
        </w:rPr>
        <w:t xml:space="preserve">общества представляется </w:t>
      </w:r>
      <w:r w:rsidR="00BB40F1" w:rsidRPr="00D103A7">
        <w:rPr>
          <w:rFonts w:ascii="PT Sans" w:hAnsi="PT Sans" w:cs="AngsanaUPC"/>
          <w:sz w:val="24"/>
          <w:szCs w:val="24"/>
        </w:rPr>
        <w:t xml:space="preserve">необычайно острой, </w:t>
      </w:r>
      <w:r w:rsidRPr="00D103A7">
        <w:rPr>
          <w:rFonts w:ascii="PT Sans" w:hAnsi="PT Sans" w:cs="AngsanaUPC"/>
          <w:sz w:val="24"/>
          <w:szCs w:val="24"/>
        </w:rPr>
        <w:t xml:space="preserve">комплексной, междисциплинарной проблемой, научно-практическое решение которой предполагает интеграцию усилий ученых в разных областях социально-гуманитарного знания. Для </w:t>
      </w:r>
      <w:r w:rsidR="00BB40F1" w:rsidRPr="00D103A7">
        <w:rPr>
          <w:rFonts w:ascii="PT Sans" w:hAnsi="PT Sans" w:cs="AngsanaUPC"/>
          <w:sz w:val="24"/>
          <w:szCs w:val="24"/>
        </w:rPr>
        <w:t xml:space="preserve">заинтересованного </w:t>
      </w:r>
      <w:r w:rsidRPr="00D103A7">
        <w:rPr>
          <w:rFonts w:ascii="PT Sans" w:hAnsi="PT Sans" w:cs="AngsanaUPC"/>
          <w:sz w:val="24"/>
          <w:szCs w:val="24"/>
        </w:rPr>
        <w:t xml:space="preserve">участия в конференции приглашаются культурологи, философы, социологи, антропологи, </w:t>
      </w:r>
      <w:r w:rsidR="00BB40F1" w:rsidRPr="00D103A7">
        <w:rPr>
          <w:rFonts w:ascii="PT Sans" w:hAnsi="PT Sans" w:cs="AngsanaUPC"/>
          <w:sz w:val="24"/>
          <w:szCs w:val="24"/>
        </w:rPr>
        <w:t xml:space="preserve">киноведы и специалисты в области других видов современного искусства, </w:t>
      </w:r>
      <w:r w:rsidRPr="00D103A7">
        <w:rPr>
          <w:rFonts w:ascii="PT Sans" w:hAnsi="PT Sans" w:cs="AngsanaUPC"/>
          <w:sz w:val="24"/>
          <w:szCs w:val="24"/>
        </w:rPr>
        <w:t xml:space="preserve">экономисты, психологи, филологи, историки, этнографы, </w:t>
      </w:r>
      <w:r w:rsidR="00977C8F" w:rsidRPr="00D103A7">
        <w:rPr>
          <w:rFonts w:ascii="PT Sans" w:hAnsi="PT Sans" w:cs="AngsanaUPC"/>
          <w:sz w:val="24"/>
          <w:szCs w:val="24"/>
        </w:rPr>
        <w:t xml:space="preserve">работники телевидения, </w:t>
      </w:r>
      <w:r w:rsidRPr="00D103A7">
        <w:rPr>
          <w:rFonts w:ascii="PT Sans" w:hAnsi="PT Sans" w:cs="AngsanaUPC"/>
          <w:sz w:val="24"/>
          <w:szCs w:val="24"/>
        </w:rPr>
        <w:t>журналисты</w:t>
      </w:r>
      <w:r w:rsidR="00977C8F" w:rsidRPr="00D103A7">
        <w:rPr>
          <w:rFonts w:ascii="PT Sans" w:hAnsi="PT Sans" w:cs="AngsanaUPC"/>
          <w:sz w:val="24"/>
          <w:szCs w:val="24"/>
        </w:rPr>
        <w:t xml:space="preserve"> традиционных СМИ и «новых медиа»</w:t>
      </w:r>
      <w:r w:rsidRPr="00D103A7">
        <w:rPr>
          <w:rFonts w:ascii="PT Sans" w:hAnsi="PT Sans" w:cs="AngsanaUPC"/>
          <w:sz w:val="24"/>
          <w:szCs w:val="24"/>
        </w:rPr>
        <w:t>, маркетологи, арт-менеджеры, специалисты в области PR-деятельности и т.д.</w:t>
      </w:r>
    </w:p>
    <w:p w14:paraId="372EE4C3" w14:textId="0714CB80" w:rsidR="00DA30E0" w:rsidRPr="00F1203C" w:rsidRDefault="00C86A91" w:rsidP="00194C1A">
      <w:pPr>
        <w:jc w:val="both"/>
        <w:rPr>
          <w:rFonts w:ascii="PT Sans" w:hAnsi="PT Sans" w:cs="AngsanaUPC"/>
          <w:color w:val="943634" w:themeColor="accent2" w:themeShade="BF"/>
          <w:sz w:val="24"/>
          <w:szCs w:val="24"/>
        </w:rPr>
      </w:pPr>
      <w:r w:rsidRPr="00D103A7">
        <w:rPr>
          <w:rFonts w:ascii="PT Sans" w:hAnsi="PT Sans" w:cs="AngsanaUPC"/>
          <w:sz w:val="24"/>
          <w:szCs w:val="24"/>
        </w:rPr>
        <w:t> </w:t>
      </w:r>
      <w:r w:rsidR="00304B51" w:rsidRPr="00090708">
        <w:rPr>
          <w:rFonts w:ascii="PT Sans" w:hAnsi="PT Sans" w:cs="AngsanaUPC"/>
          <w:sz w:val="24"/>
          <w:szCs w:val="24"/>
        </w:rPr>
        <w:tab/>
      </w:r>
      <w:r w:rsidR="00DA30E0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Срок проведения конференции: </w:t>
      </w:r>
      <w:r w:rsidR="006C5AA7" w:rsidRPr="00F1203C">
        <w:rPr>
          <w:rFonts w:ascii="PT Sans" w:hAnsi="PT Sans" w:cs="AngsanaUPC"/>
          <w:b/>
          <w:color w:val="943634" w:themeColor="accent2" w:themeShade="BF"/>
          <w:sz w:val="24"/>
          <w:szCs w:val="24"/>
          <w:lang w:val="uk-UA"/>
        </w:rPr>
        <w:t>1</w:t>
      </w:r>
      <w:r w:rsidRPr="00F1203C">
        <w:rPr>
          <w:rFonts w:ascii="PT Sans" w:hAnsi="PT Sans" w:cs="AngsanaUPC"/>
          <w:b/>
          <w:color w:val="943634" w:themeColor="accent2" w:themeShade="BF"/>
          <w:sz w:val="24"/>
          <w:szCs w:val="24"/>
          <w:lang w:val="uk-UA"/>
        </w:rPr>
        <w:t>7</w:t>
      </w:r>
      <w:r w:rsidR="00B13A29" w:rsidRPr="00F1203C">
        <w:rPr>
          <w:rFonts w:ascii="PT Sans" w:hAnsi="PT Sans" w:cs="AngsanaUPC"/>
          <w:b/>
          <w:color w:val="943634" w:themeColor="accent2" w:themeShade="BF"/>
          <w:sz w:val="24"/>
          <w:szCs w:val="24"/>
          <w:lang w:val="uk-UA"/>
        </w:rPr>
        <w:t>-1</w:t>
      </w:r>
      <w:r w:rsidRPr="00F1203C">
        <w:rPr>
          <w:rFonts w:ascii="PT Sans" w:hAnsi="PT Sans" w:cs="AngsanaUPC"/>
          <w:b/>
          <w:color w:val="943634" w:themeColor="accent2" w:themeShade="BF"/>
          <w:sz w:val="24"/>
          <w:szCs w:val="24"/>
          <w:lang w:val="uk-UA"/>
        </w:rPr>
        <w:t>8</w:t>
      </w:r>
      <w:r w:rsidR="00B13A29" w:rsidRPr="00F1203C">
        <w:rPr>
          <w:rFonts w:ascii="PT Sans" w:hAnsi="PT Sans" w:cs="AngsanaUPC"/>
          <w:b/>
          <w:color w:val="943634" w:themeColor="accent2" w:themeShade="BF"/>
          <w:sz w:val="24"/>
          <w:szCs w:val="24"/>
          <w:lang w:val="uk-UA"/>
        </w:rPr>
        <w:t xml:space="preserve"> </w:t>
      </w:r>
      <w:r w:rsidRPr="00F1203C">
        <w:rPr>
          <w:rFonts w:ascii="PT Sans" w:hAnsi="PT Sans" w:cs="AngsanaUPC"/>
          <w:b/>
          <w:color w:val="943634" w:themeColor="accent2" w:themeShade="BF"/>
          <w:sz w:val="24"/>
          <w:szCs w:val="24"/>
          <w:lang w:val="uk-UA"/>
        </w:rPr>
        <w:t>октября</w:t>
      </w:r>
      <w:r w:rsidR="00B13A29" w:rsidRPr="00F1203C">
        <w:rPr>
          <w:rFonts w:ascii="PT Sans" w:hAnsi="PT Sans" w:cs="AngsanaUPC"/>
          <w:b/>
          <w:color w:val="943634" w:themeColor="accent2" w:themeShade="BF"/>
          <w:sz w:val="24"/>
          <w:szCs w:val="24"/>
        </w:rPr>
        <w:t xml:space="preserve"> </w:t>
      </w:r>
      <w:r w:rsidR="00DA30E0" w:rsidRPr="00F1203C">
        <w:rPr>
          <w:rFonts w:ascii="PT Sans" w:hAnsi="PT Sans" w:cs="AngsanaUPC"/>
          <w:b/>
          <w:color w:val="943634" w:themeColor="accent2" w:themeShade="BF"/>
          <w:sz w:val="24"/>
          <w:szCs w:val="24"/>
        </w:rPr>
        <w:t>202</w:t>
      </w:r>
      <w:r w:rsidR="00FB5206" w:rsidRPr="00F1203C">
        <w:rPr>
          <w:rFonts w:ascii="PT Sans" w:hAnsi="PT Sans" w:cs="AngsanaUPC"/>
          <w:b/>
          <w:color w:val="943634" w:themeColor="accent2" w:themeShade="BF"/>
          <w:sz w:val="24"/>
          <w:szCs w:val="24"/>
        </w:rPr>
        <w:t>3</w:t>
      </w:r>
      <w:r w:rsidR="00DA30E0" w:rsidRPr="00F1203C">
        <w:rPr>
          <w:rFonts w:ascii="PT Sans" w:hAnsi="PT Sans" w:cs="AngsanaUPC"/>
          <w:b/>
          <w:color w:val="943634" w:themeColor="accent2" w:themeShade="BF"/>
          <w:sz w:val="24"/>
          <w:szCs w:val="24"/>
        </w:rPr>
        <w:t xml:space="preserve"> г.</w:t>
      </w:r>
    </w:p>
    <w:p w14:paraId="1D0AE58F" w14:textId="77777777" w:rsidR="00DA30E0" w:rsidRPr="00C85AE6" w:rsidRDefault="00DA30E0" w:rsidP="00DA30E0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Место проведения: </w:t>
      </w:r>
      <w:r w:rsidRPr="00C85AE6">
        <w:rPr>
          <w:rFonts w:ascii="PT Sans" w:hAnsi="PT Sans" w:cs="AngsanaUPC"/>
          <w:sz w:val="24"/>
          <w:szCs w:val="24"/>
        </w:rPr>
        <w:t>Гуманитарный институт ФГБОУ ВО</w:t>
      </w:r>
      <w:r w:rsidRPr="00C85AE6">
        <w:rPr>
          <w:rFonts w:ascii="PT Sans" w:hAnsi="PT Sans" w:cs="AngsanaUPC"/>
          <w:b/>
          <w:bCs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</w:rPr>
        <w:t>«Новгородский</w:t>
      </w:r>
      <w:r w:rsidRPr="00C85AE6">
        <w:rPr>
          <w:rFonts w:ascii="PT Sans" w:hAnsi="PT Sans" w:cs="AngsanaUPC"/>
          <w:b/>
          <w:bCs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</w:rPr>
        <w:t>государственный университет имени Ярослава Мудрого» (г. Великий Новгород, Антоново 1).</w:t>
      </w:r>
    </w:p>
    <w:p w14:paraId="5FA6D689" w14:textId="77777777" w:rsidR="0034758F" w:rsidRDefault="0034758F" w:rsidP="007076B6">
      <w:pPr>
        <w:ind w:firstLine="708"/>
        <w:jc w:val="center"/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</w:p>
    <w:p w14:paraId="13EEFF39" w14:textId="2EFDF4D8" w:rsidR="00D4122F" w:rsidRPr="00F1203C" w:rsidRDefault="0007344E" w:rsidP="007076B6">
      <w:pPr>
        <w:ind w:firstLine="708"/>
        <w:jc w:val="center"/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В РАМКАХ ФОРУМА БУДУТ РАБОТАТЬ СЛЕДУЮЩИЕ </w:t>
      </w:r>
    </w:p>
    <w:p w14:paraId="7EFC3C8A" w14:textId="73F833FA" w:rsidR="0007344E" w:rsidRPr="00F1203C" w:rsidRDefault="00AA5506" w:rsidP="007076B6">
      <w:pPr>
        <w:ind w:firstLine="708"/>
        <w:jc w:val="center"/>
        <w:rPr>
          <w:rFonts w:ascii="PT Sans" w:hAnsi="PT Sans" w:cs="AngsanaUPC"/>
          <w:b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СЕКЦИИ И </w:t>
      </w:r>
      <w:r w:rsidR="00DC6ACC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ТЕМАТИЧЕСКИЕ НАПРАВЛЕНИЯ</w:t>
      </w:r>
      <w:r w:rsidR="0007344E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:</w:t>
      </w:r>
    </w:p>
    <w:p w14:paraId="2DAB82A7" w14:textId="1E813E55" w:rsidR="0007344E" w:rsidRDefault="0007344E" w:rsidP="002217B2">
      <w:pPr>
        <w:jc w:val="both"/>
        <w:rPr>
          <w:rFonts w:ascii="PT Sans" w:hAnsi="PT Sans" w:cs="AngsanaUPC"/>
          <w:color w:val="943634" w:themeColor="accent2" w:themeShade="BF"/>
          <w:sz w:val="24"/>
          <w:szCs w:val="24"/>
        </w:rPr>
      </w:pPr>
    </w:p>
    <w:p w14:paraId="4635B3CC" w14:textId="1D59F370" w:rsidR="00AA5506" w:rsidRPr="00F1203C" w:rsidRDefault="00A20564" w:rsidP="002217B2">
      <w:pPr>
        <w:jc w:val="both"/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Секция 1. </w:t>
      </w:r>
      <w:r w:rsidR="00E6198D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Теоретические </w:t>
      </w:r>
      <w:r w:rsidR="00AA5506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горизонты освоения </w:t>
      </w:r>
      <w:r w:rsidR="00E6198D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проблем популярной культуры</w:t>
      </w:r>
      <w:r w:rsidR="00AA5506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.</w:t>
      </w:r>
    </w:p>
    <w:p w14:paraId="750752E8" w14:textId="1B2BDE70" w:rsidR="00240B36" w:rsidRPr="00F1203C" w:rsidRDefault="00A20564" w:rsidP="00A20564">
      <w:pPr>
        <w:jc w:val="both"/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Секция 2. </w:t>
      </w:r>
      <w:r w:rsidR="00240B36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Жанровая палитра популярной культуры.</w:t>
      </w:r>
    </w:p>
    <w:p w14:paraId="10AB9F9F" w14:textId="1C5086D7" w:rsidR="00A20564" w:rsidRPr="00F1203C" w:rsidRDefault="00240B36" w:rsidP="00A20564">
      <w:pPr>
        <w:jc w:val="both"/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Секция 3. Грани к</w:t>
      </w:r>
      <w:r w:rsidR="00440ADB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инематограф</w:t>
      </w: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а: развлекательный, познавательный, документальный</w:t>
      </w:r>
      <w:r w:rsidR="00A20564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.</w:t>
      </w:r>
    </w:p>
    <w:p w14:paraId="56A4C0A7" w14:textId="0EFF3CD8" w:rsidR="00A20564" w:rsidRPr="00F1203C" w:rsidRDefault="00240B36" w:rsidP="00A20564">
      <w:pPr>
        <w:jc w:val="both"/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Секция 4. Телевидение </w:t>
      </w:r>
      <w:r w:rsidR="003F0B98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и масс-медиа </w:t>
      </w: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на службе у зрителя</w:t>
      </w:r>
      <w:r w:rsidR="00440ADB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.</w:t>
      </w:r>
    </w:p>
    <w:p w14:paraId="3EBFD951" w14:textId="021C848A" w:rsidR="00240B36" w:rsidRPr="00F1203C" w:rsidRDefault="00240B36" w:rsidP="00A20564">
      <w:pPr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Секция 5. Конфликт «низких» и «высоких» жанров в популярной культуре. </w:t>
      </w:r>
    </w:p>
    <w:p w14:paraId="78D6FDA1" w14:textId="6E96A1E3" w:rsidR="00240B36" w:rsidRPr="00F1203C" w:rsidRDefault="00240B36" w:rsidP="00A20564">
      <w:pPr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Секция 6. Массовая культура как коммерческая модель коммуникации. </w:t>
      </w:r>
    </w:p>
    <w:p w14:paraId="3C27BE57" w14:textId="6F71B1DA" w:rsidR="00A20564" w:rsidRPr="00F1203C" w:rsidRDefault="00240B36" w:rsidP="00A20564">
      <w:pPr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Секция 7. Сценарии конструирования и продвижения популярной культуры: продюсирование, маркетинг, менеджмент</w:t>
      </w:r>
      <w:r w:rsidR="00A20564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. </w:t>
      </w:r>
    </w:p>
    <w:p w14:paraId="77C0EC38" w14:textId="35F96FB0" w:rsidR="003F0B98" w:rsidRPr="00F1203C" w:rsidRDefault="003F0B98" w:rsidP="00A20564">
      <w:pPr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Секция 8. Идеологизация чувств и эмоций в пространстве популярной культуры. </w:t>
      </w:r>
    </w:p>
    <w:p w14:paraId="3D3E715A" w14:textId="02803624" w:rsidR="003F0B98" w:rsidRPr="00F1203C" w:rsidRDefault="003F0B98" w:rsidP="00A20564">
      <w:pPr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Секция 9.</w:t>
      </w:r>
      <w:r w:rsidR="00C86A91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 Популярная культура и политика: слуга двух господ</w:t>
      </w: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. </w:t>
      </w:r>
    </w:p>
    <w:p w14:paraId="4347C4F4" w14:textId="4E9F98A3" w:rsidR="003F0B98" w:rsidRPr="00F1203C" w:rsidRDefault="003F0B98" w:rsidP="00A20564">
      <w:pPr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Секция 10.</w:t>
      </w:r>
      <w:r w:rsidR="00C86A91"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 Популярная культура и Интернет: человек в цифровом подполье</w:t>
      </w: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 xml:space="preserve">. </w:t>
      </w:r>
    </w:p>
    <w:p w14:paraId="276CACF7" w14:textId="72C5ED4F" w:rsidR="004B2975" w:rsidRPr="002217B2" w:rsidRDefault="00F704F0" w:rsidP="002217B2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lastRenderedPageBreak/>
        <w:t>Итоговые м</w:t>
      </w:r>
      <w:r w:rsidR="00E87490" w:rsidRPr="002217B2">
        <w:rPr>
          <w:rFonts w:ascii="PT Sans" w:hAnsi="PT Sans" w:cs="AngsanaUPC"/>
          <w:sz w:val="24"/>
          <w:szCs w:val="24"/>
        </w:rPr>
        <w:t>атериалы конференции</w:t>
      </w:r>
      <w:r w:rsidR="000A6977" w:rsidRPr="002217B2">
        <w:rPr>
          <w:rFonts w:ascii="PT Sans" w:hAnsi="PT Sans" w:cs="AngsanaUPC"/>
          <w:sz w:val="24"/>
          <w:szCs w:val="24"/>
        </w:rPr>
        <w:t xml:space="preserve"> по решению оргкомитета</w:t>
      </w:r>
      <w:r w:rsidR="00E87490" w:rsidRPr="002217B2">
        <w:rPr>
          <w:rFonts w:ascii="PT Sans" w:hAnsi="PT Sans" w:cs="AngsanaUPC"/>
          <w:sz w:val="24"/>
          <w:szCs w:val="24"/>
        </w:rPr>
        <w:t xml:space="preserve"> </w:t>
      </w:r>
      <w:r w:rsidR="004B2975" w:rsidRPr="002217B2">
        <w:rPr>
          <w:rFonts w:ascii="PT Sans" w:hAnsi="PT Sans" w:cs="AngsanaUPC"/>
          <w:sz w:val="24"/>
          <w:szCs w:val="24"/>
        </w:rPr>
        <w:t xml:space="preserve">могут </w:t>
      </w:r>
      <w:r w:rsidR="00E87490" w:rsidRPr="002217B2">
        <w:rPr>
          <w:rFonts w:ascii="PT Sans" w:hAnsi="PT Sans" w:cs="AngsanaUPC"/>
          <w:sz w:val="24"/>
          <w:szCs w:val="24"/>
        </w:rPr>
        <w:t>опубликованы</w:t>
      </w:r>
      <w:r w:rsidR="004B2975" w:rsidRPr="002217B2">
        <w:rPr>
          <w:rFonts w:ascii="PT Sans" w:hAnsi="PT Sans" w:cs="AngsanaUPC"/>
          <w:sz w:val="24"/>
          <w:szCs w:val="24"/>
        </w:rPr>
        <w:t>:</w:t>
      </w:r>
    </w:p>
    <w:p w14:paraId="2D372B56" w14:textId="3DB1AE45" w:rsidR="004B2975" w:rsidRPr="00FB5206" w:rsidRDefault="004B2975" w:rsidP="002217B2">
      <w:pPr>
        <w:jc w:val="both"/>
        <w:rPr>
          <w:rFonts w:ascii="PT Sans" w:hAnsi="PT Sans" w:cs="AngsanaUPC"/>
          <w:sz w:val="24"/>
          <w:szCs w:val="24"/>
        </w:rPr>
      </w:pPr>
      <w:r w:rsidRPr="00FB5206">
        <w:rPr>
          <w:rFonts w:ascii="PT Sans" w:hAnsi="PT Sans" w:cs="AngsanaUPC"/>
          <w:sz w:val="24"/>
          <w:szCs w:val="24"/>
        </w:rPr>
        <w:t xml:space="preserve">на русском языке </w:t>
      </w:r>
      <w:r w:rsidR="00F1203C" w:rsidRPr="00F1203C">
        <w:rPr>
          <w:rFonts w:ascii="PT Sans" w:hAnsi="PT Sans" w:cs="AngsanaUPC"/>
          <w:sz w:val="24"/>
          <w:szCs w:val="24"/>
        </w:rPr>
        <w:t>научно-практическо</w:t>
      </w:r>
      <w:r w:rsidR="00F1203C">
        <w:rPr>
          <w:rFonts w:ascii="PT Sans" w:hAnsi="PT Sans" w:cs="AngsanaUPC"/>
          <w:sz w:val="24"/>
          <w:szCs w:val="24"/>
        </w:rPr>
        <w:t>м</w:t>
      </w:r>
      <w:r w:rsidR="00F1203C" w:rsidRPr="00F1203C">
        <w:rPr>
          <w:rFonts w:ascii="PT Sans" w:hAnsi="PT Sans" w:cs="AngsanaUPC"/>
          <w:sz w:val="24"/>
          <w:szCs w:val="24"/>
        </w:rPr>
        <w:t xml:space="preserve"> электронно</w:t>
      </w:r>
      <w:r w:rsidR="00F1203C">
        <w:rPr>
          <w:rFonts w:ascii="PT Sans" w:hAnsi="PT Sans" w:cs="AngsanaUPC"/>
          <w:sz w:val="24"/>
          <w:szCs w:val="24"/>
        </w:rPr>
        <w:t>м</w:t>
      </w:r>
      <w:r w:rsidR="00F1203C" w:rsidRPr="00F1203C">
        <w:rPr>
          <w:rFonts w:ascii="PT Sans" w:hAnsi="PT Sans" w:cs="AngsanaUPC"/>
          <w:sz w:val="24"/>
          <w:szCs w:val="24"/>
        </w:rPr>
        <w:t xml:space="preserve"> журнал</w:t>
      </w:r>
      <w:r w:rsidR="00F1203C">
        <w:rPr>
          <w:rFonts w:ascii="PT Sans" w:hAnsi="PT Sans" w:cs="AngsanaUPC"/>
          <w:sz w:val="24"/>
          <w:szCs w:val="24"/>
        </w:rPr>
        <w:t>е</w:t>
      </w:r>
      <w:r w:rsidR="00F1203C" w:rsidRPr="00F1203C">
        <w:rPr>
          <w:rFonts w:ascii="PT Sans" w:hAnsi="PT Sans" w:cs="AngsanaUPC"/>
          <w:sz w:val="24"/>
          <w:szCs w:val="24"/>
        </w:rPr>
        <w:t xml:space="preserve"> «Индустрии впечатлений. Технологии социокультурных исследований» </w:t>
      </w:r>
      <w:r w:rsidR="00F1203C">
        <w:rPr>
          <w:rFonts w:ascii="PT Sans" w:hAnsi="PT Sans" w:cs="AngsanaUPC"/>
          <w:sz w:val="24"/>
          <w:szCs w:val="24"/>
        </w:rPr>
        <w:t>(</w:t>
      </w:r>
      <w:hyperlink r:id="rId11" w:history="1">
        <w:r w:rsidR="0034758F" w:rsidRPr="00436838">
          <w:rPr>
            <w:rStyle w:val="a3"/>
            <w:rFonts w:ascii="PT Sans" w:hAnsi="PT Sans" w:cs="AngsanaUPC"/>
            <w:sz w:val="24"/>
            <w:szCs w:val="24"/>
          </w:rPr>
          <w:t>https://eiscrt.press/</w:t>
        </w:r>
      </w:hyperlink>
      <w:r w:rsidR="00F1203C">
        <w:rPr>
          <w:rFonts w:ascii="PT Sans" w:hAnsi="PT Sans" w:cs="AngsanaUPC"/>
          <w:sz w:val="24"/>
          <w:szCs w:val="24"/>
        </w:rPr>
        <w:t xml:space="preserve">) </w:t>
      </w:r>
      <w:r w:rsidR="00C86A91">
        <w:rPr>
          <w:rFonts w:ascii="PT Sans" w:hAnsi="PT Sans" w:cs="AngsanaUPC"/>
          <w:sz w:val="24"/>
          <w:szCs w:val="24"/>
        </w:rPr>
        <w:t xml:space="preserve">и сборнике статей </w:t>
      </w:r>
      <w:bookmarkStart w:id="0" w:name="_Hlk101700297"/>
      <w:r w:rsidR="00C86A91">
        <w:rPr>
          <w:rFonts w:ascii="PT Sans" w:hAnsi="PT Sans" w:cs="AngsanaUPC"/>
          <w:sz w:val="24"/>
          <w:szCs w:val="24"/>
        </w:rPr>
        <w:t>с</w:t>
      </w:r>
      <w:r w:rsidR="006C5AA7" w:rsidRPr="00FB5206">
        <w:rPr>
          <w:rFonts w:ascii="PT Sans" w:hAnsi="PT Sans" w:cs="AngsanaUPC"/>
          <w:sz w:val="24"/>
          <w:szCs w:val="24"/>
        </w:rPr>
        <w:t xml:space="preserve"> </w:t>
      </w:r>
      <w:r w:rsidR="00287626">
        <w:rPr>
          <w:rFonts w:ascii="PT Sans" w:hAnsi="PT Sans" w:cs="AngsanaUPC"/>
          <w:sz w:val="24"/>
          <w:szCs w:val="24"/>
        </w:rPr>
        <w:t>постатейно</w:t>
      </w:r>
      <w:r w:rsidR="00C86A91">
        <w:rPr>
          <w:rFonts w:ascii="PT Sans" w:hAnsi="PT Sans" w:cs="AngsanaUPC"/>
          <w:sz w:val="24"/>
          <w:szCs w:val="24"/>
        </w:rPr>
        <w:t>й</w:t>
      </w:r>
      <w:r w:rsidR="004A1F97">
        <w:rPr>
          <w:rFonts w:ascii="PT Sans" w:hAnsi="PT Sans" w:cs="AngsanaUPC"/>
          <w:sz w:val="24"/>
          <w:szCs w:val="24"/>
        </w:rPr>
        <w:t xml:space="preserve"> </w:t>
      </w:r>
      <w:r w:rsidR="006C5AA7" w:rsidRPr="00FB5206">
        <w:rPr>
          <w:rFonts w:ascii="PT Sans" w:hAnsi="PT Sans" w:cs="AngsanaUPC"/>
          <w:sz w:val="24"/>
          <w:szCs w:val="24"/>
        </w:rPr>
        <w:t>индекс</w:t>
      </w:r>
      <w:r w:rsidR="00C86A91">
        <w:rPr>
          <w:rFonts w:ascii="PT Sans" w:hAnsi="PT Sans" w:cs="AngsanaUPC"/>
          <w:sz w:val="24"/>
          <w:szCs w:val="24"/>
        </w:rPr>
        <w:t>ац</w:t>
      </w:r>
      <w:r w:rsidR="006C5AA7" w:rsidRPr="00FB5206">
        <w:rPr>
          <w:rFonts w:ascii="PT Sans" w:hAnsi="PT Sans" w:cs="AngsanaUPC"/>
          <w:sz w:val="24"/>
          <w:szCs w:val="24"/>
        </w:rPr>
        <w:t>и</w:t>
      </w:r>
      <w:r w:rsidR="00C86A91">
        <w:rPr>
          <w:rFonts w:ascii="PT Sans" w:hAnsi="PT Sans" w:cs="AngsanaUPC"/>
          <w:sz w:val="24"/>
          <w:szCs w:val="24"/>
        </w:rPr>
        <w:t xml:space="preserve">ей </w:t>
      </w:r>
      <w:r w:rsidR="0054225C" w:rsidRPr="00FB5206">
        <w:rPr>
          <w:rFonts w:ascii="PT Sans" w:hAnsi="PT Sans" w:cs="AngsanaUPC"/>
          <w:sz w:val="24"/>
          <w:szCs w:val="24"/>
        </w:rPr>
        <w:t>в РИНЦ</w:t>
      </w:r>
      <w:bookmarkEnd w:id="0"/>
      <w:r w:rsidR="0054225C" w:rsidRPr="00FB5206">
        <w:rPr>
          <w:rFonts w:ascii="PT Sans" w:hAnsi="PT Sans" w:cs="AngsanaUPC"/>
          <w:sz w:val="24"/>
          <w:szCs w:val="24"/>
        </w:rPr>
        <w:t>.</w:t>
      </w:r>
    </w:p>
    <w:p w14:paraId="754DF887" w14:textId="77777777" w:rsidR="00145057" w:rsidRPr="00FB5206" w:rsidRDefault="00145057" w:rsidP="002217B2">
      <w:pPr>
        <w:jc w:val="both"/>
        <w:rPr>
          <w:rFonts w:ascii="PT Sans" w:hAnsi="PT Sans" w:cs="AngsanaUPC"/>
          <w:sz w:val="24"/>
          <w:szCs w:val="24"/>
        </w:rPr>
      </w:pPr>
    </w:p>
    <w:p w14:paraId="71948F09" w14:textId="623865A0" w:rsidR="006449FD" w:rsidRPr="002217B2" w:rsidRDefault="0054225C" w:rsidP="002217B2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К публикации будут приняты статьи, одобренные программным комитетом конференции</w:t>
      </w:r>
      <w:r w:rsidR="00583171" w:rsidRPr="002217B2">
        <w:rPr>
          <w:rFonts w:ascii="PT Sans" w:hAnsi="PT Sans" w:cs="AngsanaUPC"/>
          <w:sz w:val="24"/>
          <w:szCs w:val="24"/>
        </w:rPr>
        <w:t xml:space="preserve"> и прошедшие </w:t>
      </w:r>
      <w:r w:rsidR="00076E6F" w:rsidRPr="002217B2">
        <w:rPr>
          <w:rFonts w:ascii="PT Sans" w:hAnsi="PT Sans" w:cs="AngsanaUPC"/>
          <w:sz w:val="24"/>
          <w:szCs w:val="24"/>
        </w:rPr>
        <w:t>процедур</w:t>
      </w:r>
      <w:r w:rsidR="00583171" w:rsidRPr="002217B2">
        <w:rPr>
          <w:rFonts w:ascii="PT Sans" w:hAnsi="PT Sans" w:cs="AngsanaUPC"/>
          <w:sz w:val="24"/>
          <w:szCs w:val="24"/>
        </w:rPr>
        <w:t>у</w:t>
      </w:r>
      <w:r w:rsidR="00076E6F" w:rsidRPr="002217B2">
        <w:rPr>
          <w:rFonts w:ascii="PT Sans" w:hAnsi="PT Sans" w:cs="AngsanaUPC"/>
          <w:sz w:val="24"/>
          <w:szCs w:val="24"/>
        </w:rPr>
        <w:t xml:space="preserve"> двойного слепого </w:t>
      </w:r>
      <w:r w:rsidR="00B01D2E" w:rsidRPr="002217B2">
        <w:rPr>
          <w:rFonts w:ascii="PT Sans" w:hAnsi="PT Sans" w:cs="AngsanaUPC"/>
          <w:sz w:val="24"/>
          <w:szCs w:val="24"/>
        </w:rPr>
        <w:t>реценз</w:t>
      </w:r>
      <w:r w:rsidR="00076E6F" w:rsidRPr="002217B2">
        <w:rPr>
          <w:rFonts w:ascii="PT Sans" w:hAnsi="PT Sans" w:cs="AngsanaUPC"/>
          <w:sz w:val="24"/>
          <w:szCs w:val="24"/>
        </w:rPr>
        <w:t>ирования</w:t>
      </w:r>
      <w:r w:rsidRPr="002217B2">
        <w:rPr>
          <w:rFonts w:ascii="PT Sans" w:hAnsi="PT Sans" w:cs="AngsanaUPC"/>
          <w:sz w:val="24"/>
          <w:szCs w:val="24"/>
        </w:rPr>
        <w:t>.</w:t>
      </w:r>
      <w:r w:rsidR="00454067" w:rsidRPr="002217B2">
        <w:rPr>
          <w:rFonts w:ascii="PT Sans" w:hAnsi="PT Sans" w:cs="AngsanaUPC"/>
          <w:sz w:val="24"/>
          <w:szCs w:val="24"/>
        </w:rPr>
        <w:t xml:space="preserve"> </w:t>
      </w:r>
      <w:r w:rsidR="004B7FEC" w:rsidRPr="002217B2">
        <w:rPr>
          <w:rFonts w:ascii="PT Sans" w:hAnsi="PT Sans" w:cs="AngsanaUPC"/>
          <w:sz w:val="24"/>
          <w:szCs w:val="24"/>
        </w:rPr>
        <w:t xml:space="preserve">Количество </w:t>
      </w:r>
      <w:r w:rsidR="00791ED1" w:rsidRPr="002217B2">
        <w:rPr>
          <w:rFonts w:ascii="PT Sans" w:hAnsi="PT Sans" w:cs="AngsanaUPC"/>
          <w:sz w:val="24"/>
          <w:szCs w:val="24"/>
        </w:rPr>
        <w:t>соавторов</w:t>
      </w:r>
      <w:r w:rsidR="004B7FEC" w:rsidRPr="002217B2">
        <w:rPr>
          <w:rFonts w:ascii="PT Sans" w:hAnsi="PT Sans" w:cs="AngsanaUPC"/>
          <w:sz w:val="24"/>
          <w:szCs w:val="24"/>
        </w:rPr>
        <w:t xml:space="preserve"> в каждом формате не может превышать </w:t>
      </w:r>
      <w:r w:rsidR="00306477" w:rsidRPr="002217B2">
        <w:rPr>
          <w:rFonts w:ascii="PT Sans" w:hAnsi="PT Sans" w:cs="AngsanaUPC"/>
          <w:sz w:val="24"/>
          <w:szCs w:val="24"/>
        </w:rPr>
        <w:t>3</w:t>
      </w:r>
      <w:r w:rsidR="004B7FEC" w:rsidRPr="002217B2">
        <w:rPr>
          <w:rFonts w:ascii="PT Sans" w:hAnsi="PT Sans" w:cs="AngsanaUPC"/>
          <w:sz w:val="24"/>
          <w:szCs w:val="24"/>
        </w:rPr>
        <w:t xml:space="preserve"> человек. </w:t>
      </w:r>
    </w:p>
    <w:p w14:paraId="32F0ED35" w14:textId="77777777" w:rsidR="006C5AA7" w:rsidRDefault="00DA30E0" w:rsidP="002217B2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DA30E0">
        <w:rPr>
          <w:rFonts w:ascii="PT Sans" w:hAnsi="PT Sans" w:cs="AngsanaUPC"/>
          <w:sz w:val="24"/>
          <w:szCs w:val="24"/>
        </w:rPr>
        <w:t xml:space="preserve">К участию в конференции допускаются научно-исследовательские работы, </w:t>
      </w:r>
      <w:r w:rsidR="006449FD">
        <w:rPr>
          <w:rFonts w:ascii="PT Sans" w:hAnsi="PT Sans" w:cs="AngsanaUPC"/>
          <w:sz w:val="24"/>
          <w:szCs w:val="24"/>
        </w:rPr>
        <w:t xml:space="preserve">строго </w:t>
      </w:r>
      <w:r w:rsidRPr="00DA30E0">
        <w:rPr>
          <w:rFonts w:ascii="PT Sans" w:hAnsi="PT Sans" w:cs="AngsanaUPC"/>
          <w:sz w:val="24"/>
          <w:szCs w:val="24"/>
        </w:rPr>
        <w:t xml:space="preserve">соответствующие </w:t>
      </w:r>
      <w:r w:rsidR="006449FD">
        <w:rPr>
          <w:rFonts w:ascii="PT Sans" w:hAnsi="PT Sans" w:cs="AngsanaUPC"/>
          <w:sz w:val="24"/>
          <w:szCs w:val="24"/>
        </w:rPr>
        <w:t xml:space="preserve">указанным </w:t>
      </w:r>
      <w:r w:rsidRPr="00DA30E0">
        <w:rPr>
          <w:rFonts w:ascii="PT Sans" w:hAnsi="PT Sans" w:cs="AngsanaUPC"/>
          <w:sz w:val="24"/>
          <w:szCs w:val="24"/>
        </w:rPr>
        <w:t xml:space="preserve">требованиям. </w:t>
      </w:r>
    </w:p>
    <w:p w14:paraId="49B36995" w14:textId="7057C39D" w:rsidR="00DA30E0" w:rsidRPr="004C68E3" w:rsidRDefault="00DB0CD0" w:rsidP="002217B2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4C68E3">
        <w:rPr>
          <w:rFonts w:ascii="PT Sans" w:hAnsi="PT Sans" w:cs="AngsanaUPC"/>
          <w:sz w:val="24"/>
          <w:szCs w:val="24"/>
        </w:rPr>
        <w:t xml:space="preserve">Конференция будет проходить в </w:t>
      </w:r>
      <w:r w:rsidR="00306477" w:rsidRPr="004C68E3">
        <w:rPr>
          <w:rFonts w:ascii="PT Sans" w:hAnsi="PT Sans" w:cs="AngsanaUPC"/>
          <w:sz w:val="24"/>
          <w:szCs w:val="24"/>
        </w:rPr>
        <w:t>смешанном</w:t>
      </w:r>
      <w:r w:rsidR="004A1F97" w:rsidRPr="004C68E3">
        <w:rPr>
          <w:rFonts w:ascii="PT Sans" w:hAnsi="PT Sans" w:cs="AngsanaUPC"/>
          <w:sz w:val="24"/>
          <w:szCs w:val="24"/>
        </w:rPr>
        <w:t>:</w:t>
      </w:r>
      <w:r w:rsidR="00306477" w:rsidRPr="004C68E3">
        <w:rPr>
          <w:rFonts w:ascii="PT Sans" w:hAnsi="PT Sans" w:cs="AngsanaUPC"/>
          <w:sz w:val="24"/>
          <w:szCs w:val="24"/>
        </w:rPr>
        <w:t xml:space="preserve"> очном</w:t>
      </w:r>
      <w:r w:rsidR="008E1D62">
        <w:rPr>
          <w:rFonts w:ascii="PT Sans" w:hAnsi="PT Sans" w:cs="AngsanaUPC"/>
          <w:sz w:val="24"/>
          <w:szCs w:val="24"/>
        </w:rPr>
        <w:t>,</w:t>
      </w:r>
      <w:r w:rsidR="00306477" w:rsidRPr="004C68E3">
        <w:rPr>
          <w:rFonts w:ascii="PT Sans" w:hAnsi="PT Sans" w:cs="AngsanaUPC"/>
          <w:sz w:val="24"/>
          <w:szCs w:val="24"/>
        </w:rPr>
        <w:t xml:space="preserve"> </w:t>
      </w:r>
      <w:proofErr w:type="spellStart"/>
      <w:r w:rsidR="008E1D62" w:rsidRPr="004C68E3">
        <w:rPr>
          <w:rFonts w:ascii="PT Sans" w:hAnsi="PT Sans" w:cs="AngsanaUPC"/>
          <w:sz w:val="24"/>
          <w:szCs w:val="24"/>
        </w:rPr>
        <w:t>дистантном</w:t>
      </w:r>
      <w:proofErr w:type="spellEnd"/>
      <w:r w:rsidR="008E1D62" w:rsidRPr="004C68E3">
        <w:rPr>
          <w:rFonts w:ascii="PT Sans" w:hAnsi="PT Sans" w:cs="AngsanaUPC"/>
          <w:sz w:val="24"/>
          <w:szCs w:val="24"/>
        </w:rPr>
        <w:t xml:space="preserve"> </w:t>
      </w:r>
      <w:r w:rsidR="008E1D62">
        <w:rPr>
          <w:rFonts w:ascii="PT Sans" w:hAnsi="PT Sans" w:cs="AngsanaUPC"/>
          <w:sz w:val="24"/>
          <w:szCs w:val="24"/>
        </w:rPr>
        <w:t xml:space="preserve">и </w:t>
      </w:r>
      <w:r w:rsidR="00DA30E0" w:rsidRPr="004C68E3">
        <w:rPr>
          <w:rFonts w:ascii="PT Sans" w:hAnsi="PT Sans" w:cs="AngsanaUPC"/>
          <w:sz w:val="24"/>
          <w:szCs w:val="24"/>
        </w:rPr>
        <w:t>заочно</w:t>
      </w:r>
      <w:r w:rsidRPr="004C68E3">
        <w:rPr>
          <w:rFonts w:ascii="PT Sans" w:hAnsi="PT Sans" w:cs="AngsanaUPC"/>
          <w:sz w:val="24"/>
          <w:szCs w:val="24"/>
        </w:rPr>
        <w:t>м</w:t>
      </w:r>
      <w:r w:rsidR="008E1D62">
        <w:rPr>
          <w:rFonts w:ascii="PT Sans" w:hAnsi="PT Sans" w:cs="AngsanaUPC"/>
          <w:sz w:val="24"/>
          <w:szCs w:val="24"/>
        </w:rPr>
        <w:t xml:space="preserve"> </w:t>
      </w:r>
      <w:r w:rsidRPr="004C68E3">
        <w:rPr>
          <w:rFonts w:ascii="PT Sans" w:hAnsi="PT Sans" w:cs="AngsanaUPC"/>
          <w:sz w:val="24"/>
          <w:szCs w:val="24"/>
        </w:rPr>
        <w:t>формате</w:t>
      </w:r>
      <w:r w:rsidR="00DA30E0" w:rsidRPr="004C68E3">
        <w:rPr>
          <w:rFonts w:ascii="PT Sans" w:hAnsi="PT Sans" w:cs="AngsanaUPC"/>
          <w:sz w:val="24"/>
          <w:szCs w:val="24"/>
        </w:rPr>
        <w:t xml:space="preserve">. </w:t>
      </w:r>
    </w:p>
    <w:p w14:paraId="4661BCEC" w14:textId="1AB35DD2" w:rsidR="00C86F74" w:rsidRDefault="00C86F74" w:rsidP="002217B2">
      <w:pPr>
        <w:jc w:val="both"/>
        <w:rPr>
          <w:rFonts w:ascii="PT Sans" w:hAnsi="PT Sans" w:cs="AngsanaUPC"/>
          <w:sz w:val="24"/>
          <w:szCs w:val="24"/>
        </w:rPr>
      </w:pPr>
    </w:p>
    <w:p w14:paraId="7A213F04" w14:textId="77777777" w:rsidR="0054225C" w:rsidRPr="00F1203C" w:rsidRDefault="0054225C" w:rsidP="002217B2">
      <w:pPr>
        <w:jc w:val="center"/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</w:pPr>
      <w:r w:rsidRPr="00F1203C">
        <w:rPr>
          <w:rFonts w:ascii="PT Sans" w:hAnsi="PT Sans" w:cs="AngsanaUPC"/>
          <w:b/>
          <w:bCs/>
          <w:color w:val="943634" w:themeColor="accent2" w:themeShade="BF"/>
          <w:sz w:val="24"/>
          <w:szCs w:val="24"/>
        </w:rPr>
        <w:t>РЕГЛАМЕНТ КОНФЕРЕНЦИИ</w:t>
      </w:r>
    </w:p>
    <w:p w14:paraId="687B67E6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</w:p>
    <w:p w14:paraId="614DCEAD" w14:textId="19A7A9F0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Формат представления доклада</w:t>
      </w:r>
      <w:r w:rsidR="00D11C8D" w:rsidRPr="002217B2">
        <w:rPr>
          <w:rFonts w:ascii="PT Sans" w:hAnsi="PT Sans" w:cs="AngsanaUPC"/>
          <w:sz w:val="24"/>
          <w:szCs w:val="24"/>
        </w:rPr>
        <w:t>.</w:t>
      </w:r>
    </w:p>
    <w:p w14:paraId="00FEA0D0" w14:textId="07FBC498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Устный / устный с презентацией / стендовый</w:t>
      </w:r>
      <w:r w:rsidR="00D11C8D" w:rsidRPr="002217B2">
        <w:rPr>
          <w:rFonts w:ascii="PT Sans" w:hAnsi="PT Sans" w:cs="AngsanaUPC"/>
          <w:sz w:val="24"/>
          <w:szCs w:val="24"/>
        </w:rPr>
        <w:t>.</w:t>
      </w:r>
    </w:p>
    <w:p w14:paraId="436BF67F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Для устных докладов установлен следующий регламент выступления в секциях:</w:t>
      </w:r>
    </w:p>
    <w:p w14:paraId="1FDC430D" w14:textId="6E3CBC30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ab/>
        <w:t>- выступление участников с докладами – 1</w:t>
      </w:r>
      <w:r w:rsidR="004A1F97" w:rsidRPr="002217B2">
        <w:rPr>
          <w:rFonts w:ascii="PT Sans" w:hAnsi="PT Sans" w:cs="AngsanaUPC"/>
          <w:sz w:val="24"/>
          <w:szCs w:val="24"/>
        </w:rPr>
        <w:t>5</w:t>
      </w:r>
      <w:r w:rsidRPr="002217B2">
        <w:rPr>
          <w:rFonts w:ascii="PT Sans" w:hAnsi="PT Sans" w:cs="AngsanaUPC"/>
          <w:sz w:val="24"/>
          <w:szCs w:val="24"/>
        </w:rPr>
        <w:t xml:space="preserve"> минут;</w:t>
      </w:r>
    </w:p>
    <w:p w14:paraId="600511A7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ab/>
        <w:t>- обсуждение докладов в дискуссии – 5 минут.</w:t>
      </w:r>
    </w:p>
    <w:p w14:paraId="3D831BE5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Для выступления докладчику будут предоставлены:</w:t>
      </w:r>
    </w:p>
    <w:p w14:paraId="69D1ED11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- компьютер;</w:t>
      </w:r>
    </w:p>
    <w:p w14:paraId="35808CF4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ab/>
        <w:t>- LCD-панель;</w:t>
      </w:r>
    </w:p>
    <w:p w14:paraId="1FAC3613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ab/>
        <w:t>- проектор.</w:t>
      </w:r>
    </w:p>
    <w:p w14:paraId="2CA32AAE" w14:textId="336A0CB2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 xml:space="preserve">Презентация должна быть выполнена в программе Power-Point и </w:t>
      </w:r>
      <w:r w:rsidR="00D27BFB">
        <w:rPr>
          <w:rFonts w:ascii="PT Sans" w:hAnsi="PT Sans" w:cs="AngsanaUPC"/>
          <w:sz w:val="24"/>
          <w:szCs w:val="24"/>
        </w:rPr>
        <w:t>отправлена в адрес Оргкомитета конференции</w:t>
      </w:r>
      <w:r w:rsidRPr="002217B2">
        <w:rPr>
          <w:rFonts w:ascii="PT Sans" w:hAnsi="PT Sans" w:cs="AngsanaUPC"/>
          <w:sz w:val="24"/>
          <w:szCs w:val="24"/>
        </w:rPr>
        <w:t>.</w:t>
      </w:r>
    </w:p>
    <w:p w14:paraId="14B31799" w14:textId="77777777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Стендовые доклады присылаются на конференцию не позднее, чем за 3 дня до начала работы секций.</w:t>
      </w:r>
    </w:p>
    <w:p w14:paraId="359D184F" w14:textId="66BE0F08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  <w:r w:rsidRPr="002217B2">
        <w:rPr>
          <w:rFonts w:ascii="PT Sans" w:hAnsi="PT Sans" w:cs="AngsanaUPC"/>
          <w:sz w:val="24"/>
          <w:szCs w:val="24"/>
        </w:rPr>
        <w:t>Официальный язык конференции – русский.</w:t>
      </w:r>
    </w:p>
    <w:p w14:paraId="6E230060" w14:textId="66BA4C5D" w:rsidR="0054225C" w:rsidRPr="002217B2" w:rsidRDefault="0054225C" w:rsidP="002217B2">
      <w:pPr>
        <w:jc w:val="both"/>
        <w:rPr>
          <w:rFonts w:ascii="PT Sans" w:hAnsi="PT Sans" w:cs="AngsanaUPC"/>
          <w:sz w:val="24"/>
          <w:szCs w:val="24"/>
        </w:rPr>
      </w:pPr>
    </w:p>
    <w:p w14:paraId="1280BABD" w14:textId="74B12F41" w:rsidR="002D6A63" w:rsidRDefault="002D6A63" w:rsidP="002217B2">
      <w:pPr>
        <w:jc w:val="both"/>
        <w:rPr>
          <w:rFonts w:cs="AngsanaUPC"/>
          <w:b/>
          <w:bCs/>
        </w:rPr>
      </w:pPr>
    </w:p>
    <w:p w14:paraId="77A5B418" w14:textId="77777777" w:rsidR="0034758F" w:rsidRDefault="0034758F" w:rsidP="0034758F">
      <w:pPr>
        <w:ind w:firstLine="720"/>
        <w:jc w:val="center"/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</w:pPr>
    </w:p>
    <w:p w14:paraId="42211092" w14:textId="77777777" w:rsidR="00640410" w:rsidRDefault="00640410" w:rsidP="0034758F">
      <w:pPr>
        <w:ind w:firstLine="720"/>
        <w:jc w:val="center"/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</w:pPr>
    </w:p>
    <w:p w14:paraId="1E748807" w14:textId="664D64CE" w:rsidR="0034758F" w:rsidRPr="0034758F" w:rsidRDefault="0034758F" w:rsidP="0034758F">
      <w:pPr>
        <w:ind w:firstLine="720"/>
        <w:jc w:val="center"/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</w:pPr>
      <w:r w:rsidRP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 xml:space="preserve">ТРЕБОВАНИЯ К ОФОРМЛЕНИЮ И НАПИСАНИЮ </w:t>
      </w:r>
    </w:p>
    <w:p w14:paraId="77933008" w14:textId="11EDB208" w:rsidR="0034758F" w:rsidRPr="0034758F" w:rsidRDefault="0034758F" w:rsidP="0034758F">
      <w:pPr>
        <w:ind w:firstLine="720"/>
        <w:jc w:val="center"/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</w:pPr>
      <w:r w:rsidRP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>СТАТЕЙ ДЛЯ ЖУРНАЛА «ИНДУСТРИИ ВПЕЧАТЛЕНИЙ. ТЕХНОЛОГИИ СОЦИОКУЛЬТУРНЫХ ИССЛЕДОВАНИЙ»</w:t>
      </w:r>
    </w:p>
    <w:p w14:paraId="0C63AB01" w14:textId="77777777" w:rsidR="0034758F" w:rsidRDefault="0034758F" w:rsidP="0034758F">
      <w:pPr>
        <w:ind w:firstLine="360"/>
        <w:jc w:val="both"/>
        <w:rPr>
          <w:rStyle w:val="a8"/>
          <w:rFonts w:ascii="PT Sans" w:hAnsi="PT Sans" w:cs="Arial"/>
          <w:sz w:val="24"/>
          <w:szCs w:val="24"/>
        </w:rPr>
      </w:pPr>
    </w:p>
    <w:p w14:paraId="266A87D2" w14:textId="606398AE" w:rsidR="00640410" w:rsidRDefault="0034758F" w:rsidP="0034758F">
      <w:pPr>
        <w:ind w:firstLine="360"/>
        <w:jc w:val="both"/>
        <w:rPr>
          <w:rFonts w:ascii="PT Sans" w:hAnsi="PT Sans" w:cs="AngsanaUPC"/>
          <w:sz w:val="24"/>
          <w:szCs w:val="24"/>
        </w:rPr>
      </w:pPr>
      <w:r w:rsidRPr="0034758F">
        <w:rPr>
          <w:rStyle w:val="a8"/>
          <w:rFonts w:ascii="PT Sans" w:hAnsi="PT Sans" w:cs="Arial"/>
          <w:sz w:val="24"/>
          <w:szCs w:val="24"/>
        </w:rPr>
        <w:t>Требования к содержанию, объёму и оформлению статей</w:t>
      </w:r>
      <w:r>
        <w:rPr>
          <w:rStyle w:val="a8"/>
          <w:rFonts w:ascii="PT Sans" w:hAnsi="PT Sans" w:cs="Arial"/>
          <w:b w:val="0"/>
          <w:bCs w:val="0"/>
          <w:sz w:val="24"/>
          <w:szCs w:val="24"/>
        </w:rPr>
        <w:t>:</w:t>
      </w:r>
      <w:r w:rsidR="00640410">
        <w:rPr>
          <w:rStyle w:val="a8"/>
          <w:rFonts w:ascii="PT Sans" w:hAnsi="PT Sans" w:cs="Arial"/>
          <w:b w:val="0"/>
          <w:bCs w:val="0"/>
          <w:sz w:val="24"/>
          <w:szCs w:val="24"/>
        </w:rPr>
        <w:t xml:space="preserve"> </w:t>
      </w:r>
      <w:hyperlink r:id="rId12" w:history="1">
        <w:r w:rsidR="00640410" w:rsidRPr="00436838">
          <w:rPr>
            <w:rStyle w:val="a3"/>
            <w:rFonts w:ascii="PT Sans" w:hAnsi="PT Sans" w:cs="AngsanaUPC"/>
            <w:sz w:val="24"/>
            <w:szCs w:val="24"/>
          </w:rPr>
          <w:t>https://eiscrt.press/main/index.php/journal/requirements</w:t>
        </w:r>
      </w:hyperlink>
    </w:p>
    <w:p w14:paraId="010498C8" w14:textId="1FB1DF51" w:rsidR="0034758F" w:rsidRDefault="0034758F" w:rsidP="0034758F">
      <w:pPr>
        <w:ind w:firstLine="360"/>
        <w:jc w:val="both"/>
        <w:rPr>
          <w:rStyle w:val="a8"/>
          <w:rFonts w:ascii="PT Sans" w:hAnsi="PT Sans" w:cs="Arial"/>
          <w:b w:val="0"/>
          <w:bCs w:val="0"/>
          <w:sz w:val="24"/>
          <w:szCs w:val="24"/>
        </w:rPr>
      </w:pPr>
      <w:r w:rsidRPr="0034758F">
        <w:rPr>
          <w:rStyle w:val="a8"/>
          <w:rFonts w:ascii="PT Sans" w:hAnsi="PT Sans" w:cs="Arial"/>
          <w:sz w:val="24"/>
          <w:szCs w:val="24"/>
        </w:rPr>
        <w:t>Научные направления журнала</w:t>
      </w:r>
      <w:r>
        <w:rPr>
          <w:rStyle w:val="a8"/>
          <w:rFonts w:ascii="PT Sans" w:hAnsi="PT Sans" w:cs="Arial"/>
          <w:b w:val="0"/>
          <w:bCs w:val="0"/>
          <w:sz w:val="24"/>
          <w:szCs w:val="24"/>
        </w:rPr>
        <w:t>:</w:t>
      </w:r>
      <w:r>
        <w:rPr>
          <w:rStyle w:val="a8"/>
          <w:rFonts w:ascii="PT Sans" w:hAnsi="PT Sans" w:cs="Arial"/>
          <w:b w:val="0"/>
          <w:bCs w:val="0"/>
          <w:sz w:val="24"/>
          <w:szCs w:val="24"/>
        </w:rPr>
        <w:t xml:space="preserve"> </w:t>
      </w:r>
      <w:hyperlink r:id="rId13" w:history="1">
        <w:r w:rsidRPr="00436838">
          <w:rPr>
            <w:rStyle w:val="a3"/>
            <w:rFonts w:ascii="PT Sans" w:hAnsi="PT Sans" w:cs="Arial"/>
            <w:sz w:val="24"/>
            <w:szCs w:val="24"/>
          </w:rPr>
          <w:t>https://eiscrt.press/main/index.php/journal</w:t>
        </w:r>
      </w:hyperlink>
    </w:p>
    <w:p w14:paraId="5F6D7729" w14:textId="622EDC2D" w:rsidR="0034758F" w:rsidRDefault="0034758F" w:rsidP="0034758F">
      <w:pPr>
        <w:ind w:firstLine="360"/>
        <w:jc w:val="both"/>
        <w:rPr>
          <w:rFonts w:ascii="PT Sans" w:hAnsi="PT Sans" w:cs="AngsanaUPC"/>
          <w:sz w:val="24"/>
          <w:szCs w:val="24"/>
        </w:rPr>
      </w:pPr>
      <w:r w:rsidRPr="0034758F">
        <w:rPr>
          <w:rFonts w:ascii="PT Sans" w:hAnsi="PT Sans" w:cs="AngsanaUPC"/>
          <w:b/>
          <w:bCs/>
          <w:sz w:val="24"/>
          <w:szCs w:val="24"/>
        </w:rPr>
        <w:t>Последний выпуск журнала</w:t>
      </w:r>
      <w:r>
        <w:rPr>
          <w:rFonts w:ascii="PT Sans" w:hAnsi="PT Sans" w:cs="AngsanaUPC"/>
          <w:sz w:val="24"/>
          <w:szCs w:val="24"/>
        </w:rPr>
        <w:t xml:space="preserve">: </w:t>
      </w:r>
      <w:hyperlink r:id="rId14" w:history="1">
        <w:r w:rsidRPr="00436838">
          <w:rPr>
            <w:rStyle w:val="a3"/>
            <w:rFonts w:ascii="PT Sans" w:hAnsi="PT Sans" w:cs="AngsanaUPC"/>
            <w:sz w:val="24"/>
            <w:szCs w:val="24"/>
          </w:rPr>
          <w:t>https://eiscrt.press/main/index.php/journal/issue/view/1</w:t>
        </w:r>
      </w:hyperlink>
    </w:p>
    <w:p w14:paraId="25751510" w14:textId="77777777" w:rsidR="0034758F" w:rsidRPr="0034758F" w:rsidRDefault="0034758F" w:rsidP="0034758F">
      <w:pPr>
        <w:ind w:firstLine="360"/>
        <w:jc w:val="both"/>
        <w:rPr>
          <w:rFonts w:ascii="PT Sans" w:hAnsi="PT Sans" w:cs="AngsanaUPC"/>
          <w:sz w:val="24"/>
          <w:szCs w:val="24"/>
        </w:rPr>
      </w:pPr>
    </w:p>
    <w:p w14:paraId="472EF43D" w14:textId="77777777" w:rsidR="0034758F" w:rsidRPr="000A2216" w:rsidRDefault="0034758F" w:rsidP="0034758F">
      <w:pPr>
        <w:pStyle w:val="a5"/>
        <w:spacing w:before="0" w:beforeAutospacing="0" w:after="0" w:afterAutospacing="0"/>
        <w:ind w:left="426"/>
        <w:jc w:val="both"/>
        <w:rPr>
          <w:rFonts w:ascii="PT Sans" w:hAnsi="PT Sans" w:cs="AngsanaUPC"/>
        </w:rPr>
      </w:pPr>
      <w:r>
        <w:rPr>
          <w:rFonts w:ascii="PT Sans" w:hAnsi="PT Sans" w:cs="AngsanaUPC"/>
          <w:color w:val="000000"/>
        </w:rPr>
        <w:t>Оригинальность предоставляемых текстов должна составлять не менее 80%.</w:t>
      </w:r>
    </w:p>
    <w:p w14:paraId="55B0FBAD" w14:textId="77777777" w:rsidR="008E52D5" w:rsidRDefault="008E52D5" w:rsidP="0034758F">
      <w:pPr>
        <w:ind w:firstLine="360"/>
        <w:rPr>
          <w:rFonts w:ascii="PT Sans" w:hAnsi="PT Sans" w:cs="AngsanaUPC"/>
          <w:sz w:val="24"/>
          <w:szCs w:val="24"/>
        </w:rPr>
      </w:pPr>
      <w:r w:rsidRPr="008E52D5">
        <w:rPr>
          <w:rFonts w:ascii="PT Sans" w:hAnsi="PT Sans" w:cs="AngsanaUPC"/>
          <w:sz w:val="24"/>
          <w:szCs w:val="24"/>
        </w:rPr>
        <w:t xml:space="preserve">В журнал принимаются оригинальные научные статьи, сообщения о научных мероприятиях, историографические и библиографические обзоры, рецензии. </w:t>
      </w:r>
    </w:p>
    <w:p w14:paraId="6F5C9D5A" w14:textId="5FA4F0A6" w:rsidR="0034758F" w:rsidRDefault="008E52D5" w:rsidP="0034758F">
      <w:pPr>
        <w:ind w:firstLine="360"/>
        <w:rPr>
          <w:rFonts w:ascii="PT Sans" w:hAnsi="PT Sans" w:cs="AngsanaUPC"/>
          <w:sz w:val="24"/>
          <w:szCs w:val="24"/>
        </w:rPr>
      </w:pPr>
      <w:r w:rsidRPr="008E52D5">
        <w:rPr>
          <w:rFonts w:ascii="PT Sans" w:hAnsi="PT Sans" w:cs="AngsanaUPC"/>
          <w:sz w:val="24"/>
          <w:szCs w:val="24"/>
        </w:rPr>
        <w:t>Публикация текстов в издании производится на безвозмездной основе.</w:t>
      </w:r>
    </w:p>
    <w:p w14:paraId="4F0D73B0" w14:textId="77777777" w:rsidR="0034758F" w:rsidRDefault="0034758F" w:rsidP="0034758F">
      <w:pPr>
        <w:ind w:firstLine="360"/>
        <w:rPr>
          <w:rFonts w:ascii="PT Sans" w:hAnsi="PT Sans" w:cs="AngsanaUPC"/>
          <w:sz w:val="24"/>
          <w:szCs w:val="24"/>
        </w:rPr>
      </w:pPr>
    </w:p>
    <w:p w14:paraId="1E74C2A4" w14:textId="77777777" w:rsidR="0034758F" w:rsidRDefault="002D6A63" w:rsidP="00FF330B">
      <w:pPr>
        <w:ind w:firstLine="720"/>
        <w:jc w:val="center"/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</w:pPr>
      <w:r w:rsidRPr="00F1203C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lastRenderedPageBreak/>
        <w:t xml:space="preserve">ТРЕБОВАНИЯ К </w:t>
      </w:r>
      <w:r w:rsidR="0034758F" w:rsidRPr="00F1203C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 xml:space="preserve">ОФОРМЛЕНИЮ </w:t>
      </w:r>
      <w:r w:rsid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 xml:space="preserve">СТАТЕЙ ДЛЯ </w:t>
      </w:r>
      <w:r w:rsidR="0034758F" w:rsidRP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 xml:space="preserve">СБОРНИКА </w:t>
      </w:r>
    </w:p>
    <w:p w14:paraId="69AD74B0" w14:textId="10EAB0E0" w:rsidR="002D6A63" w:rsidRPr="00F1203C" w:rsidRDefault="0034758F" w:rsidP="00FF330B">
      <w:pPr>
        <w:ind w:firstLine="720"/>
        <w:jc w:val="center"/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</w:pPr>
      <w:r w:rsidRP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 xml:space="preserve">КОНФЕРЕНЦИИ, </w:t>
      </w:r>
      <w:r w:rsidR="00C86EAA" w:rsidRP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>ИНДЕКСИРУЕМ</w:t>
      </w:r>
      <w:r w:rsidR="00C86EAA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>ОГО</w:t>
      </w:r>
      <w:r w:rsidR="00C86EAA" w:rsidRP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 xml:space="preserve"> </w:t>
      </w:r>
      <w:r w:rsidRPr="0034758F">
        <w:rPr>
          <w:rStyle w:val="a8"/>
          <w:rFonts w:ascii="PT Sans" w:hAnsi="PT Sans" w:cs="Arial"/>
          <w:color w:val="943634" w:themeColor="accent2" w:themeShade="BF"/>
          <w:sz w:val="24"/>
          <w:szCs w:val="24"/>
        </w:rPr>
        <w:t>В РИНЦ</w:t>
      </w:r>
    </w:p>
    <w:p w14:paraId="509B61B0" w14:textId="73FF82C3" w:rsidR="002D6A63" w:rsidRDefault="002D6A63" w:rsidP="002D6A63">
      <w:pPr>
        <w:ind w:firstLine="720"/>
        <w:jc w:val="both"/>
        <w:rPr>
          <w:rStyle w:val="a8"/>
          <w:rFonts w:ascii="PT Sans" w:hAnsi="PT Sans" w:cs="Arial"/>
          <w:color w:val="FF0000"/>
          <w:sz w:val="24"/>
          <w:szCs w:val="24"/>
        </w:rPr>
      </w:pPr>
    </w:p>
    <w:p w14:paraId="4C74F573" w14:textId="43CBE7C6" w:rsidR="002D6A63" w:rsidRPr="000A2216" w:rsidRDefault="002D6A63" w:rsidP="002D6A63">
      <w:pPr>
        <w:pStyle w:val="a5"/>
        <w:spacing w:before="0" w:beforeAutospacing="0" w:after="0" w:afterAutospacing="0"/>
        <w:rPr>
          <w:rFonts w:ascii="PT Sans" w:hAnsi="PT Sans" w:cs="AngsanaUPC"/>
        </w:rPr>
      </w:pPr>
      <w:r w:rsidRPr="000A2216">
        <w:rPr>
          <w:rFonts w:ascii="PT Sans" w:hAnsi="PT Sans" w:cs="AngsanaUPC"/>
          <w:iCs/>
        </w:rPr>
        <w:t xml:space="preserve">1. </w:t>
      </w:r>
      <w:r w:rsidRPr="000A2216">
        <w:rPr>
          <w:rFonts w:ascii="PT Sans" w:hAnsi="PT Sans" w:cs="AngsanaUPC"/>
          <w:color w:val="000000"/>
        </w:rPr>
        <w:t xml:space="preserve">Объем статьи – от </w:t>
      </w:r>
      <w:r w:rsidR="00640410">
        <w:rPr>
          <w:rFonts w:ascii="PT Sans" w:hAnsi="PT Sans" w:cs="AngsanaUPC"/>
          <w:color w:val="000000"/>
        </w:rPr>
        <w:t>5 страниц</w:t>
      </w:r>
      <w:r w:rsidR="004A1F97">
        <w:rPr>
          <w:rFonts w:ascii="PT Sans" w:hAnsi="PT Sans" w:cs="AngsanaUPC"/>
          <w:color w:val="000000"/>
        </w:rPr>
        <w:t xml:space="preserve"> </w:t>
      </w:r>
      <w:r w:rsidRPr="000A2216">
        <w:rPr>
          <w:rFonts w:ascii="PT Sans" w:hAnsi="PT Sans" w:cs="AngsanaUPC"/>
          <w:color w:val="000000"/>
        </w:rPr>
        <w:t xml:space="preserve">(с учетом перевода необходимых сведений на английский </w:t>
      </w:r>
      <w:r w:rsidR="00D24F0F" w:rsidRPr="000A2216">
        <w:rPr>
          <w:rFonts w:ascii="PT Sans" w:hAnsi="PT Sans" w:cs="AngsanaUPC"/>
          <w:color w:val="000000"/>
        </w:rPr>
        <w:t xml:space="preserve">язык). </w:t>
      </w:r>
    </w:p>
    <w:p w14:paraId="3DF91B6A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Размер бумаги – А4 (210х297); </w:t>
      </w:r>
    </w:p>
    <w:p w14:paraId="189D74CC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>Поля – все по 2 см;</w:t>
      </w:r>
    </w:p>
    <w:p w14:paraId="6B966DEE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Шрифт – Times New </w:t>
      </w:r>
      <w:proofErr w:type="spellStart"/>
      <w:r w:rsidRPr="000A2216">
        <w:rPr>
          <w:rFonts w:ascii="PT Sans" w:hAnsi="PT Sans" w:cs="AngsanaUPC"/>
        </w:rPr>
        <w:t>Roman</w:t>
      </w:r>
      <w:proofErr w:type="spellEnd"/>
      <w:r w:rsidRPr="000A2216">
        <w:rPr>
          <w:rFonts w:ascii="PT Sans" w:hAnsi="PT Sans" w:cs="AngsanaUPC"/>
        </w:rPr>
        <w:t xml:space="preserve">; </w:t>
      </w:r>
    </w:p>
    <w:p w14:paraId="050429AB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Размер шрифта (кегль) – 14 (заголовок, текст статьи), 12 (авторы, место работы, аннотация, ключевые слова, литература); </w:t>
      </w:r>
    </w:p>
    <w:p w14:paraId="0BBF2F4F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Абзацный отступ – 1,25 см; </w:t>
      </w:r>
    </w:p>
    <w:p w14:paraId="4086A74A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Междустрочный интервал – одинарный (1); </w:t>
      </w:r>
    </w:p>
    <w:p w14:paraId="08CCA790" w14:textId="1D5176FB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Переносы – </w:t>
      </w:r>
      <w:r w:rsidR="00FB1FB8">
        <w:rPr>
          <w:rFonts w:ascii="PT Sans" w:hAnsi="PT Sans" w:cs="AngsanaUPC"/>
        </w:rPr>
        <w:t>без переносов</w:t>
      </w:r>
      <w:r w:rsidRPr="000A2216">
        <w:rPr>
          <w:rFonts w:ascii="PT Sans" w:hAnsi="PT Sans" w:cs="AngsanaUPC"/>
        </w:rPr>
        <w:t xml:space="preserve">. </w:t>
      </w:r>
    </w:p>
    <w:p w14:paraId="2E450572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Выравнивание текста – по ширине. </w:t>
      </w:r>
    </w:p>
    <w:p w14:paraId="28EEC0DB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Допустимые выделения – курсив, полужирный. </w:t>
      </w:r>
    </w:p>
    <w:p w14:paraId="6A694E40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Дефис должен отличаться от тире. </w:t>
      </w:r>
    </w:p>
    <w:p w14:paraId="64EBCC08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Тире и кавычки должны быть одинакового начертания по всему тексту. </w:t>
      </w:r>
    </w:p>
    <w:p w14:paraId="44FF467E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При наборе не допускается стилей, не задаются колонки. </w:t>
      </w:r>
    </w:p>
    <w:p w14:paraId="104025B8" w14:textId="7777777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Не допускаются пробелы между абзацами. </w:t>
      </w:r>
    </w:p>
    <w:p w14:paraId="07F3C470" w14:textId="0CB3D1A7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 xml:space="preserve">Иллюстрации к статьям должны быть качественными. Рисунки в формате TIF, JPG, </w:t>
      </w:r>
      <w:r w:rsidRPr="000A2216">
        <w:rPr>
          <w:rFonts w:ascii="PT Sans" w:hAnsi="PT Sans" w:cs="AngsanaUPC"/>
          <w:lang w:val="en-US"/>
        </w:rPr>
        <w:t>JPEG</w:t>
      </w:r>
      <w:r w:rsidRPr="000A2216">
        <w:rPr>
          <w:rFonts w:ascii="PT Sans" w:hAnsi="PT Sans" w:cs="AngsanaUPC"/>
        </w:rPr>
        <w:t xml:space="preserve">, </w:t>
      </w:r>
      <w:r w:rsidRPr="000A2216">
        <w:rPr>
          <w:rFonts w:ascii="PT Sans" w:hAnsi="PT Sans" w:cs="AngsanaUPC"/>
          <w:lang w:val="en-US"/>
        </w:rPr>
        <w:t>PGN</w:t>
      </w:r>
      <w:r w:rsidRPr="000A2216">
        <w:rPr>
          <w:rFonts w:ascii="PT Sans" w:hAnsi="PT Sans" w:cs="AngsanaUPC"/>
        </w:rPr>
        <w:t xml:space="preserve"> с разрешением не менее 300 точек/дюйм. Все рисунки, графики, диаграммы </w:t>
      </w:r>
      <w:r w:rsidR="008B7AC5">
        <w:rPr>
          <w:rFonts w:ascii="PT Sans" w:hAnsi="PT Sans" w:cs="AngsanaUPC"/>
        </w:rPr>
        <w:t xml:space="preserve">должны иметь ссылку на источник, </w:t>
      </w:r>
      <w:r w:rsidRPr="000A2216">
        <w:rPr>
          <w:rFonts w:ascii="PT Sans" w:hAnsi="PT Sans" w:cs="AngsanaUPC"/>
        </w:rPr>
        <w:t xml:space="preserve">обязательно сопровождаются </w:t>
      </w:r>
      <w:r w:rsidR="00B81238" w:rsidRPr="000A2216">
        <w:rPr>
          <w:rFonts w:ascii="PT Sans" w:hAnsi="PT Sans" w:cs="AngsanaUPC"/>
        </w:rPr>
        <w:t>пояснением</w:t>
      </w:r>
      <w:r w:rsidRPr="000A2216">
        <w:rPr>
          <w:rFonts w:ascii="PT Sans" w:hAnsi="PT Sans" w:cs="AngsanaUPC"/>
        </w:rPr>
        <w:t xml:space="preserve"> (подрисуночная подпись) и нумеруются. Располагаются непосредственно после абзаца, в котором они впервые упоминаются, или максимально близко к этому тексту. </w:t>
      </w:r>
    </w:p>
    <w:p w14:paraId="2DC39FD5" w14:textId="335E0A43" w:rsidR="002D6A63" w:rsidRPr="000A2216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</w:rPr>
        <w:t>Список литературы размещается в конце статьи и обусловливается наличием цитат или ссылок</w:t>
      </w:r>
      <w:r w:rsidR="00E64862">
        <w:rPr>
          <w:rFonts w:ascii="PT Sans" w:hAnsi="PT Sans" w:cs="AngsanaUPC"/>
        </w:rPr>
        <w:t xml:space="preserve"> и называется «Примечания»</w:t>
      </w:r>
      <w:r w:rsidRPr="000A2216">
        <w:rPr>
          <w:rFonts w:ascii="PT Sans" w:hAnsi="PT Sans" w:cs="AngsanaUPC"/>
        </w:rPr>
        <w:t xml:space="preserve">. Список литературы оформляется в соответствии с действующим ГОСТ 7.0.5.-2008.  </w:t>
      </w:r>
    </w:p>
    <w:p w14:paraId="2EA03CE5" w14:textId="77777777" w:rsidR="00B81238" w:rsidRPr="00B81238" w:rsidRDefault="002D6A63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0A2216">
        <w:rPr>
          <w:rFonts w:ascii="PT Sans" w:hAnsi="PT Sans" w:cs="AngsanaUPC"/>
          <w:color w:val="000000"/>
        </w:rPr>
        <w:t xml:space="preserve">Список литературы нумеруется вручную (не автоматически). </w:t>
      </w:r>
      <w:r w:rsidRPr="000A2216">
        <w:rPr>
          <w:rFonts w:ascii="PT Sans" w:hAnsi="PT Sans" w:cs="AngsanaUPC"/>
          <w:color w:val="000000"/>
        </w:rPr>
        <w:br/>
      </w:r>
      <w:proofErr w:type="spellStart"/>
      <w:r w:rsidRPr="000A2216">
        <w:rPr>
          <w:rFonts w:ascii="PT Sans" w:hAnsi="PT Sans" w:cs="AngsanaUPC"/>
          <w:color w:val="000000"/>
        </w:rPr>
        <w:t>Внутритекстовые</w:t>
      </w:r>
      <w:proofErr w:type="spellEnd"/>
      <w:r w:rsidRPr="000A2216">
        <w:rPr>
          <w:rFonts w:ascii="PT Sans" w:hAnsi="PT Sans" w:cs="AngsanaUPC"/>
          <w:color w:val="000000"/>
        </w:rPr>
        <w:t xml:space="preserve"> ссылки на включенные в список литературы работы приводятся в квадратных скобках. </w:t>
      </w:r>
      <w:bookmarkStart w:id="1" w:name="_Hlk21613364"/>
      <w:r w:rsidRPr="000A2216">
        <w:rPr>
          <w:rFonts w:ascii="PT Sans" w:hAnsi="PT Sans" w:cs="AngsanaUPC"/>
          <w:color w:val="000000"/>
        </w:rPr>
        <w:t xml:space="preserve">Отсылки, используемые для связи текста с библиографическим списком, оформляются с указанием страниц [1, с. 15]. Использование автоматических постраничных ссылок не допускается. </w:t>
      </w:r>
      <w:bookmarkEnd w:id="1"/>
    </w:p>
    <w:p w14:paraId="44D7691F" w14:textId="45836F46" w:rsidR="002D6A63" w:rsidRPr="000A2216" w:rsidRDefault="00B81238" w:rsidP="002D6A63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>
        <w:rPr>
          <w:rFonts w:ascii="PT Sans" w:hAnsi="PT Sans" w:cs="AngsanaUPC"/>
          <w:color w:val="000000"/>
        </w:rPr>
        <w:t>Оригинальность подаваемых текстов должна оставлять не менее 80%.</w:t>
      </w:r>
    </w:p>
    <w:p w14:paraId="16E8B3B0" w14:textId="77777777" w:rsidR="002D6A63" w:rsidRPr="000A2216" w:rsidRDefault="002D6A63" w:rsidP="002D6A63">
      <w:pPr>
        <w:ind w:firstLine="426"/>
        <w:rPr>
          <w:rFonts w:ascii="PT Sans" w:hAnsi="PT Sans" w:cs="AngsanaUPC"/>
          <w:b/>
          <w:sz w:val="24"/>
          <w:szCs w:val="24"/>
        </w:rPr>
      </w:pPr>
    </w:p>
    <w:p w14:paraId="78423037" w14:textId="77777777" w:rsidR="002D6A63" w:rsidRPr="000A2216" w:rsidRDefault="002D6A63" w:rsidP="002D6A63">
      <w:pPr>
        <w:ind w:firstLine="426"/>
        <w:rPr>
          <w:rFonts w:ascii="PT Sans" w:hAnsi="PT Sans" w:cs="AngsanaUPC"/>
          <w:b/>
          <w:sz w:val="24"/>
          <w:szCs w:val="24"/>
        </w:rPr>
      </w:pPr>
    </w:p>
    <w:p w14:paraId="66BE7A14" w14:textId="77777777" w:rsidR="002217B2" w:rsidRDefault="002217B2" w:rsidP="002D6A63">
      <w:pPr>
        <w:ind w:firstLine="426"/>
        <w:rPr>
          <w:rFonts w:ascii="PT Sans" w:hAnsi="PT Sans" w:cs="AngsanaUPC"/>
          <w:b/>
          <w:sz w:val="24"/>
          <w:szCs w:val="24"/>
        </w:rPr>
      </w:pPr>
    </w:p>
    <w:p w14:paraId="1E40A08C" w14:textId="1DF97420" w:rsidR="002D6A63" w:rsidRPr="000A2216" w:rsidRDefault="002D6A63" w:rsidP="002D6A63">
      <w:pPr>
        <w:ind w:firstLine="426"/>
        <w:rPr>
          <w:rFonts w:ascii="PT Sans" w:hAnsi="PT Sans" w:cs="AngsanaUPC"/>
          <w:color w:val="FF0000"/>
          <w:sz w:val="24"/>
          <w:szCs w:val="24"/>
        </w:rPr>
      </w:pPr>
      <w:r w:rsidRPr="000A2216">
        <w:rPr>
          <w:rFonts w:ascii="PT Sans" w:hAnsi="PT Sans" w:cs="AngsanaUPC"/>
          <w:b/>
          <w:sz w:val="24"/>
          <w:szCs w:val="24"/>
        </w:rPr>
        <w:t>Иванов И.И.</w:t>
      </w:r>
      <w:r w:rsidRPr="000A221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0A2216">
        <w:rPr>
          <w:rFonts w:ascii="PT Sans" w:hAnsi="PT Sans" w:cs="AngsanaUPC"/>
          <w:b/>
          <w:sz w:val="24"/>
          <w:szCs w:val="24"/>
        </w:rPr>
        <w:t>, Петров П.П.</w:t>
      </w:r>
      <w:r w:rsidRPr="000A221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0A2216">
        <w:rPr>
          <w:rFonts w:ascii="PT Sans" w:hAnsi="PT Sans" w:cs="AngsanaUPC"/>
          <w:b/>
          <w:sz w:val="24"/>
          <w:szCs w:val="24"/>
        </w:rPr>
        <w:t>*, Сидоров С.С.</w:t>
      </w:r>
      <w:r w:rsidRPr="000A2216">
        <w:rPr>
          <w:rFonts w:ascii="PT Sans" w:hAnsi="PT Sans" w:cs="AngsanaUPC"/>
          <w:b/>
          <w:sz w:val="24"/>
          <w:szCs w:val="24"/>
          <w:vertAlign w:val="superscript"/>
        </w:rPr>
        <w:t>2</w:t>
      </w:r>
      <w:r w:rsidRPr="000A2216">
        <w:rPr>
          <w:rFonts w:ascii="PT Sans" w:hAnsi="PT Sans" w:cs="AngsanaUPC"/>
          <w:color w:val="FF0000"/>
          <w:sz w:val="24"/>
          <w:szCs w:val="24"/>
        </w:rPr>
        <w:t xml:space="preserve"> </w:t>
      </w:r>
    </w:p>
    <w:p w14:paraId="305BEA5C" w14:textId="77777777" w:rsidR="002D6A63" w:rsidRPr="000A2216" w:rsidRDefault="002D6A63" w:rsidP="002D6A63">
      <w:pPr>
        <w:ind w:firstLine="426"/>
        <w:rPr>
          <w:rStyle w:val="a3"/>
          <w:rFonts w:ascii="PT Sans" w:hAnsi="PT Sans" w:cs="AngsanaUPC"/>
          <w:i/>
          <w:sz w:val="24"/>
          <w:szCs w:val="24"/>
        </w:rPr>
      </w:pPr>
      <w:r w:rsidRPr="000A2216">
        <w:rPr>
          <w:rFonts w:ascii="PT Sans" w:hAnsi="PT Sans" w:cs="AngsanaUPC"/>
          <w:i/>
          <w:sz w:val="24"/>
          <w:szCs w:val="24"/>
          <w:vertAlign w:val="superscript"/>
        </w:rPr>
        <w:t>*</w:t>
      </w:r>
      <w:r w:rsidRPr="000A2216">
        <w:rPr>
          <w:rFonts w:ascii="PT Sans" w:hAnsi="PT Sans" w:cs="AngsanaUPC"/>
          <w:i/>
          <w:sz w:val="24"/>
          <w:szCs w:val="24"/>
          <w:lang w:val="en-US"/>
        </w:rPr>
        <w:t>E</w:t>
      </w:r>
      <w:r w:rsidRPr="000A2216">
        <w:rPr>
          <w:rFonts w:ascii="PT Sans" w:hAnsi="PT Sans" w:cs="AngsanaUPC"/>
          <w:i/>
          <w:sz w:val="24"/>
          <w:szCs w:val="24"/>
        </w:rPr>
        <w:t>-</w:t>
      </w:r>
      <w:r w:rsidRPr="000A2216">
        <w:rPr>
          <w:rFonts w:ascii="PT Sans" w:hAnsi="PT Sans" w:cs="AngsanaUPC"/>
          <w:i/>
          <w:sz w:val="24"/>
          <w:szCs w:val="24"/>
          <w:lang w:val="en-US"/>
        </w:rPr>
        <w:t>mail</w:t>
      </w:r>
      <w:r w:rsidRPr="000A2216">
        <w:rPr>
          <w:rFonts w:ascii="PT Sans" w:hAnsi="PT Sans" w:cs="AngsanaUPC"/>
          <w:i/>
          <w:sz w:val="24"/>
          <w:szCs w:val="24"/>
        </w:rPr>
        <w:t>:</w:t>
      </w:r>
      <w:hyperlink r:id="rId15" w:history="1">
        <w:r w:rsidRPr="000A2216">
          <w:rPr>
            <w:rStyle w:val="a3"/>
            <w:rFonts w:ascii="PT Sans" w:hAnsi="PT Sans" w:cs="AngsanaUPC"/>
            <w:i/>
            <w:sz w:val="24"/>
            <w:szCs w:val="24"/>
            <w:lang w:val="en-US"/>
          </w:rPr>
          <w:t>Petrov</w:t>
        </w:r>
        <w:r w:rsidRPr="000A2216">
          <w:rPr>
            <w:rStyle w:val="a3"/>
            <w:rFonts w:ascii="PT Sans" w:hAnsi="PT Sans" w:cs="AngsanaUPC"/>
            <w:i/>
            <w:sz w:val="24"/>
            <w:szCs w:val="24"/>
          </w:rPr>
          <w:t>73@</w:t>
        </w:r>
        <w:r w:rsidRPr="000A2216">
          <w:rPr>
            <w:rStyle w:val="a3"/>
            <w:rFonts w:ascii="PT Sans" w:hAnsi="PT Sans" w:cs="AngsanaUPC"/>
            <w:i/>
            <w:sz w:val="24"/>
            <w:szCs w:val="24"/>
            <w:lang w:val="en-US"/>
          </w:rPr>
          <w:t>mail</w:t>
        </w:r>
        <w:r w:rsidRPr="000A2216">
          <w:rPr>
            <w:rStyle w:val="a3"/>
            <w:rFonts w:ascii="PT Sans" w:hAnsi="PT Sans" w:cs="AngsanaUPC"/>
            <w:i/>
            <w:sz w:val="24"/>
            <w:szCs w:val="24"/>
          </w:rPr>
          <w:t>.</w:t>
        </w:r>
        <w:proofErr w:type="spellStart"/>
        <w:r w:rsidRPr="000A2216">
          <w:rPr>
            <w:rStyle w:val="a3"/>
            <w:rFonts w:ascii="PT Sans" w:hAnsi="PT Sans" w:cs="AngsanaUPC"/>
            <w:i/>
            <w:sz w:val="24"/>
            <w:szCs w:val="24"/>
            <w:lang w:val="en-US"/>
          </w:rPr>
          <w:t>ru</w:t>
        </w:r>
        <w:proofErr w:type="spellEnd"/>
      </w:hyperlink>
    </w:p>
    <w:p w14:paraId="513A9A8C" w14:textId="77777777" w:rsidR="002D6A63" w:rsidRPr="000A2216" w:rsidRDefault="002D6A63" w:rsidP="002D6A63">
      <w:pPr>
        <w:rPr>
          <w:rFonts w:ascii="PT Sans" w:hAnsi="PT Sans" w:cs="AngsanaUPC"/>
          <w:iCs/>
          <w:sz w:val="24"/>
          <w:szCs w:val="24"/>
        </w:rPr>
      </w:pPr>
    </w:p>
    <w:p w14:paraId="5047BF81" w14:textId="77777777" w:rsidR="002D6A63" w:rsidRPr="000A2216" w:rsidRDefault="002D6A63" w:rsidP="002D6A63">
      <w:pPr>
        <w:rPr>
          <w:rFonts w:ascii="PT Sans" w:hAnsi="PT Sans" w:cs="AngsanaUPC"/>
          <w:iCs/>
          <w:sz w:val="24"/>
          <w:szCs w:val="24"/>
        </w:rPr>
      </w:pPr>
      <w:proofErr w:type="gramStart"/>
      <w:r w:rsidRPr="000A2216">
        <w:rPr>
          <w:rFonts w:ascii="PT Sans" w:hAnsi="PT Sans" w:cs="AngsanaUPC"/>
          <w:iCs/>
          <w:sz w:val="24"/>
          <w:szCs w:val="24"/>
        </w:rPr>
        <w:t>Звездочкой</w:t>
      </w:r>
      <w:proofErr w:type="gramEnd"/>
      <w:r w:rsidRPr="000A2216">
        <w:rPr>
          <w:rFonts w:ascii="PT Sans" w:hAnsi="PT Sans" w:cs="AngsanaUPC"/>
          <w:iCs/>
          <w:sz w:val="24"/>
          <w:szCs w:val="24"/>
        </w:rPr>
        <w:t xml:space="preserve"> отмечаем автора, ответственного, за переписку. </w:t>
      </w:r>
    </w:p>
    <w:p w14:paraId="6B8A9F1D" w14:textId="77777777" w:rsidR="002D6A63" w:rsidRPr="000A2216" w:rsidRDefault="002D6A63" w:rsidP="002D6A63">
      <w:pPr>
        <w:rPr>
          <w:rFonts w:ascii="PT Sans" w:hAnsi="PT Sans" w:cs="AngsanaUPC"/>
          <w:sz w:val="24"/>
          <w:szCs w:val="24"/>
        </w:rPr>
      </w:pPr>
    </w:p>
    <w:p w14:paraId="400700EA" w14:textId="77777777" w:rsidR="002D6A63" w:rsidRPr="000A2216" w:rsidRDefault="002D6A63" w:rsidP="002D6A63">
      <w:pPr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УДК 23.470</w:t>
      </w:r>
    </w:p>
    <w:p w14:paraId="67BAE1B4" w14:textId="77777777" w:rsidR="002D6A63" w:rsidRPr="000A2216" w:rsidRDefault="002D6A63" w:rsidP="002D6A63">
      <w:pPr>
        <w:jc w:val="center"/>
        <w:rPr>
          <w:rFonts w:ascii="PT Sans" w:hAnsi="PT Sans" w:cs="AngsanaUPC"/>
          <w:b/>
          <w:sz w:val="24"/>
          <w:szCs w:val="24"/>
        </w:rPr>
      </w:pPr>
    </w:p>
    <w:p w14:paraId="0771A849" w14:textId="77777777" w:rsidR="002D6A63" w:rsidRPr="000A2216" w:rsidRDefault="002D6A63" w:rsidP="002D6A63">
      <w:pPr>
        <w:jc w:val="center"/>
        <w:rPr>
          <w:rFonts w:ascii="PT Sans" w:hAnsi="PT Sans" w:cs="AngsanaUPC"/>
          <w:b/>
          <w:sz w:val="24"/>
          <w:szCs w:val="24"/>
        </w:rPr>
      </w:pPr>
      <w:r w:rsidRPr="000A2216">
        <w:rPr>
          <w:rFonts w:ascii="PT Sans" w:hAnsi="PT Sans" w:cs="AngsanaUPC"/>
          <w:b/>
          <w:sz w:val="24"/>
          <w:szCs w:val="24"/>
        </w:rPr>
        <w:t xml:space="preserve">НАЗВАНИЕ СТАТЬИ НА РУССКОМ ЯЗЫКЕ (ШРИФТ </w:t>
      </w:r>
      <w:r w:rsidRPr="000A2216">
        <w:rPr>
          <w:rFonts w:ascii="PT Sans" w:hAnsi="PT Sans" w:cs="AngsanaUPC"/>
          <w:b/>
          <w:sz w:val="24"/>
          <w:szCs w:val="24"/>
          <w:lang w:val="en-US"/>
        </w:rPr>
        <w:t>TIMES</w:t>
      </w:r>
      <w:r w:rsidRPr="000A2216">
        <w:rPr>
          <w:rFonts w:ascii="PT Sans" w:hAnsi="PT Sans" w:cs="AngsanaUPC"/>
          <w:b/>
          <w:sz w:val="24"/>
          <w:szCs w:val="24"/>
        </w:rPr>
        <w:t xml:space="preserve"> </w:t>
      </w:r>
      <w:r w:rsidRPr="000A2216">
        <w:rPr>
          <w:rFonts w:ascii="PT Sans" w:hAnsi="PT Sans" w:cs="AngsanaUPC"/>
          <w:b/>
          <w:sz w:val="24"/>
          <w:szCs w:val="24"/>
          <w:lang w:val="en-US"/>
        </w:rPr>
        <w:t>NEW</w:t>
      </w:r>
      <w:r w:rsidRPr="000A2216">
        <w:rPr>
          <w:rFonts w:ascii="PT Sans" w:hAnsi="PT Sans" w:cs="AngsanaUPC"/>
          <w:b/>
          <w:sz w:val="24"/>
          <w:szCs w:val="24"/>
        </w:rPr>
        <w:t xml:space="preserve"> </w:t>
      </w:r>
      <w:r w:rsidRPr="000A2216">
        <w:rPr>
          <w:rFonts w:ascii="PT Sans" w:hAnsi="PT Sans" w:cs="AngsanaUPC"/>
          <w:b/>
          <w:sz w:val="24"/>
          <w:szCs w:val="24"/>
          <w:lang w:val="en-US"/>
        </w:rPr>
        <w:t>ROMAN</w:t>
      </w:r>
      <w:r w:rsidRPr="000A2216">
        <w:rPr>
          <w:rFonts w:ascii="PT Sans" w:hAnsi="PT Sans" w:cs="AngsanaUPC"/>
          <w:b/>
          <w:sz w:val="24"/>
          <w:szCs w:val="24"/>
        </w:rPr>
        <w:t>, РАЗМЕР ШРИФТА 14)</w:t>
      </w:r>
    </w:p>
    <w:p w14:paraId="2E51AF98" w14:textId="77777777" w:rsidR="002D6A63" w:rsidRPr="000A2216" w:rsidRDefault="002D6A63" w:rsidP="002D6A63">
      <w:pPr>
        <w:jc w:val="center"/>
        <w:rPr>
          <w:rFonts w:ascii="PT Sans" w:hAnsi="PT Sans" w:cs="AngsanaUPC"/>
          <w:b/>
          <w:sz w:val="24"/>
          <w:szCs w:val="24"/>
        </w:rPr>
      </w:pPr>
    </w:p>
    <w:p w14:paraId="0ECA211B" w14:textId="24B193C2" w:rsidR="002D6A63" w:rsidRPr="000A2216" w:rsidRDefault="002D6A63" w:rsidP="002D6A63">
      <w:pPr>
        <w:jc w:val="center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b/>
          <w:sz w:val="24"/>
          <w:szCs w:val="24"/>
        </w:rPr>
        <w:t>Иванов И.И.</w:t>
      </w:r>
      <w:r w:rsidRPr="000A221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0A2216">
        <w:rPr>
          <w:rFonts w:ascii="PT Sans" w:hAnsi="PT Sans" w:cs="AngsanaUPC"/>
          <w:b/>
          <w:sz w:val="24"/>
          <w:szCs w:val="24"/>
        </w:rPr>
        <w:t>, Петров П.П.</w:t>
      </w:r>
      <w:r w:rsidRPr="000A221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0A2216">
        <w:rPr>
          <w:rFonts w:ascii="PT Sans" w:hAnsi="PT Sans" w:cs="AngsanaUPC"/>
          <w:b/>
          <w:sz w:val="24"/>
          <w:szCs w:val="24"/>
        </w:rPr>
        <w:t>*, Сидоров С.С.</w:t>
      </w:r>
      <w:r w:rsidRPr="000A2216">
        <w:rPr>
          <w:rFonts w:ascii="PT Sans" w:hAnsi="PT Sans" w:cs="AngsanaUPC"/>
          <w:b/>
          <w:sz w:val="24"/>
          <w:szCs w:val="24"/>
          <w:vertAlign w:val="superscript"/>
        </w:rPr>
        <w:t>2</w:t>
      </w:r>
      <w:r w:rsidRPr="000A2216">
        <w:rPr>
          <w:rFonts w:ascii="PT Sans" w:hAnsi="PT Sans" w:cs="AngsanaUPC"/>
          <w:b/>
          <w:sz w:val="24"/>
          <w:szCs w:val="24"/>
        </w:rPr>
        <w:t xml:space="preserve"> </w:t>
      </w:r>
      <w:r w:rsidRPr="000A2216">
        <w:rPr>
          <w:rFonts w:ascii="PT Sans" w:hAnsi="PT Sans" w:cs="AngsanaUPC"/>
          <w:b/>
          <w:color w:val="FF0000"/>
          <w:sz w:val="24"/>
          <w:szCs w:val="24"/>
        </w:rPr>
        <w:t>(шрифт 12 полужирный)</w:t>
      </w:r>
    </w:p>
    <w:p w14:paraId="7B64B5D6" w14:textId="77777777" w:rsidR="002D6A63" w:rsidRPr="000A2216" w:rsidRDefault="002D6A63" w:rsidP="002D6A63">
      <w:pPr>
        <w:jc w:val="center"/>
        <w:rPr>
          <w:rFonts w:ascii="PT Sans" w:hAnsi="PT Sans" w:cs="AngsanaUPC"/>
          <w:sz w:val="24"/>
          <w:szCs w:val="24"/>
        </w:rPr>
      </w:pPr>
    </w:p>
    <w:p w14:paraId="61A0D950" w14:textId="468610A9" w:rsidR="002D6A63" w:rsidRPr="000A2216" w:rsidRDefault="00CF4EF1" w:rsidP="002D6A63">
      <w:pPr>
        <w:jc w:val="center"/>
        <w:rPr>
          <w:rFonts w:ascii="PT Sans" w:hAnsi="PT Sans" w:cs="AngsanaUPC"/>
          <w:i/>
          <w:sz w:val="24"/>
          <w:szCs w:val="24"/>
        </w:rPr>
      </w:pPr>
      <w:r w:rsidRPr="00CF4EF1">
        <w:rPr>
          <w:rFonts w:ascii="PT Sans" w:hAnsi="PT Sans" w:cs="AngsanaUPC"/>
          <w:i/>
          <w:sz w:val="24"/>
          <w:szCs w:val="24"/>
          <w:vertAlign w:val="superscript"/>
        </w:rPr>
        <w:t>1</w:t>
      </w:r>
      <w:r w:rsidR="002D6A63" w:rsidRPr="000A2216">
        <w:rPr>
          <w:rFonts w:ascii="PT Sans" w:hAnsi="PT Sans" w:cs="AngsanaUPC"/>
          <w:i/>
          <w:sz w:val="24"/>
          <w:szCs w:val="24"/>
        </w:rPr>
        <w:t>Новгородский государственный университет имени Ярослава Мудрого</w:t>
      </w:r>
    </w:p>
    <w:p w14:paraId="72BDB497" w14:textId="77777777" w:rsidR="002D6A63" w:rsidRPr="000A2216" w:rsidRDefault="002D6A63" w:rsidP="002D6A63">
      <w:pPr>
        <w:jc w:val="center"/>
        <w:rPr>
          <w:rFonts w:ascii="PT Sans" w:hAnsi="PT Sans" w:cs="AngsanaUPC"/>
          <w:i/>
          <w:sz w:val="24"/>
          <w:szCs w:val="24"/>
        </w:rPr>
      </w:pPr>
      <w:r w:rsidRPr="000A2216">
        <w:rPr>
          <w:rFonts w:ascii="PT Sans" w:hAnsi="PT Sans" w:cs="AngsanaUPC"/>
          <w:i/>
          <w:sz w:val="24"/>
          <w:szCs w:val="24"/>
        </w:rPr>
        <w:t xml:space="preserve">(Великий Новгород, Россия) </w:t>
      </w:r>
      <w:r w:rsidRPr="000A2216">
        <w:rPr>
          <w:rFonts w:ascii="PT Sans" w:hAnsi="PT Sans" w:cs="AngsanaUPC"/>
          <w:i/>
          <w:color w:val="FF0000"/>
          <w:sz w:val="24"/>
          <w:szCs w:val="24"/>
        </w:rPr>
        <w:t>(шрифт 12 курсив)</w:t>
      </w:r>
    </w:p>
    <w:p w14:paraId="72C5FF96" w14:textId="77777777" w:rsidR="002D6A63" w:rsidRPr="000A2216" w:rsidRDefault="002D6A63" w:rsidP="002D6A63">
      <w:pPr>
        <w:jc w:val="center"/>
        <w:rPr>
          <w:rFonts w:ascii="PT Sans" w:hAnsi="PT Sans" w:cs="AngsanaUPC"/>
          <w:i/>
          <w:sz w:val="24"/>
          <w:szCs w:val="24"/>
        </w:rPr>
      </w:pPr>
      <w:r w:rsidRPr="000A2216">
        <w:rPr>
          <w:rFonts w:ascii="PT Sans" w:hAnsi="PT Sans" w:cs="AngsanaUPC"/>
          <w:i/>
          <w:sz w:val="24"/>
          <w:szCs w:val="24"/>
          <w:vertAlign w:val="superscript"/>
        </w:rPr>
        <w:t>2</w:t>
      </w:r>
      <w:r w:rsidRPr="000A2216">
        <w:rPr>
          <w:rFonts w:ascii="PT Sans" w:hAnsi="PT Sans" w:cs="AngsanaUPC"/>
          <w:i/>
          <w:sz w:val="24"/>
          <w:szCs w:val="24"/>
        </w:rPr>
        <w:t>Институт философии РАН (Москва, Россия)</w:t>
      </w:r>
    </w:p>
    <w:p w14:paraId="1328E1BF" w14:textId="2039FFDC" w:rsidR="002D6A63" w:rsidRPr="000A2216" w:rsidRDefault="002D6A63" w:rsidP="002D6A63">
      <w:pPr>
        <w:jc w:val="center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i/>
          <w:sz w:val="24"/>
          <w:szCs w:val="24"/>
          <w:vertAlign w:val="superscript"/>
        </w:rPr>
        <w:t>*</w:t>
      </w:r>
      <w:r w:rsidRPr="000A2216">
        <w:rPr>
          <w:rFonts w:ascii="PT Sans" w:hAnsi="PT Sans" w:cs="AngsanaUPC"/>
          <w:i/>
          <w:sz w:val="24"/>
          <w:szCs w:val="24"/>
          <w:lang w:val="en-US"/>
        </w:rPr>
        <w:t>E</w:t>
      </w:r>
      <w:r w:rsidRPr="000A2216">
        <w:rPr>
          <w:rFonts w:ascii="PT Sans" w:hAnsi="PT Sans" w:cs="AngsanaUPC"/>
          <w:i/>
          <w:sz w:val="24"/>
          <w:szCs w:val="24"/>
        </w:rPr>
        <w:t>-</w:t>
      </w:r>
      <w:r w:rsidRPr="000A2216">
        <w:rPr>
          <w:rFonts w:ascii="PT Sans" w:hAnsi="PT Sans" w:cs="AngsanaUPC"/>
          <w:i/>
          <w:sz w:val="24"/>
          <w:szCs w:val="24"/>
          <w:lang w:val="en-US"/>
        </w:rPr>
        <w:t>mail</w:t>
      </w:r>
      <w:r w:rsidRPr="000A2216">
        <w:rPr>
          <w:rFonts w:ascii="PT Sans" w:hAnsi="PT Sans" w:cs="AngsanaUPC"/>
          <w:i/>
          <w:sz w:val="24"/>
          <w:szCs w:val="24"/>
        </w:rPr>
        <w:t>:</w:t>
      </w:r>
      <w:hyperlink r:id="rId16" w:history="1">
        <w:r w:rsidRPr="000A2216">
          <w:rPr>
            <w:rStyle w:val="a3"/>
            <w:rFonts w:ascii="PT Sans" w:hAnsi="PT Sans" w:cs="AngsanaUPC"/>
            <w:i/>
            <w:sz w:val="24"/>
            <w:szCs w:val="24"/>
            <w:lang w:val="en-US"/>
          </w:rPr>
          <w:t>Petrov</w:t>
        </w:r>
        <w:r w:rsidRPr="000A2216">
          <w:rPr>
            <w:rStyle w:val="a3"/>
            <w:rFonts w:ascii="PT Sans" w:hAnsi="PT Sans" w:cs="AngsanaUPC"/>
            <w:i/>
            <w:sz w:val="24"/>
            <w:szCs w:val="24"/>
          </w:rPr>
          <w:t>73@</w:t>
        </w:r>
        <w:r w:rsidRPr="000A2216">
          <w:rPr>
            <w:rStyle w:val="a3"/>
            <w:rFonts w:ascii="PT Sans" w:hAnsi="PT Sans" w:cs="AngsanaUPC"/>
            <w:i/>
            <w:sz w:val="24"/>
            <w:szCs w:val="24"/>
            <w:lang w:val="en-US"/>
          </w:rPr>
          <w:t>mail</w:t>
        </w:r>
        <w:r w:rsidRPr="000A2216">
          <w:rPr>
            <w:rStyle w:val="a3"/>
            <w:rFonts w:ascii="PT Sans" w:hAnsi="PT Sans" w:cs="AngsanaUPC"/>
            <w:i/>
            <w:sz w:val="24"/>
            <w:szCs w:val="24"/>
          </w:rPr>
          <w:t>.</w:t>
        </w:r>
        <w:proofErr w:type="spellStart"/>
        <w:r w:rsidRPr="000A2216">
          <w:rPr>
            <w:rStyle w:val="a3"/>
            <w:rFonts w:ascii="PT Sans" w:hAnsi="PT Sans" w:cs="AngsanaUPC"/>
            <w:i/>
            <w:sz w:val="24"/>
            <w:szCs w:val="24"/>
            <w:lang w:val="en-US"/>
          </w:rPr>
          <w:t>ru</w:t>
        </w:r>
        <w:proofErr w:type="spellEnd"/>
      </w:hyperlink>
    </w:p>
    <w:p w14:paraId="2269194E" w14:textId="77777777" w:rsidR="002D6A63" w:rsidRPr="000A2216" w:rsidRDefault="002D6A63" w:rsidP="002D6A63">
      <w:pPr>
        <w:jc w:val="center"/>
        <w:rPr>
          <w:rFonts w:ascii="PT Sans" w:hAnsi="PT Sans" w:cs="AngsanaUPC"/>
          <w:sz w:val="24"/>
          <w:szCs w:val="24"/>
        </w:rPr>
      </w:pPr>
    </w:p>
    <w:p w14:paraId="34FC92AA" w14:textId="77777777" w:rsidR="002D6A63" w:rsidRPr="000A2216" w:rsidRDefault="002D6A63" w:rsidP="002D6A63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color w:val="000000"/>
          <w:spacing w:val="-4"/>
          <w:sz w:val="24"/>
          <w:szCs w:val="24"/>
        </w:rPr>
      </w:pPr>
      <w:r w:rsidRPr="000A2216">
        <w:rPr>
          <w:rFonts w:ascii="PT Sans" w:hAnsi="PT Sans" w:cs="AngsanaUPC"/>
          <w:b/>
          <w:sz w:val="24"/>
          <w:szCs w:val="24"/>
        </w:rPr>
        <w:t>НАЗВАНИЕ СТАТЬИ НА АНГЛИЙСКОМ ЯЗЫКЕ</w:t>
      </w:r>
      <w:r w:rsidRPr="000A2216">
        <w:rPr>
          <w:rFonts w:ascii="PT Sans" w:hAnsi="PT Sans" w:cs="AngsanaUPC"/>
          <w:b/>
          <w:color w:val="000000"/>
          <w:spacing w:val="-4"/>
          <w:sz w:val="24"/>
          <w:szCs w:val="24"/>
        </w:rPr>
        <w:t xml:space="preserve"> (</w:t>
      </w:r>
      <w:r w:rsidRPr="000A2216">
        <w:rPr>
          <w:rFonts w:ascii="PT Sans" w:hAnsi="PT Sans" w:cs="AngsanaUPC"/>
          <w:b/>
          <w:sz w:val="24"/>
          <w:szCs w:val="24"/>
        </w:rPr>
        <w:t xml:space="preserve">ШРИФТ </w:t>
      </w:r>
      <w:r w:rsidRPr="000A2216">
        <w:rPr>
          <w:rFonts w:ascii="PT Sans" w:hAnsi="PT Sans" w:cs="AngsanaUPC"/>
          <w:b/>
          <w:sz w:val="24"/>
          <w:szCs w:val="24"/>
          <w:lang w:val="en-US"/>
        </w:rPr>
        <w:t>TIMES</w:t>
      </w:r>
      <w:r w:rsidRPr="000A2216">
        <w:rPr>
          <w:rFonts w:ascii="PT Sans" w:hAnsi="PT Sans" w:cs="AngsanaUPC"/>
          <w:b/>
          <w:sz w:val="24"/>
          <w:szCs w:val="24"/>
        </w:rPr>
        <w:t xml:space="preserve"> </w:t>
      </w:r>
      <w:r w:rsidRPr="000A2216">
        <w:rPr>
          <w:rFonts w:ascii="PT Sans" w:hAnsi="PT Sans" w:cs="AngsanaUPC"/>
          <w:b/>
          <w:sz w:val="24"/>
          <w:szCs w:val="24"/>
          <w:lang w:val="en-US"/>
        </w:rPr>
        <w:t>NEW</w:t>
      </w:r>
      <w:r w:rsidRPr="000A2216">
        <w:rPr>
          <w:rFonts w:ascii="PT Sans" w:hAnsi="PT Sans" w:cs="AngsanaUPC"/>
          <w:b/>
          <w:sz w:val="24"/>
          <w:szCs w:val="24"/>
        </w:rPr>
        <w:t xml:space="preserve"> </w:t>
      </w:r>
      <w:r w:rsidRPr="000A2216">
        <w:rPr>
          <w:rFonts w:ascii="PT Sans" w:hAnsi="PT Sans" w:cs="AngsanaUPC"/>
          <w:b/>
          <w:sz w:val="24"/>
          <w:szCs w:val="24"/>
          <w:lang w:val="en-US"/>
        </w:rPr>
        <w:t>ROMAN</w:t>
      </w:r>
      <w:r w:rsidRPr="000A2216">
        <w:rPr>
          <w:rFonts w:ascii="PT Sans" w:hAnsi="PT Sans" w:cs="AngsanaUPC"/>
          <w:b/>
          <w:sz w:val="24"/>
          <w:szCs w:val="24"/>
        </w:rPr>
        <w:t>, РАЗМЕР ШРИФТА 14)</w:t>
      </w:r>
    </w:p>
    <w:p w14:paraId="5893489E" w14:textId="77777777" w:rsidR="002D6A63" w:rsidRPr="000A2216" w:rsidRDefault="002D6A63" w:rsidP="002D6A63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color w:val="000000"/>
          <w:spacing w:val="-4"/>
          <w:sz w:val="24"/>
          <w:szCs w:val="24"/>
        </w:rPr>
      </w:pPr>
    </w:p>
    <w:p w14:paraId="2555AC78" w14:textId="3222A372" w:rsidR="002D6A63" w:rsidRPr="000A2216" w:rsidRDefault="002D6A63" w:rsidP="002D6A63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color w:val="000000"/>
          <w:spacing w:val="-4"/>
          <w:sz w:val="24"/>
          <w:szCs w:val="24"/>
          <w:lang w:val="en-US"/>
        </w:rPr>
      </w:pPr>
      <w:r w:rsidRPr="000A2216">
        <w:rPr>
          <w:rFonts w:ascii="PT Sans" w:hAnsi="PT Sans" w:cs="AngsanaUPC"/>
          <w:b/>
          <w:color w:val="000000"/>
          <w:spacing w:val="-4"/>
          <w:sz w:val="24"/>
          <w:szCs w:val="24"/>
          <w:lang w:val="en-US"/>
        </w:rPr>
        <w:t>Ivanov I.I.</w:t>
      </w:r>
      <w:r w:rsidRPr="000A2216">
        <w:rPr>
          <w:rFonts w:ascii="PT Sans" w:hAnsi="PT Sans" w:cs="AngsanaUPC"/>
          <w:b/>
          <w:color w:val="000000"/>
          <w:spacing w:val="-4"/>
          <w:sz w:val="24"/>
          <w:szCs w:val="24"/>
          <w:vertAlign w:val="superscript"/>
          <w:lang w:val="en-US"/>
        </w:rPr>
        <w:t>1</w:t>
      </w:r>
      <w:r w:rsidRPr="000A2216">
        <w:rPr>
          <w:rFonts w:ascii="PT Sans" w:hAnsi="PT Sans" w:cs="AngsanaUPC"/>
          <w:b/>
          <w:color w:val="000000"/>
          <w:spacing w:val="-4"/>
          <w:sz w:val="24"/>
          <w:szCs w:val="24"/>
          <w:lang w:val="en-US"/>
        </w:rPr>
        <w:t>, Petrov P.P.</w:t>
      </w:r>
      <w:r w:rsidRPr="000A2216">
        <w:rPr>
          <w:rFonts w:ascii="PT Sans" w:hAnsi="PT Sans" w:cs="AngsanaUPC"/>
          <w:b/>
          <w:color w:val="000000"/>
          <w:spacing w:val="-4"/>
          <w:sz w:val="24"/>
          <w:szCs w:val="24"/>
          <w:vertAlign w:val="superscript"/>
          <w:lang w:val="en-US"/>
        </w:rPr>
        <w:t>1</w:t>
      </w:r>
      <w:r w:rsidRPr="000A2216">
        <w:rPr>
          <w:rFonts w:ascii="PT Sans" w:hAnsi="PT Sans" w:cs="AngsanaUPC"/>
          <w:b/>
          <w:color w:val="000000"/>
          <w:spacing w:val="-4"/>
          <w:sz w:val="24"/>
          <w:szCs w:val="24"/>
          <w:lang w:val="en-US"/>
        </w:rPr>
        <w:t>, Sidorov S.S.</w:t>
      </w:r>
      <w:r w:rsidRPr="000A2216">
        <w:rPr>
          <w:rFonts w:ascii="PT Sans" w:hAnsi="PT Sans" w:cs="AngsanaUPC"/>
          <w:b/>
          <w:color w:val="000000"/>
          <w:spacing w:val="-4"/>
          <w:sz w:val="24"/>
          <w:szCs w:val="24"/>
          <w:vertAlign w:val="superscript"/>
          <w:lang w:val="en-US"/>
        </w:rPr>
        <w:t>2</w:t>
      </w:r>
    </w:p>
    <w:p w14:paraId="62C62D9E" w14:textId="77777777" w:rsidR="002D6A63" w:rsidRPr="000A2216" w:rsidRDefault="002D6A63" w:rsidP="002D6A63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color w:val="000000"/>
          <w:spacing w:val="-4"/>
          <w:sz w:val="24"/>
          <w:szCs w:val="24"/>
          <w:lang w:val="en-US"/>
        </w:rPr>
      </w:pPr>
    </w:p>
    <w:p w14:paraId="67D0DED0" w14:textId="77777777" w:rsidR="002D6A63" w:rsidRPr="000A2216" w:rsidRDefault="002D6A63" w:rsidP="002D6A63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color w:val="000000"/>
          <w:spacing w:val="-4"/>
          <w:sz w:val="24"/>
          <w:szCs w:val="24"/>
          <w:vertAlign w:val="superscript"/>
          <w:lang w:val="en-US"/>
        </w:rPr>
      </w:pPr>
      <w:r w:rsidRPr="000A2216">
        <w:rPr>
          <w:rFonts w:ascii="PT Sans" w:hAnsi="PT Sans" w:cs="AngsanaUPC"/>
          <w:i/>
          <w:color w:val="000000"/>
          <w:spacing w:val="-4"/>
          <w:sz w:val="24"/>
          <w:szCs w:val="24"/>
          <w:vertAlign w:val="superscript"/>
          <w:lang w:val="en-US"/>
        </w:rPr>
        <w:t>1</w:t>
      </w:r>
      <w:r w:rsidRPr="000A2216">
        <w:rPr>
          <w:rFonts w:ascii="PT Sans" w:hAnsi="PT Sans" w:cs="AngsanaUPC"/>
          <w:i/>
          <w:color w:val="000000"/>
          <w:spacing w:val="-4"/>
          <w:sz w:val="24"/>
          <w:szCs w:val="24"/>
          <w:lang w:val="en-US"/>
        </w:rPr>
        <w:t>Yaroslav-the-Wise Novgorod State University (</w:t>
      </w:r>
      <w:proofErr w:type="spellStart"/>
      <w:r w:rsidRPr="000A2216">
        <w:rPr>
          <w:rFonts w:ascii="PT Sans" w:hAnsi="PT Sans" w:cs="AngsanaUPC"/>
          <w:i/>
          <w:color w:val="000000"/>
          <w:spacing w:val="-4"/>
          <w:sz w:val="24"/>
          <w:szCs w:val="24"/>
          <w:lang w:val="en-US"/>
        </w:rPr>
        <w:t>Veliky</w:t>
      </w:r>
      <w:proofErr w:type="spellEnd"/>
      <w:r w:rsidRPr="000A2216">
        <w:rPr>
          <w:rFonts w:ascii="PT Sans" w:hAnsi="PT Sans" w:cs="AngsanaUPC"/>
          <w:i/>
          <w:color w:val="000000"/>
          <w:spacing w:val="-4"/>
          <w:sz w:val="24"/>
          <w:szCs w:val="24"/>
          <w:lang w:val="en-US"/>
        </w:rPr>
        <w:t xml:space="preserve"> Novgorod, Russia)</w:t>
      </w:r>
    </w:p>
    <w:p w14:paraId="5300B84A" w14:textId="77777777" w:rsidR="002D6A63" w:rsidRPr="000A2216" w:rsidRDefault="002D6A63" w:rsidP="002D6A63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color w:val="000000"/>
          <w:spacing w:val="-4"/>
          <w:sz w:val="24"/>
          <w:szCs w:val="24"/>
          <w:lang w:val="en-US"/>
        </w:rPr>
      </w:pPr>
      <w:r w:rsidRPr="000A2216">
        <w:rPr>
          <w:rFonts w:ascii="PT Sans" w:hAnsi="PT Sans" w:cs="AngsanaUPC"/>
          <w:i/>
          <w:color w:val="000000"/>
          <w:spacing w:val="-4"/>
          <w:sz w:val="24"/>
          <w:szCs w:val="24"/>
          <w:vertAlign w:val="superscript"/>
          <w:lang w:val="en-US"/>
        </w:rPr>
        <w:t>2</w:t>
      </w:r>
      <w:r w:rsidRPr="000A2216">
        <w:rPr>
          <w:rFonts w:ascii="PT Sans" w:hAnsi="PT Sans" w:cs="AngsanaUPC"/>
          <w:i/>
          <w:color w:val="000000"/>
          <w:spacing w:val="-4"/>
          <w:sz w:val="24"/>
          <w:szCs w:val="24"/>
          <w:lang w:val="en-US"/>
        </w:rPr>
        <w:t>RAS Institute of Philosophy (Moscow, Russian Federation)</w:t>
      </w:r>
    </w:p>
    <w:p w14:paraId="4C43EF7D" w14:textId="77777777" w:rsidR="002D6A63" w:rsidRPr="006D3AC6" w:rsidRDefault="002D6A63" w:rsidP="002D6A63">
      <w:pPr>
        <w:ind w:firstLine="709"/>
        <w:rPr>
          <w:rFonts w:ascii="PT Sans" w:hAnsi="PT Sans" w:cs="AngsanaUPC"/>
          <w:sz w:val="24"/>
          <w:szCs w:val="24"/>
          <w:lang w:val="en-US"/>
        </w:rPr>
      </w:pPr>
    </w:p>
    <w:p w14:paraId="65476241" w14:textId="77777777" w:rsidR="002D6A63" w:rsidRPr="000A2216" w:rsidRDefault="002D6A63" w:rsidP="002D6A63">
      <w:pPr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b/>
          <w:sz w:val="24"/>
          <w:szCs w:val="24"/>
        </w:rPr>
        <w:t>Аннотация:</w:t>
      </w:r>
      <w:r w:rsidRPr="000A2216">
        <w:rPr>
          <w:rFonts w:ascii="PT Sans" w:hAnsi="PT Sans" w:cs="AngsanaUPC"/>
          <w:sz w:val="24"/>
          <w:szCs w:val="24"/>
        </w:rPr>
        <w:t xml:space="preserve"> Текст аннотации на русском языке (высота шрифта – 12 пунктов, выравнивание – по ширине страницы, шрифт </w:t>
      </w:r>
      <w:r w:rsidRPr="000A2216">
        <w:rPr>
          <w:rFonts w:ascii="PT Sans" w:hAnsi="PT Sans" w:cs="AngsanaUPC"/>
          <w:sz w:val="24"/>
          <w:szCs w:val="24"/>
          <w:lang w:val="en-US"/>
        </w:rPr>
        <w:t>Times</w:t>
      </w:r>
      <w:r w:rsidRPr="000A2216">
        <w:rPr>
          <w:rFonts w:ascii="PT Sans" w:hAnsi="PT Sans" w:cs="AngsanaUPC"/>
          <w:sz w:val="24"/>
          <w:szCs w:val="24"/>
        </w:rPr>
        <w:t xml:space="preserve"> </w:t>
      </w:r>
      <w:r w:rsidRPr="000A2216">
        <w:rPr>
          <w:rFonts w:ascii="PT Sans" w:hAnsi="PT Sans" w:cs="AngsanaUPC"/>
          <w:sz w:val="24"/>
          <w:szCs w:val="24"/>
          <w:lang w:val="en-US"/>
        </w:rPr>
        <w:t>New</w:t>
      </w:r>
      <w:r w:rsidRPr="000A2216">
        <w:rPr>
          <w:rFonts w:ascii="PT Sans" w:hAnsi="PT Sans" w:cs="AngsanaUPC"/>
          <w:sz w:val="24"/>
          <w:szCs w:val="24"/>
        </w:rPr>
        <w:t xml:space="preserve"> </w:t>
      </w:r>
      <w:r w:rsidRPr="000A2216">
        <w:rPr>
          <w:rFonts w:ascii="PT Sans" w:hAnsi="PT Sans" w:cs="AngsanaUPC"/>
          <w:sz w:val="24"/>
          <w:szCs w:val="24"/>
          <w:lang w:val="en-US"/>
        </w:rPr>
        <w:t>Roman</w:t>
      </w:r>
      <w:r w:rsidRPr="000A2216">
        <w:rPr>
          <w:rFonts w:ascii="PT Sans" w:hAnsi="PT Sans" w:cs="AngsanaUPC"/>
          <w:sz w:val="24"/>
          <w:szCs w:val="24"/>
        </w:rPr>
        <w:t>). Аннотация должна включать 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14:paraId="7E913B44" w14:textId="77777777" w:rsidR="002D6A63" w:rsidRPr="000A2216" w:rsidRDefault="002D6A63" w:rsidP="002D6A63">
      <w:pPr>
        <w:jc w:val="both"/>
        <w:rPr>
          <w:rFonts w:ascii="PT Sans" w:hAnsi="PT Sans" w:cs="AngsanaUPC"/>
          <w:i/>
          <w:iCs/>
          <w:sz w:val="24"/>
          <w:szCs w:val="24"/>
        </w:rPr>
      </w:pPr>
      <w:r w:rsidRPr="000A2216">
        <w:rPr>
          <w:rFonts w:ascii="PT Sans" w:hAnsi="PT Sans" w:cs="AngsanaUPC"/>
          <w:b/>
          <w:sz w:val="24"/>
          <w:szCs w:val="24"/>
        </w:rPr>
        <w:t>Ключевые слова:</w:t>
      </w:r>
      <w:r w:rsidRPr="000A2216">
        <w:rPr>
          <w:rFonts w:ascii="PT Sans" w:hAnsi="PT Sans" w:cs="AngsanaUPC"/>
          <w:i/>
          <w:iCs/>
          <w:sz w:val="24"/>
          <w:szCs w:val="24"/>
        </w:rPr>
        <w:t xml:space="preserve"> цитирование, индексация, индекс </w:t>
      </w:r>
      <w:proofErr w:type="spellStart"/>
      <w:r w:rsidRPr="000A2216">
        <w:rPr>
          <w:rFonts w:ascii="PT Sans" w:hAnsi="PT Sans" w:cs="AngsanaUPC"/>
          <w:i/>
          <w:iCs/>
          <w:sz w:val="24"/>
          <w:szCs w:val="24"/>
        </w:rPr>
        <w:t>Хирша</w:t>
      </w:r>
      <w:proofErr w:type="spellEnd"/>
      <w:r w:rsidRPr="000A2216">
        <w:rPr>
          <w:rFonts w:ascii="PT Sans" w:hAnsi="PT Sans" w:cs="AngsanaUPC"/>
          <w:i/>
          <w:iCs/>
          <w:sz w:val="24"/>
          <w:szCs w:val="24"/>
        </w:rPr>
        <w:t xml:space="preserve"> </w:t>
      </w:r>
      <w:r w:rsidRPr="000A2216">
        <w:rPr>
          <w:rFonts w:ascii="PT Sans" w:hAnsi="PT Sans" w:cs="AngsanaUPC"/>
          <w:i/>
          <w:iCs/>
          <w:color w:val="FF0000"/>
          <w:sz w:val="24"/>
          <w:szCs w:val="24"/>
        </w:rPr>
        <w:t>(3–7 слов или словосочетаний)</w:t>
      </w:r>
    </w:p>
    <w:p w14:paraId="249B8FDF" w14:textId="77777777" w:rsidR="002D6A63" w:rsidRPr="000A2216" w:rsidRDefault="002D6A63" w:rsidP="002D6A63">
      <w:pPr>
        <w:jc w:val="both"/>
        <w:rPr>
          <w:rFonts w:ascii="PT Sans" w:hAnsi="PT Sans" w:cs="AngsanaUPC"/>
          <w:b/>
          <w:sz w:val="24"/>
          <w:szCs w:val="24"/>
        </w:rPr>
      </w:pPr>
    </w:p>
    <w:p w14:paraId="7EEB34B3" w14:textId="77777777" w:rsidR="002D6A63" w:rsidRPr="000A2216" w:rsidRDefault="002D6A63" w:rsidP="002D6A63">
      <w:pPr>
        <w:jc w:val="both"/>
        <w:rPr>
          <w:rFonts w:ascii="PT Sans" w:hAnsi="PT Sans" w:cs="AngsanaUPC"/>
          <w:b/>
          <w:sz w:val="24"/>
          <w:szCs w:val="24"/>
        </w:rPr>
      </w:pPr>
      <w:proofErr w:type="spellStart"/>
      <w:r w:rsidRPr="000A2216">
        <w:rPr>
          <w:rFonts w:ascii="PT Sans" w:hAnsi="PT Sans" w:cs="AngsanaUPC"/>
          <w:b/>
          <w:sz w:val="24"/>
          <w:szCs w:val="24"/>
        </w:rPr>
        <w:t>Аbstract</w:t>
      </w:r>
      <w:proofErr w:type="spellEnd"/>
      <w:r w:rsidRPr="000A2216">
        <w:rPr>
          <w:rFonts w:ascii="PT Sans" w:hAnsi="PT Sans" w:cs="AngsanaUPC"/>
          <w:b/>
          <w:sz w:val="24"/>
          <w:szCs w:val="24"/>
        </w:rPr>
        <w:t>:</w:t>
      </w:r>
      <w:r w:rsidRPr="000A2216">
        <w:rPr>
          <w:rFonts w:ascii="PT Sans" w:hAnsi="PT Sans" w:cs="AngsanaUPC"/>
          <w:sz w:val="24"/>
          <w:szCs w:val="24"/>
        </w:rPr>
        <w:t xml:space="preserve"> Текст аннотации на английском языке (высота шрифта – 12 пунктов, выравнивание – по ширине страницы, шрифт </w:t>
      </w:r>
      <w:r w:rsidRPr="000A2216">
        <w:rPr>
          <w:rFonts w:ascii="PT Sans" w:hAnsi="PT Sans" w:cs="AngsanaUPC"/>
          <w:sz w:val="24"/>
          <w:szCs w:val="24"/>
          <w:lang w:val="en-US"/>
        </w:rPr>
        <w:t>Times</w:t>
      </w:r>
      <w:r w:rsidRPr="000A2216">
        <w:rPr>
          <w:rFonts w:ascii="PT Sans" w:hAnsi="PT Sans" w:cs="AngsanaUPC"/>
          <w:sz w:val="24"/>
          <w:szCs w:val="24"/>
        </w:rPr>
        <w:t xml:space="preserve"> </w:t>
      </w:r>
      <w:r w:rsidRPr="000A2216">
        <w:rPr>
          <w:rFonts w:ascii="PT Sans" w:hAnsi="PT Sans" w:cs="AngsanaUPC"/>
          <w:sz w:val="24"/>
          <w:szCs w:val="24"/>
          <w:lang w:val="en-US"/>
        </w:rPr>
        <w:t>New</w:t>
      </w:r>
      <w:r w:rsidRPr="000A2216">
        <w:rPr>
          <w:rFonts w:ascii="PT Sans" w:hAnsi="PT Sans" w:cs="AngsanaUPC"/>
          <w:sz w:val="24"/>
          <w:szCs w:val="24"/>
        </w:rPr>
        <w:t xml:space="preserve"> </w:t>
      </w:r>
      <w:r w:rsidRPr="000A2216">
        <w:rPr>
          <w:rFonts w:ascii="PT Sans" w:hAnsi="PT Sans" w:cs="AngsanaUPC"/>
          <w:sz w:val="24"/>
          <w:szCs w:val="24"/>
          <w:lang w:val="en-US"/>
        </w:rPr>
        <w:t>Roman</w:t>
      </w:r>
      <w:r w:rsidRPr="000A2216">
        <w:rPr>
          <w:rFonts w:ascii="PT Sans" w:hAnsi="PT Sans" w:cs="AngsanaUPC"/>
          <w:sz w:val="24"/>
          <w:szCs w:val="24"/>
        </w:rPr>
        <w:t xml:space="preserve">). </w:t>
      </w:r>
      <w:r w:rsidRPr="000A2216">
        <w:rPr>
          <w:rFonts w:ascii="PT Sans" w:hAnsi="PT Sans" w:cs="AngsanaUPC"/>
          <w:color w:val="FF0000"/>
          <w:sz w:val="24"/>
          <w:szCs w:val="24"/>
        </w:rPr>
        <w:t>Не допускается перевод с помощью онлайн-переводчиков.</w:t>
      </w:r>
    </w:p>
    <w:p w14:paraId="2051BD4D" w14:textId="77777777" w:rsidR="002D6A63" w:rsidRPr="00047500" w:rsidRDefault="002D6A63" w:rsidP="002D6A63">
      <w:pPr>
        <w:jc w:val="both"/>
        <w:rPr>
          <w:rFonts w:ascii="PT Sans" w:hAnsi="PT Sans" w:cs="AngsanaUPC"/>
          <w:i/>
          <w:iCs/>
          <w:sz w:val="24"/>
          <w:szCs w:val="24"/>
        </w:rPr>
      </w:pPr>
      <w:r w:rsidRPr="000A2216">
        <w:rPr>
          <w:rFonts w:ascii="PT Sans" w:hAnsi="PT Sans" w:cs="AngsanaUPC"/>
          <w:b/>
          <w:sz w:val="24"/>
          <w:szCs w:val="24"/>
          <w:lang w:val="en-US"/>
        </w:rPr>
        <w:t>Keywords</w:t>
      </w:r>
      <w:r w:rsidRPr="00047500">
        <w:rPr>
          <w:rFonts w:ascii="PT Sans" w:hAnsi="PT Sans" w:cs="AngsanaUPC"/>
          <w:b/>
          <w:sz w:val="24"/>
          <w:szCs w:val="24"/>
        </w:rPr>
        <w:t xml:space="preserve">: </w:t>
      </w:r>
      <w:r w:rsidRPr="000A2216">
        <w:rPr>
          <w:rFonts w:ascii="PT Sans" w:hAnsi="PT Sans" w:cs="AngsanaUPC"/>
          <w:i/>
          <w:iCs/>
          <w:sz w:val="24"/>
          <w:szCs w:val="24"/>
          <w:lang w:val="en-US"/>
        </w:rPr>
        <w:t>citation</w:t>
      </w:r>
      <w:r w:rsidRPr="00047500">
        <w:rPr>
          <w:rFonts w:ascii="PT Sans" w:hAnsi="PT Sans" w:cs="AngsanaUPC"/>
          <w:i/>
          <w:iCs/>
          <w:sz w:val="24"/>
          <w:szCs w:val="24"/>
        </w:rPr>
        <w:t xml:space="preserve">, </w:t>
      </w:r>
      <w:r w:rsidRPr="000A2216">
        <w:rPr>
          <w:rFonts w:ascii="PT Sans" w:hAnsi="PT Sans" w:cs="AngsanaUPC"/>
          <w:i/>
          <w:iCs/>
          <w:sz w:val="24"/>
          <w:szCs w:val="24"/>
          <w:lang w:val="en-US"/>
        </w:rPr>
        <w:t>indexation</w:t>
      </w:r>
      <w:r w:rsidRPr="00047500">
        <w:rPr>
          <w:rFonts w:ascii="PT Sans" w:hAnsi="PT Sans" w:cs="AngsanaUPC"/>
          <w:i/>
          <w:iCs/>
          <w:sz w:val="24"/>
          <w:szCs w:val="24"/>
        </w:rPr>
        <w:t xml:space="preserve">, </w:t>
      </w:r>
      <w:r w:rsidRPr="000A2216">
        <w:rPr>
          <w:rFonts w:ascii="PT Sans" w:hAnsi="PT Sans" w:cs="AngsanaUPC"/>
          <w:i/>
          <w:iCs/>
          <w:sz w:val="24"/>
          <w:szCs w:val="24"/>
          <w:lang w:val="en-US"/>
        </w:rPr>
        <w:t>h</w:t>
      </w:r>
      <w:r w:rsidRPr="00047500">
        <w:rPr>
          <w:rFonts w:ascii="PT Sans" w:hAnsi="PT Sans" w:cs="AngsanaUPC"/>
          <w:i/>
          <w:iCs/>
          <w:sz w:val="24"/>
          <w:szCs w:val="24"/>
        </w:rPr>
        <w:t>-</w:t>
      </w:r>
      <w:r w:rsidRPr="000A2216">
        <w:rPr>
          <w:rFonts w:ascii="PT Sans" w:hAnsi="PT Sans" w:cs="AngsanaUPC"/>
          <w:i/>
          <w:iCs/>
          <w:sz w:val="24"/>
          <w:szCs w:val="24"/>
          <w:lang w:val="en-US"/>
        </w:rPr>
        <w:t>index</w:t>
      </w:r>
      <w:r w:rsidRPr="00047500">
        <w:rPr>
          <w:rFonts w:ascii="PT Sans" w:hAnsi="PT Sans" w:cs="AngsanaUPC"/>
          <w:i/>
          <w:iCs/>
          <w:sz w:val="24"/>
          <w:szCs w:val="24"/>
        </w:rPr>
        <w:t>.</w:t>
      </w:r>
    </w:p>
    <w:p w14:paraId="7AD7F9A0" w14:textId="77777777" w:rsidR="002D6A63" w:rsidRPr="00047500" w:rsidRDefault="002D6A63" w:rsidP="002D6A63">
      <w:pPr>
        <w:jc w:val="both"/>
        <w:rPr>
          <w:rFonts w:ascii="PT Sans" w:hAnsi="PT Sans" w:cs="AngsanaUPC"/>
          <w:sz w:val="24"/>
          <w:szCs w:val="24"/>
        </w:rPr>
      </w:pPr>
    </w:p>
    <w:p w14:paraId="4A907A57" w14:textId="77777777" w:rsidR="002D6A63" w:rsidRPr="000A2216" w:rsidRDefault="002D6A63" w:rsidP="002D6A63">
      <w:pPr>
        <w:ind w:firstLine="709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 xml:space="preserve">Текст статьи должен быть набран шрифтом </w:t>
      </w:r>
      <w:r w:rsidRPr="000A2216">
        <w:rPr>
          <w:rFonts w:ascii="PT Sans" w:hAnsi="PT Sans" w:cs="AngsanaUPC"/>
          <w:sz w:val="24"/>
          <w:szCs w:val="24"/>
          <w:lang w:val="en-US"/>
        </w:rPr>
        <w:t>Times</w:t>
      </w:r>
      <w:r w:rsidRPr="000A2216">
        <w:rPr>
          <w:rFonts w:ascii="PT Sans" w:hAnsi="PT Sans" w:cs="AngsanaUPC"/>
          <w:sz w:val="24"/>
          <w:szCs w:val="24"/>
        </w:rPr>
        <w:t xml:space="preserve"> </w:t>
      </w:r>
      <w:r w:rsidRPr="000A2216">
        <w:rPr>
          <w:rFonts w:ascii="PT Sans" w:hAnsi="PT Sans" w:cs="AngsanaUPC"/>
          <w:sz w:val="24"/>
          <w:szCs w:val="24"/>
          <w:lang w:val="en-US"/>
        </w:rPr>
        <w:t>New</w:t>
      </w:r>
      <w:r w:rsidRPr="000A2216">
        <w:rPr>
          <w:rFonts w:ascii="PT Sans" w:hAnsi="PT Sans" w:cs="AngsanaUPC"/>
          <w:sz w:val="24"/>
          <w:szCs w:val="24"/>
        </w:rPr>
        <w:t xml:space="preserve"> </w:t>
      </w:r>
      <w:r w:rsidRPr="000A2216">
        <w:rPr>
          <w:rFonts w:ascii="PT Sans" w:hAnsi="PT Sans" w:cs="AngsanaUPC"/>
          <w:sz w:val="24"/>
          <w:szCs w:val="24"/>
          <w:lang w:val="en-US"/>
        </w:rPr>
        <w:t>Roman</w:t>
      </w:r>
      <w:r w:rsidRPr="000A2216">
        <w:rPr>
          <w:rFonts w:ascii="PT Sans" w:hAnsi="PT Sans" w:cs="AngsanaUPC"/>
          <w:sz w:val="24"/>
          <w:szCs w:val="24"/>
        </w:rPr>
        <w:t>, размер шрифта – 14 пунктов, переносы расставлять автоматически, дефисы и тире должны различаться. Кавычки в одной статье должны соответствовать принципу единообразия («русский текст» или “английский текст”).</w:t>
      </w:r>
    </w:p>
    <w:p w14:paraId="23B24854" w14:textId="77777777" w:rsidR="002D6A63" w:rsidRPr="000A2216" w:rsidRDefault="002D6A63" w:rsidP="002D6A63">
      <w:pPr>
        <w:ind w:firstLine="709"/>
        <w:jc w:val="both"/>
        <w:rPr>
          <w:rFonts w:ascii="PT Sans" w:hAnsi="PT Sans" w:cs="AngsanaUPC"/>
          <w:b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Список литературы оформляется в алфавитном порядке по требованиям   ГОСТ 7.0.5.-2008. Отсылки, используемые для связи текста с библиографическим списком, оформляются с указанием страниц [2, с. 15]. В квадратных скобках указывается порядковый номер источника и страницы, на которые автор ссылается. Использование автоматических постраничных ссылок не допускается. Список литературы нумеруется вручную [7, с. 5].</w:t>
      </w:r>
    </w:p>
    <w:p w14:paraId="098D8780" w14:textId="77777777" w:rsidR="002D6A63" w:rsidRPr="000A2216" w:rsidRDefault="002D6A63" w:rsidP="002D6A63">
      <w:pPr>
        <w:ind w:firstLine="709"/>
        <w:jc w:val="both"/>
        <w:rPr>
          <w:rFonts w:ascii="PT Sans" w:hAnsi="PT Sans" w:cs="AngsanaUPC"/>
          <w:bCs/>
          <w:sz w:val="24"/>
          <w:szCs w:val="24"/>
        </w:rPr>
      </w:pPr>
      <w:r w:rsidRPr="000A2216">
        <w:rPr>
          <w:rFonts w:ascii="PT Sans" w:hAnsi="PT Sans" w:cs="AngsanaUPC"/>
          <w:bCs/>
          <w:sz w:val="24"/>
          <w:szCs w:val="24"/>
        </w:rPr>
        <w:t xml:space="preserve">Дополнительно обязательно предоставляются рецензии, если в сборнике представлены материалы студентов или аспирантов: внутренняя или внешняя рецензия, заверенная подписью рецензента и печатью организации, в которой рецензент работает. Рецензии предоставляются в отсканированном виде (с печатью и подписью) в формате </w:t>
      </w:r>
      <w:r w:rsidRPr="000A2216">
        <w:rPr>
          <w:rFonts w:ascii="PT Sans" w:hAnsi="PT Sans" w:cs="AngsanaUPC"/>
          <w:bCs/>
          <w:sz w:val="24"/>
          <w:szCs w:val="24"/>
          <w:lang w:val="en-US"/>
        </w:rPr>
        <w:t>PDF</w:t>
      </w:r>
      <w:r w:rsidRPr="000A2216">
        <w:rPr>
          <w:rFonts w:ascii="PT Sans" w:hAnsi="PT Sans" w:cs="AngsanaUPC"/>
          <w:bCs/>
          <w:sz w:val="24"/>
          <w:szCs w:val="24"/>
        </w:rPr>
        <w:t xml:space="preserve"> (другой формат не принимается), а также в виде текстового файла с разрешением .*</w:t>
      </w:r>
      <w:r w:rsidRPr="000A2216">
        <w:rPr>
          <w:rFonts w:ascii="PT Sans" w:hAnsi="PT Sans" w:cs="AngsanaUPC"/>
          <w:bCs/>
          <w:sz w:val="24"/>
          <w:szCs w:val="24"/>
          <w:lang w:val="en-US"/>
        </w:rPr>
        <w:t>doc</w:t>
      </w:r>
      <w:r w:rsidRPr="000A2216">
        <w:rPr>
          <w:rFonts w:ascii="PT Sans" w:hAnsi="PT Sans" w:cs="AngsanaUPC"/>
          <w:bCs/>
          <w:sz w:val="24"/>
          <w:szCs w:val="24"/>
        </w:rPr>
        <w:t xml:space="preserve"> или .*</w:t>
      </w:r>
      <w:r w:rsidRPr="000A2216">
        <w:rPr>
          <w:rFonts w:ascii="PT Sans" w:hAnsi="PT Sans" w:cs="AngsanaUPC"/>
          <w:bCs/>
          <w:sz w:val="24"/>
          <w:szCs w:val="24"/>
          <w:lang w:val="en-US"/>
        </w:rPr>
        <w:t>docx</w:t>
      </w:r>
      <w:r w:rsidRPr="000A2216">
        <w:rPr>
          <w:rFonts w:ascii="PT Sans" w:hAnsi="PT Sans" w:cs="AngsanaUPC"/>
          <w:bCs/>
          <w:sz w:val="24"/>
          <w:szCs w:val="24"/>
        </w:rPr>
        <w:t xml:space="preserve"> (без печати и подписи).</w:t>
      </w:r>
    </w:p>
    <w:p w14:paraId="1593E9D5" w14:textId="77777777" w:rsidR="002D6A63" w:rsidRPr="000A2216" w:rsidRDefault="002D6A63" w:rsidP="002D6A63">
      <w:pPr>
        <w:ind w:firstLine="709"/>
        <w:jc w:val="both"/>
        <w:rPr>
          <w:rFonts w:ascii="PT Sans" w:hAnsi="PT Sans" w:cs="AngsanaUPC"/>
          <w:bCs/>
          <w:color w:val="FF0000"/>
          <w:sz w:val="24"/>
          <w:szCs w:val="24"/>
        </w:rPr>
      </w:pPr>
    </w:p>
    <w:p w14:paraId="667E49EC" w14:textId="5B40F563" w:rsidR="002D6A63" w:rsidRPr="000A2216" w:rsidRDefault="002D6A63" w:rsidP="002D6A63">
      <w:pPr>
        <w:ind w:firstLine="709"/>
        <w:jc w:val="both"/>
        <w:rPr>
          <w:rFonts w:ascii="PT Sans" w:hAnsi="PT Sans" w:cs="AngsanaUPC"/>
          <w:b/>
          <w:i/>
          <w:iCs/>
          <w:sz w:val="24"/>
          <w:szCs w:val="24"/>
        </w:rPr>
      </w:pPr>
      <w:r w:rsidRPr="000A2216">
        <w:rPr>
          <w:rFonts w:ascii="PT Sans" w:hAnsi="PT Sans" w:cs="AngsanaUPC"/>
          <w:i/>
          <w:iCs/>
          <w:sz w:val="24"/>
          <w:szCs w:val="24"/>
        </w:rPr>
        <w:lastRenderedPageBreak/>
        <w:t xml:space="preserve">Если необходимо указать информацию о финансировании, после основного текста статьи пропускается одна строка и далее идет текст (курсивом): Работа выполнена при финансовой поддержке РФФИ (грант №857/СЗ) «Разработка теории и методов синтеза </w:t>
      </w:r>
      <w:proofErr w:type="spellStart"/>
      <w:r w:rsidRPr="000A2216">
        <w:rPr>
          <w:rFonts w:ascii="PT Sans" w:hAnsi="PT Sans" w:cs="AngsanaUPC"/>
          <w:i/>
          <w:iCs/>
          <w:sz w:val="24"/>
          <w:szCs w:val="24"/>
        </w:rPr>
        <w:t>мехатронных</w:t>
      </w:r>
      <w:proofErr w:type="spellEnd"/>
      <w:r w:rsidRPr="000A2216">
        <w:rPr>
          <w:rFonts w:ascii="PT Sans" w:hAnsi="PT Sans" w:cs="AngsanaUPC"/>
          <w:i/>
          <w:iCs/>
          <w:sz w:val="24"/>
          <w:szCs w:val="24"/>
        </w:rPr>
        <w:t xml:space="preserve"> модулей имплантируемых автономных систем искусственного сердца».</w:t>
      </w:r>
    </w:p>
    <w:p w14:paraId="15E6CFC2" w14:textId="77777777" w:rsidR="002D6A63" w:rsidRPr="000A2216" w:rsidRDefault="002D6A63" w:rsidP="002D6A63">
      <w:pPr>
        <w:jc w:val="center"/>
        <w:rPr>
          <w:rFonts w:ascii="PT Sans" w:hAnsi="PT Sans" w:cs="AngsanaUPC"/>
          <w:b/>
          <w:color w:val="000000"/>
          <w:spacing w:val="-4"/>
          <w:sz w:val="24"/>
          <w:szCs w:val="24"/>
        </w:rPr>
      </w:pPr>
    </w:p>
    <w:p w14:paraId="52BD03F7" w14:textId="10289DA2" w:rsidR="002D6A63" w:rsidRPr="000A2216" w:rsidRDefault="00C011C8" w:rsidP="002D6A63">
      <w:pPr>
        <w:jc w:val="center"/>
        <w:rPr>
          <w:rFonts w:ascii="PT Sans" w:hAnsi="PT Sans" w:cs="AngsanaUPC"/>
          <w:sz w:val="24"/>
          <w:szCs w:val="24"/>
        </w:rPr>
      </w:pPr>
      <w:r>
        <w:rPr>
          <w:rFonts w:ascii="PT Sans" w:hAnsi="PT Sans" w:cs="AngsanaUPC"/>
          <w:b/>
          <w:color w:val="000000"/>
          <w:spacing w:val="-4"/>
          <w:sz w:val="24"/>
          <w:szCs w:val="24"/>
        </w:rPr>
        <w:t>Примечания</w:t>
      </w:r>
    </w:p>
    <w:p w14:paraId="384E074D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Герасимова И.А., Мильков В.В., Симонов Р.А</w:t>
      </w:r>
      <w:r w:rsidRPr="000A2216">
        <w:rPr>
          <w:rFonts w:ascii="PT Sans" w:hAnsi="PT Sans" w:cs="AngsanaUPC"/>
          <w:i/>
          <w:sz w:val="24"/>
          <w:szCs w:val="24"/>
        </w:rPr>
        <w:t>.</w:t>
      </w:r>
      <w:r w:rsidRPr="000A2216">
        <w:rPr>
          <w:rFonts w:ascii="PT Sans" w:hAnsi="PT Sans" w:cs="AngsanaUPC"/>
          <w:sz w:val="24"/>
          <w:szCs w:val="24"/>
        </w:rPr>
        <w:t xml:space="preserve"> Сокровенные знания Древней Руси. М., 2015. 587 с.</w:t>
      </w:r>
    </w:p>
    <w:p w14:paraId="247AF662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Древнерусские патерики. М., 1999.</w:t>
      </w:r>
    </w:p>
    <w:p w14:paraId="1C4AC62D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Книга, глаголема «</w:t>
      </w:r>
      <w:proofErr w:type="spellStart"/>
      <w:r w:rsidRPr="000A2216">
        <w:rPr>
          <w:rFonts w:ascii="PT Sans" w:hAnsi="PT Sans" w:cs="AngsanaUPC"/>
          <w:sz w:val="24"/>
          <w:szCs w:val="24"/>
        </w:rPr>
        <w:t>Благопрохладный</w:t>
      </w:r>
      <w:proofErr w:type="spellEnd"/>
      <w:r w:rsidRPr="000A2216">
        <w:rPr>
          <w:rFonts w:ascii="PT Sans" w:hAnsi="PT Sans" w:cs="AngsanaUPC"/>
          <w:sz w:val="24"/>
          <w:szCs w:val="24"/>
        </w:rPr>
        <w:t xml:space="preserve"> вертоград». Лечебник патриаршего келейника </w:t>
      </w:r>
      <w:proofErr w:type="spellStart"/>
      <w:r w:rsidRPr="000A2216">
        <w:rPr>
          <w:rFonts w:ascii="PT Sans" w:hAnsi="PT Sans" w:cs="AngsanaUPC"/>
          <w:sz w:val="24"/>
          <w:szCs w:val="24"/>
        </w:rPr>
        <w:t>Филагрия</w:t>
      </w:r>
      <w:proofErr w:type="spellEnd"/>
      <w:r w:rsidRPr="000A2216">
        <w:rPr>
          <w:rFonts w:ascii="PT Sans" w:hAnsi="PT Sans" w:cs="AngsanaUPC"/>
          <w:sz w:val="24"/>
          <w:szCs w:val="24"/>
        </w:rPr>
        <w:t>. М., 1997.</w:t>
      </w:r>
    </w:p>
    <w:p w14:paraId="7BA16524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Колесов В.В. Мир человека в слове Древней Руси. Л., 1986.</w:t>
      </w:r>
    </w:p>
    <w:p w14:paraId="79B20A24" w14:textId="77777777" w:rsidR="002D6A63" w:rsidRPr="000A2216" w:rsidRDefault="002D6A63" w:rsidP="008E52D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Медведь А.Н. Антропология болезни в Древней Руси (</w:t>
      </w:r>
      <w:r w:rsidRPr="000A2216">
        <w:rPr>
          <w:rFonts w:ascii="PT Sans" w:hAnsi="PT Sans" w:cs="AngsanaUPC"/>
          <w:sz w:val="24"/>
          <w:szCs w:val="24"/>
          <w:lang w:val="en-US"/>
        </w:rPr>
        <w:t>X</w:t>
      </w:r>
      <w:r w:rsidRPr="000A2216">
        <w:rPr>
          <w:rFonts w:ascii="PT Sans" w:hAnsi="PT Sans" w:cs="AngsanaUPC"/>
          <w:sz w:val="24"/>
          <w:szCs w:val="24"/>
        </w:rPr>
        <w:t>–</w:t>
      </w:r>
      <w:r w:rsidRPr="000A2216">
        <w:rPr>
          <w:rFonts w:ascii="PT Sans" w:hAnsi="PT Sans" w:cs="AngsanaUPC"/>
          <w:sz w:val="24"/>
          <w:szCs w:val="24"/>
          <w:lang w:val="en-US"/>
        </w:rPr>
        <w:t>XVII</w:t>
      </w:r>
      <w:r w:rsidRPr="000A2216">
        <w:rPr>
          <w:rFonts w:ascii="PT Sans" w:hAnsi="PT Sans" w:cs="AngsanaUPC"/>
          <w:sz w:val="24"/>
          <w:szCs w:val="24"/>
        </w:rPr>
        <w:t xml:space="preserve"> вв.). Очерки истории. М., 2014.</w:t>
      </w:r>
    </w:p>
    <w:p w14:paraId="3E3BEEDB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>Полное собрание русских летописей. Т. 1. М., 1962.</w:t>
      </w:r>
    </w:p>
    <w:p w14:paraId="1C471111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color w:val="000000"/>
          <w:spacing w:val="-4"/>
          <w:sz w:val="24"/>
          <w:szCs w:val="24"/>
        </w:rPr>
      </w:pPr>
      <w:r w:rsidRPr="000A2216">
        <w:rPr>
          <w:rFonts w:ascii="PT Sans" w:hAnsi="PT Sans" w:cs="AngsanaUPC"/>
          <w:sz w:val="24"/>
          <w:szCs w:val="24"/>
        </w:rPr>
        <w:t xml:space="preserve">Павлов А. Неизданный памятник русского церковного права </w:t>
      </w:r>
      <w:r w:rsidRPr="000A2216">
        <w:rPr>
          <w:rFonts w:ascii="PT Sans" w:hAnsi="PT Sans" w:cs="AngsanaUPC"/>
          <w:sz w:val="24"/>
          <w:szCs w:val="24"/>
          <w:lang w:val="en-US"/>
        </w:rPr>
        <w:t>XII</w:t>
      </w:r>
      <w:r w:rsidRPr="000A2216">
        <w:rPr>
          <w:rFonts w:ascii="PT Sans" w:hAnsi="PT Sans" w:cs="AngsanaUPC"/>
          <w:sz w:val="24"/>
          <w:szCs w:val="24"/>
        </w:rPr>
        <w:t xml:space="preserve"> в. СПб., 1890.</w:t>
      </w:r>
    </w:p>
    <w:p w14:paraId="6D6673EB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color w:val="000000"/>
          <w:spacing w:val="-4"/>
          <w:sz w:val="24"/>
          <w:szCs w:val="24"/>
        </w:rPr>
      </w:pPr>
      <w:r w:rsidRPr="000A2216">
        <w:rPr>
          <w:rFonts w:ascii="PT Sans" w:hAnsi="PT Sans" w:cs="AngsanaUPC"/>
          <w:color w:val="000000"/>
          <w:spacing w:val="-4"/>
          <w:sz w:val="24"/>
          <w:szCs w:val="24"/>
        </w:rPr>
        <w:t>Поучение Моисея о чрезмерном излишестве // Библиотека литературы Древней Руси. СПб., 1997. С. 284–285.</w:t>
      </w:r>
    </w:p>
    <w:p w14:paraId="0E79E7CC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color w:val="000000"/>
          <w:spacing w:val="-4"/>
          <w:sz w:val="24"/>
          <w:szCs w:val="24"/>
        </w:rPr>
      </w:pPr>
      <w:r w:rsidRPr="000A2216">
        <w:rPr>
          <w:rFonts w:ascii="PT Sans" w:hAnsi="PT Sans" w:cs="AngsanaUPC"/>
          <w:color w:val="000000"/>
          <w:spacing w:val="-4"/>
          <w:sz w:val="24"/>
          <w:szCs w:val="24"/>
        </w:rPr>
        <w:t xml:space="preserve">Стоглав. СПб.: Издание Д.Е. </w:t>
      </w:r>
      <w:proofErr w:type="spellStart"/>
      <w:r w:rsidRPr="000A2216">
        <w:rPr>
          <w:rFonts w:ascii="PT Sans" w:hAnsi="PT Sans" w:cs="AngsanaUPC"/>
          <w:color w:val="000000"/>
          <w:spacing w:val="-4"/>
          <w:sz w:val="24"/>
          <w:szCs w:val="24"/>
        </w:rPr>
        <w:t>Кожачникова</w:t>
      </w:r>
      <w:proofErr w:type="spellEnd"/>
      <w:r w:rsidRPr="000A2216">
        <w:rPr>
          <w:rFonts w:ascii="PT Sans" w:hAnsi="PT Sans" w:cs="AngsanaUPC"/>
          <w:color w:val="000000"/>
          <w:spacing w:val="-4"/>
          <w:sz w:val="24"/>
          <w:szCs w:val="24"/>
        </w:rPr>
        <w:t>, 1863.</w:t>
      </w:r>
    </w:p>
    <w:p w14:paraId="75BE4676" w14:textId="77777777" w:rsidR="002D6A63" w:rsidRPr="000A2216" w:rsidRDefault="002D6A63" w:rsidP="002D6A6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0A2216">
        <w:rPr>
          <w:rFonts w:ascii="PT Sans" w:hAnsi="PT Sans" w:cs="AngsanaUPC"/>
          <w:color w:val="000000"/>
          <w:spacing w:val="-4"/>
          <w:sz w:val="24"/>
          <w:szCs w:val="24"/>
        </w:rPr>
        <w:t>Федор Студит, пр. Монастырский устав. Великое оглашение. Ч. 1. М., 2001.</w:t>
      </w:r>
    </w:p>
    <w:p w14:paraId="1FA21667" w14:textId="69118ED6" w:rsidR="002D6A63" w:rsidRDefault="002D6A63" w:rsidP="002D6A63">
      <w:pPr>
        <w:pStyle w:val="a4"/>
        <w:tabs>
          <w:tab w:val="num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PT Sans" w:hAnsi="PT Sans" w:cs="AngsanaUPC"/>
          <w:color w:val="000000"/>
          <w:spacing w:val="-4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E7FD"/>
        <w:tblLook w:val="04A0" w:firstRow="1" w:lastRow="0" w:firstColumn="1" w:lastColumn="0" w:noHBand="0" w:noVBand="1"/>
      </w:tblPr>
      <w:tblGrid>
        <w:gridCol w:w="9604"/>
      </w:tblGrid>
      <w:tr w:rsidR="005703C1" w14:paraId="0B7AA667" w14:textId="77777777" w:rsidTr="008E52D5">
        <w:tc>
          <w:tcPr>
            <w:tcW w:w="9604" w:type="dxa"/>
            <w:shd w:val="clear" w:color="auto" w:fill="FAFFE7"/>
          </w:tcPr>
          <w:p w14:paraId="745376DA" w14:textId="093ECCE6" w:rsidR="005703C1" w:rsidRPr="0054225C" w:rsidRDefault="005703C1" w:rsidP="005703C1">
            <w:pPr>
              <w:ind w:firstLine="720"/>
              <w:rPr>
                <w:rFonts w:ascii="PT Sans" w:hAnsi="PT Sans" w:cs="AngsanaUPC"/>
                <w:sz w:val="24"/>
                <w:szCs w:val="24"/>
              </w:rPr>
            </w:pPr>
            <w:r w:rsidRPr="0054225C">
              <w:rPr>
                <w:rFonts w:ascii="PT Sans" w:hAnsi="PT Sans" w:cs="AngsanaUPC"/>
                <w:b/>
                <w:i/>
                <w:sz w:val="24"/>
                <w:szCs w:val="24"/>
              </w:rPr>
              <w:t>Важн</w:t>
            </w:r>
            <w:r w:rsidR="00BD6E25">
              <w:rPr>
                <w:rFonts w:ascii="PT Sans" w:hAnsi="PT Sans" w:cs="AngsanaUPC"/>
                <w:b/>
                <w:i/>
                <w:sz w:val="24"/>
                <w:szCs w:val="24"/>
              </w:rPr>
              <w:t>ые</w:t>
            </w:r>
            <w:r w:rsidRPr="0054225C">
              <w:rPr>
                <w:rFonts w:ascii="PT Sans" w:hAnsi="PT Sans" w:cs="AngsanaUPC"/>
                <w:b/>
                <w:i/>
                <w:sz w:val="24"/>
                <w:szCs w:val="24"/>
              </w:rPr>
              <w:t xml:space="preserve"> дат</w:t>
            </w:r>
            <w:r w:rsidR="00BD6E25">
              <w:rPr>
                <w:rFonts w:ascii="PT Sans" w:hAnsi="PT Sans" w:cs="AngsanaUPC"/>
                <w:b/>
                <w:i/>
                <w:sz w:val="24"/>
                <w:szCs w:val="24"/>
              </w:rPr>
              <w:t>ы</w:t>
            </w:r>
            <w:r w:rsidRPr="0054225C">
              <w:rPr>
                <w:rFonts w:ascii="PT Sans" w:hAnsi="PT Sans" w:cs="AngsanaUPC"/>
                <w:b/>
                <w:i/>
                <w:sz w:val="24"/>
                <w:szCs w:val="24"/>
              </w:rPr>
              <w:t>.</w:t>
            </w:r>
          </w:p>
          <w:p w14:paraId="40A0D575" w14:textId="4EEB53B9" w:rsidR="005703C1" w:rsidRPr="0054225C" w:rsidRDefault="005703C1" w:rsidP="005703C1">
            <w:pPr>
              <w:ind w:firstLine="720"/>
              <w:rPr>
                <w:rFonts w:ascii="PT Sans" w:hAnsi="PT Sans" w:cs="AngsanaUPC"/>
                <w:sz w:val="24"/>
                <w:szCs w:val="24"/>
              </w:rPr>
            </w:pPr>
            <w:r w:rsidRPr="0054225C">
              <w:rPr>
                <w:rFonts w:ascii="PT Sans" w:hAnsi="PT Sans" w:cs="AngsanaUPC"/>
                <w:sz w:val="24"/>
                <w:szCs w:val="24"/>
              </w:rPr>
              <w:t xml:space="preserve">Заявка </w:t>
            </w:r>
            <w:r w:rsidR="002217B2">
              <w:rPr>
                <w:rFonts w:ascii="PT Sans" w:hAnsi="PT Sans" w:cs="AngsanaUPC"/>
                <w:sz w:val="24"/>
                <w:szCs w:val="24"/>
              </w:rPr>
              <w:t>и статьи</w:t>
            </w:r>
            <w:r w:rsidRPr="0054225C">
              <w:rPr>
                <w:rFonts w:ascii="PT Sans" w:hAnsi="PT Sans" w:cs="AngsanaUPC"/>
                <w:sz w:val="24"/>
                <w:szCs w:val="24"/>
              </w:rPr>
              <w:t xml:space="preserve"> участника принимается до </w:t>
            </w:r>
            <w:r w:rsidR="00DF12AB">
              <w:rPr>
                <w:rFonts w:ascii="PT Sans" w:hAnsi="PT Sans" w:cs="AngsanaUPC"/>
                <w:b/>
                <w:bCs/>
                <w:sz w:val="24"/>
                <w:szCs w:val="24"/>
              </w:rPr>
              <w:t>1</w:t>
            </w:r>
            <w:r w:rsidR="00440ADB">
              <w:rPr>
                <w:rFonts w:ascii="PT Sans" w:hAnsi="PT Sans" w:cs="AngsanaUPC"/>
                <w:b/>
                <w:bCs/>
                <w:sz w:val="24"/>
                <w:szCs w:val="24"/>
              </w:rPr>
              <w:t xml:space="preserve"> сентября</w:t>
            </w:r>
            <w:r w:rsidRPr="0054225C">
              <w:rPr>
                <w:rFonts w:ascii="PT Sans" w:hAnsi="PT Sans" w:cs="AngsanaUPC"/>
                <w:b/>
                <w:bCs/>
                <w:sz w:val="24"/>
                <w:szCs w:val="24"/>
              </w:rPr>
              <w:t xml:space="preserve"> 202</w:t>
            </w:r>
            <w:r w:rsidR="002217B2">
              <w:rPr>
                <w:rFonts w:ascii="PT Sans" w:hAnsi="PT Sans" w:cs="AngsanaUPC"/>
                <w:b/>
                <w:bCs/>
                <w:sz w:val="24"/>
                <w:szCs w:val="24"/>
              </w:rPr>
              <w:t>3</w:t>
            </w:r>
            <w:r w:rsidRPr="0054225C">
              <w:rPr>
                <w:rFonts w:ascii="PT Sans" w:hAnsi="PT Sans" w:cs="AngsanaUPC"/>
                <w:sz w:val="24"/>
                <w:szCs w:val="24"/>
              </w:rPr>
              <w:t xml:space="preserve"> года</w:t>
            </w:r>
            <w:r w:rsidR="002217B2">
              <w:rPr>
                <w:rFonts w:ascii="PT Sans" w:hAnsi="PT Sans" w:cs="AngsanaUPC"/>
                <w:sz w:val="24"/>
                <w:szCs w:val="24"/>
              </w:rPr>
              <w:t xml:space="preserve"> </w:t>
            </w:r>
            <w:r w:rsidRPr="0054225C">
              <w:rPr>
                <w:rFonts w:ascii="PT Sans" w:hAnsi="PT Sans" w:cs="AngsanaUPC"/>
                <w:sz w:val="24"/>
                <w:szCs w:val="24"/>
              </w:rPr>
              <w:t>(</w:t>
            </w:r>
            <w:r w:rsidR="007F75A9">
              <w:rPr>
                <w:rFonts w:ascii="PT Sans" w:hAnsi="PT Sans" w:cs="AngsanaUPC"/>
                <w:sz w:val="24"/>
                <w:szCs w:val="24"/>
              </w:rPr>
              <w:t xml:space="preserve">объем статьи: </w:t>
            </w:r>
            <w:r w:rsidR="002217B2" w:rsidRPr="002217B2">
              <w:rPr>
                <w:rFonts w:ascii="PT Sans" w:hAnsi="PT Sans" w:cs="AngsanaUPC"/>
                <w:sz w:val="24"/>
                <w:szCs w:val="24"/>
              </w:rPr>
              <w:t>20 до 40 тысяч знаков с пробелами</w:t>
            </w:r>
            <w:r w:rsidRPr="0054225C">
              <w:rPr>
                <w:rFonts w:ascii="PT Sans" w:hAnsi="PT Sans" w:cs="AngsanaUPC"/>
                <w:sz w:val="24"/>
                <w:szCs w:val="24"/>
              </w:rPr>
              <w:t xml:space="preserve">). </w:t>
            </w:r>
          </w:p>
          <w:p w14:paraId="7529B315" w14:textId="77777777" w:rsidR="005703C1" w:rsidRPr="00300143" w:rsidRDefault="005703C1" w:rsidP="005703C1">
            <w:pPr>
              <w:ind w:firstLine="720"/>
              <w:rPr>
                <w:rFonts w:ascii="PT Sans" w:hAnsi="PT Sans" w:cs="AngsanaUPC"/>
                <w:sz w:val="24"/>
                <w:szCs w:val="24"/>
              </w:rPr>
            </w:pPr>
          </w:p>
          <w:p w14:paraId="5BC814B4" w14:textId="71917F56" w:rsidR="005703C1" w:rsidRPr="00DA30E0" w:rsidRDefault="005703C1" w:rsidP="005703C1">
            <w:pPr>
              <w:ind w:firstLine="720"/>
              <w:jc w:val="both"/>
              <w:rPr>
                <w:rFonts w:ascii="PT Sans" w:hAnsi="PT Sans" w:cs="AngsanaUPC"/>
                <w:sz w:val="24"/>
                <w:szCs w:val="24"/>
              </w:rPr>
            </w:pPr>
            <w:r w:rsidRPr="00DA30E0">
              <w:rPr>
                <w:rFonts w:ascii="PT Sans" w:hAnsi="PT Sans" w:cs="AngsanaUPC"/>
                <w:b/>
                <w:sz w:val="24"/>
                <w:szCs w:val="24"/>
              </w:rPr>
              <w:t>Организационный взнос за публикацию статьи</w:t>
            </w:r>
            <w:r w:rsidRPr="00DA30E0">
              <w:rPr>
                <w:rFonts w:ascii="PT Sans" w:hAnsi="PT Sans" w:cs="AngsanaUPC"/>
                <w:sz w:val="24"/>
                <w:szCs w:val="24"/>
              </w:rPr>
              <w:t xml:space="preserve">: </w:t>
            </w:r>
            <w:r w:rsidRPr="00A0524B">
              <w:rPr>
                <w:rFonts w:ascii="PT Sans" w:hAnsi="PT Sans" w:cs="AngsanaUPC"/>
                <w:b/>
                <w:bCs/>
                <w:color w:val="701E20"/>
                <w:sz w:val="24"/>
                <w:szCs w:val="24"/>
              </w:rPr>
              <w:t>1</w:t>
            </w:r>
            <w:r w:rsidR="008E52D5" w:rsidRPr="00A0524B">
              <w:rPr>
                <w:rFonts w:ascii="PT Sans" w:hAnsi="PT Sans" w:cs="AngsanaUPC"/>
                <w:b/>
                <w:bCs/>
                <w:color w:val="701E20"/>
                <w:sz w:val="24"/>
                <w:szCs w:val="24"/>
              </w:rPr>
              <w:t>0</w:t>
            </w:r>
            <w:r w:rsidRPr="00A0524B">
              <w:rPr>
                <w:rFonts w:ascii="PT Sans" w:hAnsi="PT Sans" w:cs="AngsanaUPC"/>
                <w:b/>
                <w:bCs/>
                <w:color w:val="701E20"/>
                <w:sz w:val="24"/>
                <w:szCs w:val="24"/>
              </w:rPr>
              <w:t>00</w:t>
            </w:r>
            <w:r>
              <w:rPr>
                <w:rFonts w:ascii="PT Sans" w:hAnsi="PT Sans" w:cs="AngsanaUPC"/>
                <w:sz w:val="24"/>
                <w:szCs w:val="24"/>
              </w:rPr>
              <w:t xml:space="preserve"> </w:t>
            </w:r>
            <w:r w:rsidRPr="004509A5">
              <w:rPr>
                <w:rFonts w:ascii="PT Sans" w:hAnsi="PT Sans" w:cs="AngsanaUPC"/>
                <w:sz w:val="24"/>
                <w:szCs w:val="24"/>
              </w:rPr>
              <w:t>рублей</w:t>
            </w:r>
            <w:r w:rsidRPr="00DA30E0">
              <w:rPr>
                <w:rFonts w:ascii="PT Sans" w:hAnsi="PT Sans" w:cs="AngsanaUPC"/>
                <w:sz w:val="24"/>
                <w:szCs w:val="24"/>
              </w:rPr>
              <w:t xml:space="preserve">. </w:t>
            </w:r>
          </w:p>
          <w:p w14:paraId="25CF22C5" w14:textId="6C8CCCE6" w:rsidR="005703C1" w:rsidRDefault="008F46AE" w:rsidP="005703C1">
            <w:pPr>
              <w:ind w:firstLine="720"/>
              <w:jc w:val="both"/>
              <w:rPr>
                <w:rFonts w:ascii="PT Sans" w:hAnsi="PT Sans" w:cs="AngsanaUPC"/>
                <w:sz w:val="24"/>
                <w:szCs w:val="24"/>
              </w:rPr>
            </w:pPr>
            <w:r>
              <w:rPr>
                <w:rFonts w:ascii="PT Sans" w:hAnsi="PT Sans" w:cs="AngsanaUPC"/>
                <w:sz w:val="24"/>
                <w:szCs w:val="24"/>
              </w:rPr>
              <w:t>Договор о публикации и р</w:t>
            </w:r>
            <w:r w:rsidR="005703C1" w:rsidRPr="00DA30E0">
              <w:rPr>
                <w:rFonts w:ascii="PT Sans" w:hAnsi="PT Sans" w:cs="AngsanaUPC"/>
                <w:sz w:val="24"/>
                <w:szCs w:val="24"/>
              </w:rPr>
              <w:t>еквизиты для перечисления организационн</w:t>
            </w:r>
            <w:r w:rsidR="003C19D8">
              <w:rPr>
                <w:rFonts w:ascii="PT Sans" w:hAnsi="PT Sans" w:cs="AngsanaUPC"/>
                <w:sz w:val="24"/>
                <w:szCs w:val="24"/>
              </w:rPr>
              <w:t xml:space="preserve">ого </w:t>
            </w:r>
            <w:r w:rsidR="005703C1" w:rsidRPr="00DA30E0">
              <w:rPr>
                <w:rFonts w:ascii="PT Sans" w:hAnsi="PT Sans" w:cs="AngsanaUPC"/>
                <w:sz w:val="24"/>
                <w:szCs w:val="24"/>
              </w:rPr>
              <w:t>взнос</w:t>
            </w:r>
            <w:r w:rsidR="003C19D8">
              <w:rPr>
                <w:rFonts w:ascii="PT Sans" w:hAnsi="PT Sans" w:cs="AngsanaUPC"/>
                <w:sz w:val="24"/>
                <w:szCs w:val="24"/>
              </w:rPr>
              <w:t>а</w:t>
            </w:r>
            <w:r w:rsidR="005703C1" w:rsidRPr="00DA30E0">
              <w:rPr>
                <w:rFonts w:ascii="PT Sans" w:hAnsi="PT Sans" w:cs="AngsanaUPC"/>
                <w:sz w:val="24"/>
                <w:szCs w:val="24"/>
              </w:rPr>
              <w:t xml:space="preserve"> будут отправлены авторам после подтверждения принятия статьи.</w:t>
            </w:r>
          </w:p>
          <w:p w14:paraId="53A8BD7F" w14:textId="77777777" w:rsidR="005703C1" w:rsidRDefault="005703C1" w:rsidP="002D6A63">
            <w:pPr>
              <w:pStyle w:val="a4"/>
              <w:tabs>
                <w:tab w:val="num" w:pos="0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PT Sans" w:hAnsi="PT Sans" w:cs="AngsanaUPC"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5447FF14" w14:textId="77777777" w:rsidR="005703C1" w:rsidRPr="000A2216" w:rsidRDefault="005703C1" w:rsidP="002D6A63">
      <w:pPr>
        <w:pStyle w:val="a4"/>
        <w:tabs>
          <w:tab w:val="num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PT Sans" w:hAnsi="PT Sans" w:cs="AngsanaUPC"/>
          <w:color w:val="000000"/>
          <w:spacing w:val="-4"/>
          <w:sz w:val="24"/>
          <w:szCs w:val="24"/>
        </w:rPr>
      </w:pPr>
    </w:p>
    <w:p w14:paraId="79688303" w14:textId="3AEE50C0" w:rsidR="00D33BAB" w:rsidRDefault="00D33BAB" w:rsidP="00C86F74">
      <w:pPr>
        <w:ind w:firstLine="720"/>
        <w:jc w:val="both"/>
        <w:rPr>
          <w:rStyle w:val="a3"/>
          <w:rFonts w:ascii="PT Sans" w:hAnsi="PT Sans" w:cs="AngsanaUPC"/>
          <w:color w:val="auto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При возникновении вопросов, касающихся </w:t>
      </w:r>
      <w:r w:rsidR="00554C5F">
        <w:rPr>
          <w:rFonts w:ascii="PT Sans" w:hAnsi="PT Sans" w:cs="AngsanaUPC"/>
          <w:sz w:val="24"/>
          <w:szCs w:val="24"/>
        </w:rPr>
        <w:t xml:space="preserve">оформления </w:t>
      </w:r>
      <w:r w:rsidRPr="00C85AE6">
        <w:rPr>
          <w:rFonts w:ascii="PT Sans" w:hAnsi="PT Sans" w:cs="AngsanaUPC"/>
          <w:sz w:val="24"/>
          <w:szCs w:val="24"/>
        </w:rPr>
        <w:t xml:space="preserve">заявки или подачи материалов, обращайтесь по адресу: </w:t>
      </w:r>
      <w:r w:rsidR="00A66B09">
        <w:rPr>
          <w:rFonts w:ascii="PT Sans" w:hAnsi="PT Sans" w:cs="AngsanaUPC"/>
          <w:sz w:val="24"/>
          <w:szCs w:val="24"/>
        </w:rPr>
        <w:t xml:space="preserve"> </w:t>
      </w:r>
      <w:hyperlink r:id="rId17" w:history="1">
        <w:r w:rsidR="00A66B09" w:rsidRPr="00336BE9">
          <w:rPr>
            <w:rStyle w:val="a3"/>
            <w:rFonts w:ascii="PT Sans" w:hAnsi="PT Sans" w:cs="AngsanaUPC"/>
            <w:sz w:val="24"/>
            <w:szCs w:val="24"/>
          </w:rPr>
          <w:t>brennoe-mifcifra@yandex.ru</w:t>
        </w:r>
      </w:hyperlink>
      <w:r w:rsidR="008E6203">
        <w:rPr>
          <w:rStyle w:val="a3"/>
          <w:rFonts w:ascii="PT Sans" w:hAnsi="PT Sans" w:cs="AngsanaUPC"/>
          <w:color w:val="auto"/>
          <w:sz w:val="24"/>
          <w:szCs w:val="24"/>
        </w:rPr>
        <w:t>.</w:t>
      </w:r>
    </w:p>
    <w:p w14:paraId="3976F6BD" w14:textId="77777777" w:rsidR="00D33BAB" w:rsidRPr="00C85AE6" w:rsidRDefault="00D33BAB" w:rsidP="00C86F74">
      <w:pPr>
        <w:ind w:firstLine="720"/>
        <w:jc w:val="both"/>
        <w:rPr>
          <w:rFonts w:ascii="PT Sans" w:hAnsi="PT Sans" w:cs="AngsanaUPC"/>
          <w:sz w:val="24"/>
          <w:szCs w:val="24"/>
        </w:rPr>
      </w:pPr>
    </w:p>
    <w:p w14:paraId="23E472D3" w14:textId="7406C102" w:rsidR="00D33BAB" w:rsidRPr="00C85AE6" w:rsidRDefault="008E6203" w:rsidP="00C86F74">
      <w:pPr>
        <w:ind w:firstLine="720"/>
        <w:rPr>
          <w:rFonts w:ascii="PT Sans" w:hAnsi="PT Sans" w:cs="AngsanaUPC"/>
          <w:sz w:val="24"/>
          <w:szCs w:val="24"/>
        </w:rPr>
      </w:pPr>
      <w:r>
        <w:rPr>
          <w:rFonts w:ascii="PT Sans" w:hAnsi="PT Sans" w:cs="AngsanaUPC"/>
          <w:i/>
          <w:iCs/>
          <w:sz w:val="24"/>
          <w:szCs w:val="24"/>
        </w:rPr>
        <w:t xml:space="preserve">Оргкомитет конференции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 xml:space="preserve">отклоняет </w:t>
      </w:r>
      <w:r w:rsidR="001C4FAF">
        <w:rPr>
          <w:rFonts w:ascii="PT Sans" w:hAnsi="PT Sans" w:cs="AngsanaUPC"/>
          <w:i/>
          <w:iCs/>
          <w:sz w:val="24"/>
          <w:szCs w:val="24"/>
        </w:rPr>
        <w:t>от публикации м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атериалы:</w:t>
      </w:r>
    </w:p>
    <w:p w14:paraId="0E15CB0B" w14:textId="77777777" w:rsidR="0070465A" w:rsidRPr="00C85AE6" w:rsidRDefault="008D1CD0" w:rsidP="00C86F74">
      <w:pPr>
        <w:tabs>
          <w:tab w:val="left" w:pos="980"/>
        </w:tabs>
        <w:ind w:firstLine="720"/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70465A" w:rsidRPr="00C85AE6">
        <w:rPr>
          <w:rFonts w:ascii="PT Sans" w:hAnsi="PT Sans" w:cs="AngsanaUPC"/>
          <w:i/>
          <w:iCs/>
          <w:sz w:val="24"/>
          <w:szCs w:val="24"/>
        </w:rPr>
        <w:t>не соответствующие тематике конференции</w:t>
      </w:r>
      <w:r w:rsidR="00C867DD" w:rsidRPr="00C85AE6">
        <w:rPr>
          <w:rFonts w:ascii="PT Sans" w:hAnsi="PT Sans" w:cs="AngsanaUPC"/>
          <w:i/>
          <w:iCs/>
          <w:sz w:val="24"/>
          <w:szCs w:val="24"/>
        </w:rPr>
        <w:t>;</w:t>
      </w:r>
    </w:p>
    <w:p w14:paraId="751B15EC" w14:textId="432D8FB9" w:rsidR="00D33BAB" w:rsidRPr="00C85AE6" w:rsidRDefault="0070465A" w:rsidP="00C86F74">
      <w:pPr>
        <w:tabs>
          <w:tab w:val="left" w:pos="980"/>
        </w:tabs>
        <w:ind w:firstLine="720"/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7F3A46">
        <w:rPr>
          <w:rFonts w:ascii="PT Sans" w:hAnsi="PT Sans" w:cs="AngsanaUPC"/>
          <w:i/>
          <w:iCs/>
          <w:sz w:val="24"/>
          <w:szCs w:val="24"/>
        </w:rPr>
        <w:t xml:space="preserve">не соответствующие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установленн</w:t>
      </w:r>
      <w:r w:rsidR="007F3A46">
        <w:rPr>
          <w:rFonts w:ascii="PT Sans" w:hAnsi="PT Sans" w:cs="AngsanaUPC"/>
          <w:i/>
          <w:iCs/>
          <w:sz w:val="24"/>
          <w:szCs w:val="24"/>
        </w:rPr>
        <w:t>ому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 xml:space="preserve"> объем</w:t>
      </w:r>
      <w:r w:rsidR="007F3A46">
        <w:rPr>
          <w:rFonts w:ascii="PT Sans" w:hAnsi="PT Sans" w:cs="AngsanaUPC"/>
          <w:i/>
          <w:iCs/>
          <w:sz w:val="24"/>
          <w:szCs w:val="24"/>
        </w:rPr>
        <w:t>у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;</w:t>
      </w:r>
    </w:p>
    <w:p w14:paraId="2B24F007" w14:textId="39E73A9F" w:rsidR="00D33BAB" w:rsidRPr="00C85AE6" w:rsidRDefault="008D1CD0" w:rsidP="00C86F74">
      <w:pPr>
        <w:tabs>
          <w:tab w:val="left" w:pos="980"/>
        </w:tabs>
        <w:ind w:firstLine="720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 xml:space="preserve">оформленные без учета </w:t>
      </w:r>
      <w:r w:rsidR="002C07D6">
        <w:rPr>
          <w:rFonts w:ascii="PT Sans" w:hAnsi="PT Sans" w:cs="AngsanaUPC"/>
          <w:i/>
          <w:iCs/>
          <w:sz w:val="24"/>
          <w:szCs w:val="24"/>
        </w:rPr>
        <w:t xml:space="preserve">указанных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требований.</w:t>
      </w:r>
    </w:p>
    <w:p w14:paraId="43190898" w14:textId="77777777" w:rsidR="00D33BAB" w:rsidRPr="00C85AE6" w:rsidRDefault="00D33BAB" w:rsidP="00C86F74">
      <w:pPr>
        <w:ind w:firstLine="720"/>
        <w:rPr>
          <w:rFonts w:ascii="PT Sans" w:hAnsi="PT Sans" w:cs="AngsanaUPC"/>
          <w:sz w:val="24"/>
          <w:szCs w:val="24"/>
        </w:rPr>
      </w:pPr>
    </w:p>
    <w:p w14:paraId="0C78DB15" w14:textId="77777777" w:rsidR="00786BEC" w:rsidRPr="00DA30E0" w:rsidRDefault="00786BEC" w:rsidP="00786BEC">
      <w:pPr>
        <w:ind w:firstLine="720"/>
        <w:rPr>
          <w:rFonts w:ascii="PT Sans" w:hAnsi="PT Sans" w:cs="AngsanaUPC"/>
          <w:sz w:val="24"/>
          <w:szCs w:val="24"/>
        </w:rPr>
      </w:pPr>
      <w:r w:rsidRPr="00DA30E0">
        <w:rPr>
          <w:rFonts w:ascii="PT Sans" w:hAnsi="PT Sans" w:cs="AngsanaUPC"/>
          <w:b/>
          <w:i/>
          <w:sz w:val="24"/>
          <w:szCs w:val="24"/>
        </w:rPr>
        <w:t>Контактная информация</w:t>
      </w:r>
      <w:r w:rsidRPr="00DA30E0">
        <w:rPr>
          <w:rFonts w:ascii="PT Sans" w:hAnsi="PT Sans" w:cs="AngsanaUPC"/>
          <w:sz w:val="24"/>
          <w:szCs w:val="24"/>
        </w:rPr>
        <w:t xml:space="preserve">: </w:t>
      </w:r>
    </w:p>
    <w:p w14:paraId="13797B70" w14:textId="77777777" w:rsidR="00786BEC" w:rsidRPr="008D3B93" w:rsidRDefault="00786BEC" w:rsidP="00786BEC">
      <w:pPr>
        <w:ind w:firstLine="720"/>
        <w:rPr>
          <w:rFonts w:ascii="PT Sans" w:hAnsi="PT Sans" w:cs="Arial"/>
          <w:sz w:val="24"/>
          <w:szCs w:val="24"/>
        </w:rPr>
      </w:pPr>
      <w:r w:rsidRPr="008D3B93">
        <w:rPr>
          <w:rFonts w:ascii="PT Sans" w:hAnsi="PT Sans" w:cs="Arial"/>
          <w:sz w:val="24"/>
          <w:szCs w:val="24"/>
        </w:rPr>
        <w:t>Адрес: 173020, г. Великий Новгород, Антоново, 1.</w:t>
      </w:r>
    </w:p>
    <w:p w14:paraId="752CEBAB" w14:textId="5BF026DC" w:rsidR="00502580" w:rsidRDefault="00786BEC" w:rsidP="009717D8">
      <w:pPr>
        <w:ind w:firstLine="720"/>
        <w:rPr>
          <w:rFonts w:ascii="PT Sans" w:hAnsi="PT Sans" w:cs="AngsanaUPC"/>
          <w:b/>
          <w:bCs/>
          <w:sz w:val="24"/>
          <w:szCs w:val="24"/>
        </w:rPr>
      </w:pPr>
      <w:r w:rsidRPr="008D3B93">
        <w:rPr>
          <w:rFonts w:ascii="PT Sans" w:hAnsi="PT Sans" w:cs="Arial"/>
          <w:sz w:val="24"/>
          <w:szCs w:val="24"/>
        </w:rPr>
        <w:t xml:space="preserve">Электронный адрес: </w:t>
      </w:r>
      <w:hyperlink r:id="rId18" w:history="1">
        <w:r w:rsidR="008D3B93" w:rsidRPr="00336BE9">
          <w:rPr>
            <w:rStyle w:val="a3"/>
            <w:rFonts w:ascii="PT Sans" w:hAnsi="PT Sans" w:cs="Arial"/>
            <w:sz w:val="24"/>
            <w:szCs w:val="24"/>
          </w:rPr>
          <w:t>brennoe-mifcifra@yandex.ru</w:t>
        </w:r>
      </w:hyperlink>
    </w:p>
    <w:p w14:paraId="22194C26" w14:textId="77777777" w:rsidR="002D6A63" w:rsidRDefault="002D6A63" w:rsidP="000D749F">
      <w:pPr>
        <w:jc w:val="center"/>
        <w:rPr>
          <w:rFonts w:ascii="PT Sans" w:hAnsi="PT Sans" w:cs="AngsanaUPC"/>
          <w:b/>
          <w:bCs/>
          <w:sz w:val="24"/>
          <w:szCs w:val="24"/>
        </w:rPr>
        <w:sectPr w:rsidR="002D6A63" w:rsidSect="00BB39B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38"/>
          <w:pgMar w:top="1144" w:right="846" w:bottom="1440" w:left="1440" w:header="0" w:footer="0" w:gutter="0"/>
          <w:cols w:space="720" w:equalWidth="0">
            <w:col w:w="9620"/>
          </w:cols>
        </w:sectPr>
      </w:pPr>
    </w:p>
    <w:p w14:paraId="6840BBAF" w14:textId="192B02DB" w:rsidR="00D33BAB" w:rsidRPr="00C85AE6" w:rsidRDefault="00D33BAB" w:rsidP="000D749F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lastRenderedPageBreak/>
        <w:t>Приложение</w:t>
      </w:r>
    </w:p>
    <w:p w14:paraId="166D123A" w14:textId="77777777"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  <w:bookmarkStart w:id="2" w:name="_Hlk68852806"/>
    </w:p>
    <w:p w14:paraId="7160F2E4" w14:textId="7B753073" w:rsidR="00D33BAB" w:rsidRDefault="00D33BAB" w:rsidP="000D749F">
      <w:pPr>
        <w:jc w:val="center"/>
        <w:rPr>
          <w:rFonts w:ascii="PT Sans" w:hAnsi="PT Sans" w:cs="AngsanaUPC"/>
          <w:b/>
          <w:bCs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 xml:space="preserve">ЗАЯВКА </w:t>
      </w:r>
      <w:r w:rsidR="002E7F7D">
        <w:rPr>
          <w:rFonts w:ascii="PT Sans" w:hAnsi="PT Sans" w:cs="AngsanaUPC"/>
          <w:b/>
          <w:bCs/>
          <w:sz w:val="24"/>
          <w:szCs w:val="24"/>
        </w:rPr>
        <w:t xml:space="preserve">(АНКЕТА) </w:t>
      </w:r>
      <w:r w:rsidRPr="00C85AE6">
        <w:rPr>
          <w:rFonts w:ascii="PT Sans" w:hAnsi="PT Sans" w:cs="AngsanaUPC"/>
          <w:b/>
          <w:bCs/>
          <w:sz w:val="24"/>
          <w:szCs w:val="24"/>
        </w:rPr>
        <w:t>УЧАСТНИКА</w:t>
      </w:r>
    </w:p>
    <w:p w14:paraId="59D09A13" w14:textId="6B6E3EB4" w:rsidR="00170251" w:rsidRPr="00170251" w:rsidRDefault="00170251" w:rsidP="000D749F">
      <w:pPr>
        <w:jc w:val="center"/>
        <w:rPr>
          <w:rFonts w:ascii="PT Sans" w:hAnsi="PT Sans" w:cs="AngsanaUPC"/>
          <w:i/>
          <w:iCs/>
          <w:sz w:val="24"/>
          <w:szCs w:val="24"/>
        </w:rPr>
      </w:pPr>
      <w:r w:rsidRPr="00170251">
        <w:rPr>
          <w:rFonts w:ascii="PT Sans" w:hAnsi="PT Sans" w:cs="AngsanaUPC"/>
          <w:i/>
          <w:iCs/>
          <w:sz w:val="24"/>
          <w:szCs w:val="24"/>
        </w:rPr>
        <w:t>Анкета заполняется на каждого автора</w:t>
      </w:r>
      <w:r w:rsidR="00347208">
        <w:rPr>
          <w:rFonts w:ascii="PT Sans" w:hAnsi="PT Sans" w:cs="AngsanaUPC"/>
          <w:i/>
          <w:iCs/>
          <w:sz w:val="24"/>
          <w:szCs w:val="24"/>
        </w:rPr>
        <w:t xml:space="preserve"> отдельно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382"/>
        <w:gridCol w:w="2580"/>
      </w:tblGrid>
      <w:tr w:rsidR="005E058D" w:rsidRPr="00C85AE6" w14:paraId="68622E65" w14:textId="77777777" w:rsidTr="00990C93">
        <w:tc>
          <w:tcPr>
            <w:tcW w:w="4536" w:type="dxa"/>
          </w:tcPr>
          <w:p w14:paraId="2F52FB08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382" w:type="dxa"/>
          </w:tcPr>
          <w:p w14:paraId="1D753275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 русском языке</w:t>
            </w:r>
          </w:p>
        </w:tc>
        <w:tc>
          <w:tcPr>
            <w:tcW w:w="2580" w:type="dxa"/>
          </w:tcPr>
          <w:p w14:paraId="341D7019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 английском языке</w:t>
            </w:r>
          </w:p>
        </w:tc>
      </w:tr>
      <w:tr w:rsidR="005E058D" w:rsidRPr="00C85AE6" w14:paraId="6CFEFABE" w14:textId="77777777" w:rsidTr="00990C93">
        <w:tc>
          <w:tcPr>
            <w:tcW w:w="4536" w:type="dxa"/>
          </w:tcPr>
          <w:p w14:paraId="199AC531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Фамилия, Имя, Отчество (полностью)</w:t>
            </w:r>
          </w:p>
        </w:tc>
        <w:tc>
          <w:tcPr>
            <w:tcW w:w="2382" w:type="dxa"/>
          </w:tcPr>
          <w:p w14:paraId="618B9CE0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14:paraId="440E206E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14:paraId="3EF7FC91" w14:textId="77777777" w:rsidTr="00990C93">
        <w:tc>
          <w:tcPr>
            <w:tcW w:w="4536" w:type="dxa"/>
          </w:tcPr>
          <w:p w14:paraId="0CE6429D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Город</w:t>
            </w:r>
          </w:p>
        </w:tc>
        <w:tc>
          <w:tcPr>
            <w:tcW w:w="2382" w:type="dxa"/>
          </w:tcPr>
          <w:p w14:paraId="7896309D" w14:textId="77777777" w:rsidR="005E058D" w:rsidRPr="00C85AE6" w:rsidRDefault="005E058D" w:rsidP="000D749F">
            <w:pPr>
              <w:rPr>
                <w:rFonts w:ascii="PT Sans" w:hAnsi="PT Sans" w:cs="AngsanaUPC"/>
                <w:highlight w:val="yellow"/>
              </w:rPr>
            </w:pPr>
          </w:p>
        </w:tc>
        <w:tc>
          <w:tcPr>
            <w:tcW w:w="2580" w:type="dxa"/>
          </w:tcPr>
          <w:p w14:paraId="34D3DDFD" w14:textId="77777777" w:rsidR="005E058D" w:rsidRPr="00C85AE6" w:rsidRDefault="005E058D" w:rsidP="000D749F">
            <w:pPr>
              <w:rPr>
                <w:rFonts w:ascii="PT Sans" w:hAnsi="PT Sans" w:cs="AngsanaUPC"/>
                <w:highlight w:val="yellow"/>
              </w:rPr>
            </w:pPr>
          </w:p>
        </w:tc>
      </w:tr>
      <w:tr w:rsidR="005E058D" w:rsidRPr="00C85AE6" w14:paraId="36423FBF" w14:textId="77777777" w:rsidTr="00990C93">
        <w:tc>
          <w:tcPr>
            <w:tcW w:w="4536" w:type="dxa"/>
          </w:tcPr>
          <w:p w14:paraId="4AA10F5B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Учреждение</w:t>
            </w:r>
            <w:r w:rsidR="00BE0224" w:rsidRPr="00C85AE6">
              <w:rPr>
                <w:rFonts w:ascii="PT Sans" w:hAnsi="PT Sans" w:cs="AngsanaUPC"/>
              </w:rPr>
              <w:t>*</w:t>
            </w:r>
          </w:p>
        </w:tc>
        <w:tc>
          <w:tcPr>
            <w:tcW w:w="2382" w:type="dxa"/>
          </w:tcPr>
          <w:p w14:paraId="1FD6F73E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14:paraId="14D7CF8E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14:paraId="4F9A07BD" w14:textId="77777777" w:rsidTr="00990C93">
        <w:tc>
          <w:tcPr>
            <w:tcW w:w="4536" w:type="dxa"/>
          </w:tcPr>
          <w:p w14:paraId="26944EF7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 xml:space="preserve">Должность, ученая степень, звание (при </w:t>
            </w:r>
          </w:p>
          <w:p w14:paraId="22A625A3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наличии)</w:t>
            </w:r>
          </w:p>
        </w:tc>
        <w:tc>
          <w:tcPr>
            <w:tcW w:w="2382" w:type="dxa"/>
          </w:tcPr>
          <w:p w14:paraId="5AFE91C4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14:paraId="732AE4D7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14:paraId="23B17318" w14:textId="77777777" w:rsidTr="00990C93">
        <w:tc>
          <w:tcPr>
            <w:tcW w:w="4536" w:type="dxa"/>
          </w:tcPr>
          <w:p w14:paraId="6327AC68" w14:textId="6B050631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Название доклада</w:t>
            </w:r>
            <w:r w:rsidR="00867B5C">
              <w:rPr>
                <w:rFonts w:ascii="PT Sans" w:hAnsi="PT Sans" w:cs="AngsanaUPC"/>
              </w:rPr>
              <w:t xml:space="preserve"> (статьи)</w:t>
            </w:r>
          </w:p>
        </w:tc>
        <w:tc>
          <w:tcPr>
            <w:tcW w:w="2382" w:type="dxa"/>
          </w:tcPr>
          <w:p w14:paraId="040E0E51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14:paraId="2A47E88F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14:paraId="02A451DA" w14:textId="77777777" w:rsidTr="00990C93">
        <w:tc>
          <w:tcPr>
            <w:tcW w:w="4536" w:type="dxa"/>
          </w:tcPr>
          <w:p w14:paraId="31C4285A" w14:textId="1B98BC98" w:rsidR="005E058D" w:rsidRPr="00C85AE6" w:rsidRDefault="000F0C55" w:rsidP="006243F6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Аннотация доклада</w:t>
            </w:r>
            <w:r w:rsidR="005E058D" w:rsidRPr="00C85AE6">
              <w:rPr>
                <w:rFonts w:ascii="PT Sans" w:hAnsi="PT Sans" w:cs="AngsanaUPC"/>
              </w:rPr>
              <w:t xml:space="preserve"> </w:t>
            </w:r>
            <w:r w:rsidR="00990C93" w:rsidRPr="00990C93">
              <w:rPr>
                <w:rFonts w:ascii="PT Sans" w:hAnsi="PT Sans" w:cs="AngsanaUPC"/>
              </w:rPr>
              <w:t xml:space="preserve">(статьи) </w:t>
            </w:r>
            <w:r w:rsidR="00990C93">
              <w:rPr>
                <w:rFonts w:ascii="PT Sans" w:hAnsi="PT Sans" w:cs="AngsanaUPC"/>
              </w:rPr>
              <w:t>- 1</w:t>
            </w:r>
            <w:r w:rsidR="007F67AE">
              <w:rPr>
                <w:rFonts w:ascii="PT Sans" w:hAnsi="PT Sans" w:cs="AngsanaUPC"/>
              </w:rPr>
              <w:t>0</w:t>
            </w:r>
            <w:r w:rsidR="005E058D" w:rsidRPr="00C85AE6">
              <w:rPr>
                <w:rFonts w:ascii="PT Sans" w:hAnsi="PT Sans" w:cs="AngsanaUPC"/>
              </w:rPr>
              <w:t xml:space="preserve">0 – </w:t>
            </w:r>
            <w:r w:rsidR="006243F6">
              <w:rPr>
                <w:rFonts w:ascii="PT Sans" w:hAnsi="PT Sans" w:cs="AngsanaUPC"/>
              </w:rPr>
              <w:t>200 слов</w:t>
            </w:r>
          </w:p>
        </w:tc>
        <w:tc>
          <w:tcPr>
            <w:tcW w:w="2382" w:type="dxa"/>
          </w:tcPr>
          <w:p w14:paraId="4D4CDCE3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14:paraId="18C2C24A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14:paraId="65FB0885" w14:textId="77777777" w:rsidTr="00990C93">
        <w:tc>
          <w:tcPr>
            <w:tcW w:w="4536" w:type="dxa"/>
          </w:tcPr>
          <w:p w14:paraId="74E4B7D0" w14:textId="7401867D"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 xml:space="preserve">Ключевые слова, до </w:t>
            </w:r>
            <w:r w:rsidR="007F67AE">
              <w:rPr>
                <w:rFonts w:ascii="PT Sans" w:hAnsi="PT Sans" w:cs="AngsanaUPC"/>
              </w:rPr>
              <w:t>1</w:t>
            </w:r>
            <w:r w:rsidR="007F67AE">
              <w:rPr>
                <w:rFonts w:cs="AngsanaUPC"/>
              </w:rPr>
              <w:t>0</w:t>
            </w:r>
            <w:r w:rsidRPr="00C85AE6">
              <w:rPr>
                <w:rFonts w:ascii="PT Sans" w:hAnsi="PT Sans" w:cs="AngsanaUPC"/>
              </w:rPr>
              <w:t xml:space="preserve"> слов</w:t>
            </w:r>
          </w:p>
        </w:tc>
        <w:tc>
          <w:tcPr>
            <w:tcW w:w="2382" w:type="dxa"/>
          </w:tcPr>
          <w:p w14:paraId="056C996F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14:paraId="3246ECE6" w14:textId="77777777"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4D55CC" w:rsidRPr="00C85AE6" w14:paraId="0CF7322C" w14:textId="77777777" w:rsidTr="00DF4CFA">
        <w:tc>
          <w:tcPr>
            <w:tcW w:w="4536" w:type="dxa"/>
          </w:tcPr>
          <w:p w14:paraId="6A82D5C4" w14:textId="77777777" w:rsidR="004D55CC" w:rsidRPr="00C85AE6" w:rsidRDefault="004D55CC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Формат доклада (стендовый, секционный)</w:t>
            </w:r>
          </w:p>
        </w:tc>
        <w:tc>
          <w:tcPr>
            <w:tcW w:w="4962" w:type="dxa"/>
            <w:gridSpan w:val="2"/>
          </w:tcPr>
          <w:p w14:paraId="666A0964" w14:textId="77777777" w:rsidR="004D55CC" w:rsidRPr="00C85AE6" w:rsidRDefault="004D55CC" w:rsidP="000D749F">
            <w:pPr>
              <w:rPr>
                <w:rFonts w:ascii="PT Sans" w:hAnsi="PT Sans" w:cs="AngsanaUPC"/>
              </w:rPr>
            </w:pPr>
          </w:p>
        </w:tc>
      </w:tr>
      <w:tr w:rsidR="00666F06" w:rsidRPr="00C85AE6" w14:paraId="0E626464" w14:textId="77777777" w:rsidTr="00990C93">
        <w:tc>
          <w:tcPr>
            <w:tcW w:w="4536" w:type="dxa"/>
          </w:tcPr>
          <w:p w14:paraId="024C8A98" w14:textId="77777777" w:rsidR="00666F06" w:rsidRPr="00C85AE6" w:rsidRDefault="00666F06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Необходимое оборудование:</w:t>
            </w:r>
          </w:p>
          <w:p w14:paraId="4D6D9D12" w14:textId="77777777" w:rsidR="00666F06" w:rsidRPr="00C85AE6" w:rsidRDefault="00666F06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ноутбук, проектор.</w:t>
            </w:r>
          </w:p>
        </w:tc>
        <w:tc>
          <w:tcPr>
            <w:tcW w:w="4962" w:type="dxa"/>
            <w:gridSpan w:val="2"/>
          </w:tcPr>
          <w:p w14:paraId="012F89B2" w14:textId="77777777" w:rsidR="00666F06" w:rsidRPr="00C85AE6" w:rsidRDefault="00666F06" w:rsidP="000D749F"/>
          <w:p w14:paraId="17C22717" w14:textId="77777777" w:rsidR="00666F06" w:rsidRPr="00C85AE6" w:rsidRDefault="00666F06" w:rsidP="000D749F">
            <w:pPr>
              <w:rPr>
                <w:rFonts w:ascii="PT Sans" w:hAnsi="PT Sans" w:cs="AngsanaUPC"/>
              </w:rPr>
            </w:pPr>
          </w:p>
        </w:tc>
      </w:tr>
      <w:tr w:rsidR="004D55CC" w:rsidRPr="008C50BE" w14:paraId="667D19F5" w14:textId="77777777" w:rsidTr="0057159B">
        <w:tc>
          <w:tcPr>
            <w:tcW w:w="4536" w:type="dxa"/>
          </w:tcPr>
          <w:p w14:paraId="6FB216CC" w14:textId="04A7EF77" w:rsidR="004D55CC" w:rsidRPr="008C50BE" w:rsidRDefault="004D55CC" w:rsidP="008565B4">
            <w:pPr>
              <w:rPr>
                <w:rFonts w:ascii="PT Sans" w:hAnsi="PT Sans" w:cs="AngsanaUPC"/>
              </w:rPr>
            </w:pPr>
            <w:r w:rsidRPr="008C50BE">
              <w:rPr>
                <w:rFonts w:ascii="PT Sans" w:hAnsi="PT Sans" w:cs="AngsanaUPC"/>
              </w:rPr>
              <w:t>Участие (очно</w:t>
            </w:r>
            <w:r>
              <w:rPr>
                <w:rFonts w:ascii="PT Sans" w:hAnsi="PT Sans" w:cs="AngsanaUPC"/>
              </w:rPr>
              <w:t xml:space="preserve"> </w:t>
            </w:r>
            <w:r w:rsidRPr="008C50BE">
              <w:rPr>
                <w:rFonts w:ascii="PT Sans" w:hAnsi="PT Sans" w:cs="AngsanaUPC"/>
              </w:rPr>
              <w:t xml:space="preserve">с </w:t>
            </w:r>
            <w:r>
              <w:rPr>
                <w:rFonts w:ascii="PT Sans" w:hAnsi="PT Sans" w:cs="AngsanaUPC"/>
              </w:rPr>
              <w:t xml:space="preserve">докладом и </w:t>
            </w:r>
            <w:r w:rsidRPr="008C50BE">
              <w:rPr>
                <w:rFonts w:ascii="PT Sans" w:hAnsi="PT Sans" w:cs="AngsanaUPC"/>
              </w:rPr>
              <w:t>публикацией</w:t>
            </w:r>
            <w:r>
              <w:rPr>
                <w:rFonts w:ascii="PT Sans" w:hAnsi="PT Sans" w:cs="AngsanaUPC"/>
              </w:rPr>
              <w:t>,</w:t>
            </w:r>
            <w:r w:rsidRPr="008C50BE">
              <w:rPr>
                <w:rFonts w:ascii="PT Sans" w:hAnsi="PT Sans" w:cs="AngsanaUPC"/>
              </w:rPr>
              <w:t> заочно с публикацией, дистанционно с докладом и публикацией)</w:t>
            </w:r>
          </w:p>
        </w:tc>
        <w:tc>
          <w:tcPr>
            <w:tcW w:w="4962" w:type="dxa"/>
            <w:gridSpan w:val="2"/>
          </w:tcPr>
          <w:p w14:paraId="04D47AF1" w14:textId="77777777" w:rsidR="004D55CC" w:rsidRPr="008C50BE" w:rsidRDefault="004D55CC" w:rsidP="000D749F">
            <w:pPr>
              <w:rPr>
                <w:rFonts w:ascii="PT Sans" w:hAnsi="PT Sans" w:cs="AngsanaUPC"/>
              </w:rPr>
            </w:pPr>
          </w:p>
        </w:tc>
      </w:tr>
      <w:tr w:rsidR="004D55CC" w:rsidRPr="008C50BE" w14:paraId="025AE6CF" w14:textId="77777777" w:rsidTr="00787890">
        <w:tc>
          <w:tcPr>
            <w:tcW w:w="4536" w:type="dxa"/>
          </w:tcPr>
          <w:p w14:paraId="56E22B99" w14:textId="3DB0AB92" w:rsidR="004D55CC" w:rsidRPr="008C50BE" w:rsidRDefault="004D55CC" w:rsidP="00407F8F">
            <w:pPr>
              <w:tabs>
                <w:tab w:val="left" w:pos="2320"/>
                <w:tab w:val="left" w:pos="3300"/>
                <w:tab w:val="left" w:pos="4700"/>
              </w:tabs>
              <w:rPr>
                <w:rFonts w:ascii="PT Sans" w:hAnsi="PT Sans" w:cs="AngsanaUPC"/>
              </w:rPr>
            </w:pPr>
            <w:r w:rsidRPr="008C50BE">
              <w:rPr>
                <w:rFonts w:ascii="PT Sans" w:hAnsi="PT Sans" w:cs="AngsanaUPC"/>
              </w:rPr>
              <w:t>Номер секции (из</w:t>
            </w:r>
            <w:r w:rsidRPr="008C50BE">
              <w:rPr>
                <w:rFonts w:ascii="PT Sans" w:hAnsi="PT Sans" w:cs="AngsanaUPC"/>
              </w:rPr>
              <w:tab/>
            </w:r>
            <w:r>
              <w:rPr>
                <w:rFonts w:ascii="PT Sans" w:hAnsi="PT Sans" w:cs="AngsanaUPC"/>
              </w:rPr>
              <w:t>«</w:t>
            </w:r>
            <w:r w:rsidRPr="008C50BE">
              <w:rPr>
                <w:rFonts w:ascii="PT Sans" w:hAnsi="PT Sans" w:cs="AngsanaUPC"/>
              </w:rPr>
              <w:t>Информационного письма</w:t>
            </w:r>
            <w:r>
              <w:rPr>
                <w:rFonts w:ascii="PT Sans" w:hAnsi="PT Sans" w:cs="AngsanaUPC"/>
              </w:rPr>
              <w:t>»</w:t>
            </w:r>
            <w:r w:rsidRPr="008C50BE">
              <w:rPr>
                <w:rFonts w:ascii="PT Sans" w:hAnsi="PT Sans" w:cs="AngsanaUPC"/>
              </w:rPr>
              <w:t>)</w:t>
            </w:r>
          </w:p>
        </w:tc>
        <w:tc>
          <w:tcPr>
            <w:tcW w:w="4962" w:type="dxa"/>
            <w:gridSpan w:val="2"/>
          </w:tcPr>
          <w:p w14:paraId="0FEFECC4" w14:textId="77777777" w:rsidR="004D55CC" w:rsidRPr="008C50BE" w:rsidRDefault="004D55CC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8C50BE" w14:paraId="6C2069DD" w14:textId="77777777" w:rsidTr="00990C93">
        <w:tc>
          <w:tcPr>
            <w:tcW w:w="4536" w:type="dxa"/>
          </w:tcPr>
          <w:p w14:paraId="7455513D" w14:textId="77777777" w:rsidR="005E058D" w:rsidRPr="008C50BE" w:rsidRDefault="005E058D" w:rsidP="000D749F">
            <w:pPr>
              <w:rPr>
                <w:rFonts w:ascii="PT Sans" w:hAnsi="PT Sans" w:cs="AngsanaUPC"/>
              </w:rPr>
            </w:pPr>
            <w:r w:rsidRPr="008C50BE">
              <w:rPr>
                <w:rFonts w:ascii="PT Sans" w:hAnsi="PT Sans" w:cs="AngsanaUPC"/>
              </w:rPr>
              <w:t>Почтовый адрес</w:t>
            </w:r>
          </w:p>
        </w:tc>
        <w:tc>
          <w:tcPr>
            <w:tcW w:w="2382" w:type="dxa"/>
          </w:tcPr>
          <w:p w14:paraId="081A7A4A" w14:textId="77777777" w:rsidR="005E058D" w:rsidRPr="008C50BE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14:paraId="7AD22D4A" w14:textId="77777777" w:rsidR="005E058D" w:rsidRPr="008C50BE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4D55CC" w:rsidRPr="008C50BE" w14:paraId="59C94112" w14:textId="77777777" w:rsidTr="00B26300">
        <w:tc>
          <w:tcPr>
            <w:tcW w:w="4536" w:type="dxa"/>
          </w:tcPr>
          <w:p w14:paraId="328A3866" w14:textId="77777777" w:rsidR="004D55CC" w:rsidRPr="008C50BE" w:rsidRDefault="004D55CC" w:rsidP="000D749F">
            <w:pPr>
              <w:rPr>
                <w:rFonts w:ascii="PT Sans" w:hAnsi="PT Sans" w:cs="AngsanaUPC"/>
              </w:rPr>
            </w:pPr>
            <w:r w:rsidRPr="008C50BE">
              <w:rPr>
                <w:rFonts w:ascii="PT Sans" w:hAnsi="PT Sans" w:cs="AngsanaUPC"/>
              </w:rPr>
              <w:t>Мобильный телефон</w:t>
            </w:r>
          </w:p>
        </w:tc>
        <w:tc>
          <w:tcPr>
            <w:tcW w:w="4962" w:type="dxa"/>
            <w:gridSpan w:val="2"/>
          </w:tcPr>
          <w:p w14:paraId="22C77B13" w14:textId="77777777" w:rsidR="004D55CC" w:rsidRPr="008C50BE" w:rsidRDefault="004D55CC" w:rsidP="000D749F">
            <w:pPr>
              <w:rPr>
                <w:rFonts w:ascii="PT Sans" w:hAnsi="PT Sans" w:cs="AngsanaUPC"/>
              </w:rPr>
            </w:pPr>
          </w:p>
        </w:tc>
      </w:tr>
      <w:tr w:rsidR="004D55CC" w:rsidRPr="008C50BE" w14:paraId="10E1BFF0" w14:textId="77777777" w:rsidTr="00327315">
        <w:tc>
          <w:tcPr>
            <w:tcW w:w="4536" w:type="dxa"/>
          </w:tcPr>
          <w:p w14:paraId="18D24016" w14:textId="77777777" w:rsidR="004D55CC" w:rsidRPr="008C50BE" w:rsidRDefault="004D55CC" w:rsidP="000D749F">
            <w:pPr>
              <w:rPr>
                <w:rFonts w:ascii="PT Sans" w:hAnsi="PT Sans" w:cs="AngsanaUPC"/>
              </w:rPr>
            </w:pPr>
            <w:r w:rsidRPr="008C50BE">
              <w:rPr>
                <w:rFonts w:ascii="PT Sans" w:hAnsi="PT Sans" w:cs="AngsanaUPC"/>
              </w:rPr>
              <w:t>Е-</w:t>
            </w:r>
            <w:proofErr w:type="spellStart"/>
            <w:r w:rsidRPr="008C50BE">
              <w:rPr>
                <w:rFonts w:ascii="PT Sans" w:hAnsi="PT Sans" w:cs="AngsanaUPC"/>
              </w:rPr>
              <w:t>mail</w:t>
            </w:r>
            <w:proofErr w:type="spellEnd"/>
            <w:r w:rsidRPr="008C50BE">
              <w:rPr>
                <w:rFonts w:ascii="PT Sans" w:hAnsi="PT Sans" w:cs="AngsanaUPC"/>
              </w:rPr>
              <w:t xml:space="preserve"> для переписки и указания в сборнике</w:t>
            </w:r>
          </w:p>
        </w:tc>
        <w:tc>
          <w:tcPr>
            <w:tcW w:w="4962" w:type="dxa"/>
            <w:gridSpan w:val="2"/>
          </w:tcPr>
          <w:p w14:paraId="4519FBE8" w14:textId="77777777" w:rsidR="004D55CC" w:rsidRPr="008C50BE" w:rsidRDefault="004D55CC" w:rsidP="000D749F">
            <w:pPr>
              <w:rPr>
                <w:rFonts w:ascii="PT Sans" w:hAnsi="PT Sans" w:cs="AngsanaUPC"/>
              </w:rPr>
            </w:pPr>
          </w:p>
        </w:tc>
      </w:tr>
    </w:tbl>
    <w:p w14:paraId="3F8D06B2" w14:textId="58562FD8" w:rsidR="008D1CD0" w:rsidRPr="00C85AE6" w:rsidRDefault="00BE0224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8C50BE">
        <w:rPr>
          <w:rFonts w:ascii="PT Sans" w:hAnsi="PT Sans" w:cs="AngsanaUPC"/>
          <w:sz w:val="24"/>
          <w:szCs w:val="24"/>
        </w:rPr>
        <w:t>*</w:t>
      </w:r>
      <w:r w:rsidR="009717D8">
        <w:rPr>
          <w:rFonts w:ascii="PT Sans" w:hAnsi="PT Sans" w:cs="AngsanaUPC"/>
          <w:sz w:val="24"/>
          <w:szCs w:val="24"/>
        </w:rPr>
        <w:t>Официальное н</w:t>
      </w:r>
      <w:r w:rsidRPr="008C50BE">
        <w:rPr>
          <w:rFonts w:ascii="PT Sans" w:hAnsi="PT Sans" w:cs="AngsanaUPC"/>
          <w:sz w:val="24"/>
          <w:szCs w:val="24"/>
        </w:rPr>
        <w:t xml:space="preserve">азвание организации </w:t>
      </w:r>
      <w:r w:rsidR="009717D8">
        <w:rPr>
          <w:rFonts w:ascii="PT Sans" w:hAnsi="PT Sans" w:cs="AngsanaUPC"/>
          <w:sz w:val="24"/>
          <w:szCs w:val="24"/>
        </w:rPr>
        <w:t xml:space="preserve">(на русском и английском языках) </w:t>
      </w:r>
      <w:r w:rsidR="00FF15EE">
        <w:rPr>
          <w:rFonts w:ascii="PT Sans" w:hAnsi="PT Sans" w:cs="AngsanaUPC"/>
          <w:sz w:val="24"/>
          <w:szCs w:val="24"/>
        </w:rPr>
        <w:t>приводится</w:t>
      </w:r>
      <w:r w:rsidRPr="008C50BE">
        <w:rPr>
          <w:rFonts w:ascii="PT Sans" w:hAnsi="PT Sans" w:cs="AngsanaUPC"/>
          <w:sz w:val="24"/>
          <w:szCs w:val="24"/>
        </w:rPr>
        <w:t xml:space="preserve"> без аббревиатуры и подразделения</w:t>
      </w:r>
      <w:r w:rsidR="00C76693" w:rsidRPr="008C50BE">
        <w:rPr>
          <w:rFonts w:ascii="PT Sans" w:hAnsi="PT Sans" w:cs="AngsanaUPC"/>
          <w:sz w:val="24"/>
          <w:szCs w:val="24"/>
        </w:rPr>
        <w:t xml:space="preserve"> </w:t>
      </w:r>
      <w:r w:rsidR="00FF15EE">
        <w:rPr>
          <w:rFonts w:ascii="PT Sans" w:hAnsi="PT Sans" w:cs="AngsanaUPC"/>
          <w:sz w:val="24"/>
          <w:szCs w:val="24"/>
        </w:rPr>
        <w:t xml:space="preserve">и </w:t>
      </w:r>
      <w:r w:rsidR="00C76693" w:rsidRPr="008C50BE">
        <w:rPr>
          <w:rFonts w:ascii="PT Sans" w:hAnsi="PT Sans" w:cs="AngsanaUPC"/>
          <w:sz w:val="24"/>
          <w:szCs w:val="24"/>
        </w:rPr>
        <w:t>будет указано в</w:t>
      </w:r>
      <w:r w:rsidR="009717D8">
        <w:rPr>
          <w:rFonts w:ascii="PT Sans" w:hAnsi="PT Sans" w:cs="AngsanaUPC"/>
          <w:sz w:val="24"/>
          <w:szCs w:val="24"/>
        </w:rPr>
        <w:t xml:space="preserve"> монографии</w:t>
      </w:r>
      <w:r w:rsidR="00C76693" w:rsidRPr="008C50BE">
        <w:rPr>
          <w:rFonts w:ascii="PT Sans" w:hAnsi="PT Sans" w:cs="AngsanaUPC"/>
          <w:sz w:val="24"/>
          <w:szCs w:val="24"/>
        </w:rPr>
        <w:t xml:space="preserve"> строго в соответствии с заявкой</w:t>
      </w:r>
      <w:r w:rsidRPr="008C50BE">
        <w:rPr>
          <w:rFonts w:ascii="PT Sans" w:hAnsi="PT Sans" w:cs="AngsanaUPC"/>
          <w:sz w:val="24"/>
          <w:szCs w:val="24"/>
        </w:rPr>
        <w:t>. Почтовый адрес организации указывается с индексом.</w:t>
      </w:r>
      <w:r w:rsidRPr="00C85AE6">
        <w:rPr>
          <w:rFonts w:ascii="PT Sans" w:hAnsi="PT Sans" w:cs="AngsanaUPC"/>
          <w:sz w:val="24"/>
          <w:szCs w:val="24"/>
        </w:rPr>
        <w:t xml:space="preserve"> Второе место работы указывается через точку с запятой. Аспиранты (</w:t>
      </w:r>
      <w:r w:rsidR="00BC7EFE">
        <w:rPr>
          <w:rFonts w:ascii="PT Sans" w:hAnsi="PT Sans" w:cs="AngsanaUPC"/>
          <w:sz w:val="24"/>
          <w:szCs w:val="24"/>
        </w:rPr>
        <w:t>бакалавры, магистры</w:t>
      </w:r>
      <w:r w:rsidRPr="00C85AE6">
        <w:rPr>
          <w:rFonts w:ascii="PT Sans" w:hAnsi="PT Sans" w:cs="AngsanaUPC"/>
          <w:sz w:val="24"/>
          <w:szCs w:val="24"/>
        </w:rPr>
        <w:t xml:space="preserve">) указывают место учебы, </w:t>
      </w:r>
      <w:r w:rsidR="00907D58">
        <w:rPr>
          <w:rFonts w:ascii="PT Sans" w:hAnsi="PT Sans" w:cs="AngsanaUPC"/>
          <w:sz w:val="24"/>
          <w:szCs w:val="24"/>
        </w:rPr>
        <w:t>курс</w:t>
      </w:r>
      <w:r w:rsidRPr="00C85AE6">
        <w:rPr>
          <w:rFonts w:ascii="PT Sans" w:hAnsi="PT Sans" w:cs="AngsanaUPC"/>
          <w:sz w:val="24"/>
          <w:szCs w:val="24"/>
        </w:rPr>
        <w:t xml:space="preserve"> и форму обучения.</w:t>
      </w:r>
    </w:p>
    <w:p w14:paraId="2046B076" w14:textId="77777777" w:rsidR="00BE0224" w:rsidRPr="00C85AE6" w:rsidRDefault="00BE0224" w:rsidP="000D749F">
      <w:pPr>
        <w:jc w:val="both"/>
        <w:rPr>
          <w:rFonts w:ascii="PT Sans" w:hAnsi="PT Sans" w:cs="AngsanaUPC"/>
          <w:sz w:val="24"/>
          <w:szCs w:val="24"/>
        </w:rPr>
      </w:pPr>
    </w:p>
    <w:p w14:paraId="52EC5185" w14:textId="3E8AD26E" w:rsidR="00BE0224" w:rsidRPr="00C85AE6" w:rsidRDefault="00BE0224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Заполненная анкета и текст статьи высылаются на электронный адрес</w:t>
      </w:r>
      <w:r w:rsidR="00C13CF6" w:rsidRPr="00C85AE6">
        <w:rPr>
          <w:rFonts w:ascii="PT Sans" w:hAnsi="PT Sans" w:cs="AngsanaUPC"/>
          <w:sz w:val="24"/>
          <w:szCs w:val="24"/>
        </w:rPr>
        <w:t>:</w:t>
      </w:r>
      <w:r w:rsidR="009D19C7">
        <w:rPr>
          <w:rFonts w:ascii="PT Sans" w:hAnsi="PT Sans" w:cs="AngsanaUPC"/>
          <w:sz w:val="24"/>
          <w:szCs w:val="24"/>
        </w:rPr>
        <w:t xml:space="preserve"> </w:t>
      </w:r>
      <w:hyperlink r:id="rId25" w:history="1">
        <w:r w:rsidR="009D19C7" w:rsidRPr="00336BE9">
          <w:rPr>
            <w:rStyle w:val="a3"/>
            <w:rFonts w:ascii="PT Sans" w:hAnsi="PT Sans" w:cs="AngsanaUPC"/>
            <w:sz w:val="24"/>
            <w:szCs w:val="24"/>
          </w:rPr>
          <w:t>brennoe-mifcifra@yandex.ru</w:t>
        </w:r>
      </w:hyperlink>
      <w:r w:rsidR="00213C5D" w:rsidRPr="00C85AE6">
        <w:rPr>
          <w:rStyle w:val="a3"/>
          <w:rFonts w:ascii="PT Sans" w:hAnsi="PT Sans" w:cs="AngsanaUPC"/>
          <w:color w:val="auto"/>
          <w:sz w:val="24"/>
          <w:szCs w:val="24"/>
        </w:rPr>
        <w:t>.</w:t>
      </w:r>
    </w:p>
    <w:p w14:paraId="4F002D10" w14:textId="35D6BF56" w:rsidR="00D33BAB" w:rsidRPr="00C85AE6" w:rsidRDefault="00BE0224" w:rsidP="000D749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В</w:t>
      </w:r>
      <w:r w:rsidR="00D33BAB" w:rsidRPr="00C85AE6">
        <w:rPr>
          <w:rFonts w:ascii="PT Sans" w:hAnsi="PT Sans" w:cs="AngsanaUPC"/>
          <w:sz w:val="24"/>
          <w:szCs w:val="24"/>
        </w:rPr>
        <w:t xml:space="preserve"> теме письма указыва</w:t>
      </w:r>
      <w:r w:rsidR="003C03BF">
        <w:rPr>
          <w:rFonts w:ascii="PT Sans" w:hAnsi="PT Sans" w:cs="AngsanaUPC"/>
          <w:sz w:val="24"/>
          <w:szCs w:val="24"/>
        </w:rPr>
        <w:t>ю</w:t>
      </w:r>
      <w:r w:rsidR="00D33BAB" w:rsidRPr="00C85AE6">
        <w:rPr>
          <w:rFonts w:ascii="PT Sans" w:hAnsi="PT Sans" w:cs="AngsanaUPC"/>
          <w:sz w:val="24"/>
          <w:szCs w:val="24"/>
        </w:rPr>
        <w:t>тся фамилия и инициалы отправителя (первого автора), город, «Заявка»</w:t>
      </w:r>
      <w:r w:rsidR="002B5274">
        <w:rPr>
          <w:rFonts w:ascii="PT Sans" w:hAnsi="PT Sans" w:cs="AngsanaUPC"/>
          <w:sz w:val="24"/>
          <w:szCs w:val="24"/>
        </w:rPr>
        <w:t>, номер секции</w:t>
      </w:r>
      <w:r w:rsidR="00D33BAB" w:rsidRPr="00C85AE6">
        <w:rPr>
          <w:rFonts w:ascii="PT Sans" w:hAnsi="PT Sans" w:cs="AngsanaUPC"/>
          <w:sz w:val="24"/>
          <w:szCs w:val="24"/>
        </w:rPr>
        <w:t xml:space="preserve"> (например: Сидоров А.П., Москва. Заявка</w:t>
      </w:r>
      <w:r w:rsidR="002B5274">
        <w:rPr>
          <w:rFonts w:ascii="PT Sans" w:hAnsi="PT Sans" w:cs="AngsanaUPC"/>
          <w:sz w:val="24"/>
          <w:szCs w:val="24"/>
        </w:rPr>
        <w:t>. Секция №3</w:t>
      </w:r>
      <w:r w:rsidR="00D33BAB" w:rsidRPr="00C85AE6">
        <w:rPr>
          <w:rFonts w:ascii="PT Sans" w:hAnsi="PT Sans" w:cs="AngsanaUPC"/>
          <w:sz w:val="24"/>
          <w:szCs w:val="24"/>
        </w:rPr>
        <w:t>).</w:t>
      </w:r>
    </w:p>
    <w:p w14:paraId="65A25123" w14:textId="665D6E2C" w:rsidR="00D33BAB" w:rsidRDefault="00BE0224" w:rsidP="001C4FA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Образец названия файла со статьей: Ivanov_text.doc. </w:t>
      </w:r>
    </w:p>
    <w:bookmarkEnd w:id="2"/>
    <w:p w14:paraId="29588B7E" w14:textId="785258E2" w:rsidR="007E6CB7" w:rsidRDefault="007E6CB7" w:rsidP="001C4FA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</w:p>
    <w:p w14:paraId="0A28C347" w14:textId="58D820EE" w:rsidR="00454067" w:rsidRDefault="00454067" w:rsidP="001C4FA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</w:p>
    <w:p w14:paraId="767435C1" w14:textId="77777777" w:rsidR="00454067" w:rsidRDefault="00454067" w:rsidP="001C4FA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</w:p>
    <w:sectPr w:rsidR="00454067" w:rsidSect="00BB39BB">
      <w:pgSz w:w="11900" w:h="16838"/>
      <w:pgMar w:top="1144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C3B2" w14:textId="77777777" w:rsidR="00957A90" w:rsidRDefault="00957A90" w:rsidP="00920705">
      <w:r>
        <w:separator/>
      </w:r>
    </w:p>
  </w:endnote>
  <w:endnote w:type="continuationSeparator" w:id="0">
    <w:p w14:paraId="6A999A87" w14:textId="77777777" w:rsidR="00957A90" w:rsidRDefault="00957A90" w:rsidP="0092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3C97" w14:textId="77777777" w:rsidR="00920705" w:rsidRDefault="009207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DAB2" w14:textId="77777777" w:rsidR="00920705" w:rsidRDefault="0092070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957A" w14:textId="77777777" w:rsidR="00920705" w:rsidRDefault="009207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98C8" w14:textId="77777777" w:rsidR="00957A90" w:rsidRDefault="00957A90" w:rsidP="00920705">
      <w:r>
        <w:separator/>
      </w:r>
    </w:p>
  </w:footnote>
  <w:footnote w:type="continuationSeparator" w:id="0">
    <w:p w14:paraId="7C103EA6" w14:textId="77777777" w:rsidR="00957A90" w:rsidRDefault="00957A90" w:rsidP="0092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275F" w14:textId="304466DA" w:rsidR="00920705" w:rsidRDefault="00F1203C">
    <w:pPr>
      <w:pStyle w:val="ab"/>
    </w:pPr>
    <w:r>
      <w:rPr>
        <w:noProof/>
      </w:rPr>
      <w:pict w14:anchorId="4B2A7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8391" o:spid="_x0000_s1032" type="#_x0000_t75" style="position:absolute;margin-left:0;margin-top:0;width:697pt;height:870.8pt;z-index:-251657216;mso-position-horizontal:center;mso-position-horizontal-relative:margin;mso-position-vertical:center;mso-position-vertical-relative:margin" o:allowincell="f">
          <v:imagedata r:id="rId1" o:title="0_original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11D1" w14:textId="36DCA58B" w:rsidR="00920705" w:rsidRDefault="00F1203C">
    <w:pPr>
      <w:pStyle w:val="ab"/>
    </w:pPr>
    <w:r>
      <w:rPr>
        <w:noProof/>
      </w:rPr>
      <w:pict w14:anchorId="49C79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8392" o:spid="_x0000_s1033" type="#_x0000_t75" style="position:absolute;margin-left:0;margin-top:0;width:697pt;height:870.8pt;z-index:-251656192;mso-position-horizontal:center;mso-position-horizontal-relative:margin;mso-position-vertical:center;mso-position-vertical-relative:margin" o:allowincell="f">
          <v:imagedata r:id="rId1" o:title="0_original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E692" w14:textId="1651AA79" w:rsidR="00920705" w:rsidRDefault="00F1203C">
    <w:pPr>
      <w:pStyle w:val="ab"/>
    </w:pPr>
    <w:r>
      <w:rPr>
        <w:noProof/>
      </w:rPr>
      <w:pict w14:anchorId="56059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8390" o:spid="_x0000_s1031" type="#_x0000_t75" style="position:absolute;margin-left:0;margin-top:0;width:697pt;height:870.8pt;z-index:-251658240;mso-position-horizontal:center;mso-position-horizontal-relative:margin;mso-position-vertical:center;mso-position-vertical-relative:margin" o:allowincell="f">
          <v:imagedata r:id="rId1" o:title="0_original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555E71F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Sans" w:hAnsi="PT Sans" w:cs="Times New Roman" w:hint="default"/>
        <w:i w:val="0"/>
        <w:spacing w:val="-4"/>
        <w:sz w:val="20"/>
        <w:szCs w:val="20"/>
      </w:rPr>
    </w:lvl>
  </w:abstractNum>
  <w:abstractNum w:abstractNumId="1" w15:restartNumberingAfterBreak="0">
    <w:nsid w:val="00001649"/>
    <w:multiLevelType w:val="hybridMultilevel"/>
    <w:tmpl w:val="FFFFFFFF"/>
    <w:lvl w:ilvl="0" w:tplc="CC544778">
      <w:start w:val="1"/>
      <w:numFmt w:val="bullet"/>
      <w:lvlText w:val=""/>
      <w:lvlJc w:val="left"/>
    </w:lvl>
    <w:lvl w:ilvl="1" w:tplc="3494A1BE">
      <w:numFmt w:val="decimal"/>
      <w:lvlText w:val=""/>
      <w:lvlJc w:val="left"/>
      <w:rPr>
        <w:rFonts w:cs="Times New Roman"/>
      </w:rPr>
    </w:lvl>
    <w:lvl w:ilvl="2" w:tplc="693A6D12">
      <w:numFmt w:val="decimal"/>
      <w:lvlText w:val=""/>
      <w:lvlJc w:val="left"/>
      <w:rPr>
        <w:rFonts w:cs="Times New Roman"/>
      </w:rPr>
    </w:lvl>
    <w:lvl w:ilvl="3" w:tplc="EEDAB80A">
      <w:numFmt w:val="decimal"/>
      <w:lvlText w:val=""/>
      <w:lvlJc w:val="left"/>
      <w:rPr>
        <w:rFonts w:cs="Times New Roman"/>
      </w:rPr>
    </w:lvl>
    <w:lvl w:ilvl="4" w:tplc="00A88204">
      <w:numFmt w:val="decimal"/>
      <w:lvlText w:val=""/>
      <w:lvlJc w:val="left"/>
      <w:rPr>
        <w:rFonts w:cs="Times New Roman"/>
      </w:rPr>
    </w:lvl>
    <w:lvl w:ilvl="5" w:tplc="58566632">
      <w:numFmt w:val="decimal"/>
      <w:lvlText w:val=""/>
      <w:lvlJc w:val="left"/>
      <w:rPr>
        <w:rFonts w:cs="Times New Roman"/>
      </w:rPr>
    </w:lvl>
    <w:lvl w:ilvl="6" w:tplc="149E558A">
      <w:numFmt w:val="decimal"/>
      <w:lvlText w:val=""/>
      <w:lvlJc w:val="left"/>
      <w:rPr>
        <w:rFonts w:cs="Times New Roman"/>
      </w:rPr>
    </w:lvl>
    <w:lvl w:ilvl="7" w:tplc="07407BD2">
      <w:numFmt w:val="decimal"/>
      <w:lvlText w:val=""/>
      <w:lvlJc w:val="left"/>
      <w:rPr>
        <w:rFonts w:cs="Times New Roman"/>
      </w:rPr>
    </w:lvl>
    <w:lvl w:ilvl="8" w:tplc="A2C6281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FFFFFFFF"/>
    <w:lvl w:ilvl="0" w:tplc="5F26A8AC">
      <w:start w:val="1"/>
      <w:numFmt w:val="decimal"/>
      <w:lvlText w:val="%1."/>
      <w:lvlJc w:val="left"/>
      <w:rPr>
        <w:rFonts w:cs="Times New Roman"/>
      </w:rPr>
    </w:lvl>
    <w:lvl w:ilvl="1" w:tplc="62B40EAA">
      <w:numFmt w:val="decimal"/>
      <w:lvlText w:val=""/>
      <w:lvlJc w:val="left"/>
      <w:rPr>
        <w:rFonts w:cs="Times New Roman"/>
      </w:rPr>
    </w:lvl>
    <w:lvl w:ilvl="2" w:tplc="D85CCC9A">
      <w:numFmt w:val="decimal"/>
      <w:lvlText w:val=""/>
      <w:lvlJc w:val="left"/>
      <w:rPr>
        <w:rFonts w:cs="Times New Roman"/>
      </w:rPr>
    </w:lvl>
    <w:lvl w:ilvl="3" w:tplc="DC567786">
      <w:numFmt w:val="decimal"/>
      <w:lvlText w:val=""/>
      <w:lvlJc w:val="left"/>
      <w:rPr>
        <w:rFonts w:cs="Times New Roman"/>
      </w:rPr>
    </w:lvl>
    <w:lvl w:ilvl="4" w:tplc="E59C20DA">
      <w:numFmt w:val="decimal"/>
      <w:lvlText w:val=""/>
      <w:lvlJc w:val="left"/>
      <w:rPr>
        <w:rFonts w:cs="Times New Roman"/>
      </w:rPr>
    </w:lvl>
    <w:lvl w:ilvl="5" w:tplc="AB848F5C">
      <w:numFmt w:val="decimal"/>
      <w:lvlText w:val=""/>
      <w:lvlJc w:val="left"/>
      <w:rPr>
        <w:rFonts w:cs="Times New Roman"/>
      </w:rPr>
    </w:lvl>
    <w:lvl w:ilvl="6" w:tplc="5366CE20">
      <w:numFmt w:val="decimal"/>
      <w:lvlText w:val=""/>
      <w:lvlJc w:val="left"/>
      <w:rPr>
        <w:rFonts w:cs="Times New Roman"/>
      </w:rPr>
    </w:lvl>
    <w:lvl w:ilvl="7" w:tplc="54244550">
      <w:numFmt w:val="decimal"/>
      <w:lvlText w:val=""/>
      <w:lvlJc w:val="left"/>
      <w:rPr>
        <w:rFonts w:cs="Times New Roman"/>
      </w:rPr>
    </w:lvl>
    <w:lvl w:ilvl="8" w:tplc="599C45B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FFFFFFFF"/>
    <w:lvl w:ilvl="0" w:tplc="526A1978">
      <w:start w:val="15"/>
      <w:numFmt w:val="decimal"/>
      <w:lvlText w:val="%1."/>
      <w:lvlJc w:val="left"/>
      <w:rPr>
        <w:rFonts w:cs="Times New Roman"/>
      </w:rPr>
    </w:lvl>
    <w:lvl w:ilvl="1" w:tplc="79427B58">
      <w:start w:val="1"/>
      <w:numFmt w:val="bullet"/>
      <w:lvlText w:val=""/>
      <w:lvlJc w:val="left"/>
    </w:lvl>
    <w:lvl w:ilvl="2" w:tplc="3E2A2B70">
      <w:numFmt w:val="decimal"/>
      <w:lvlText w:val=""/>
      <w:lvlJc w:val="left"/>
      <w:rPr>
        <w:rFonts w:cs="Times New Roman"/>
      </w:rPr>
    </w:lvl>
    <w:lvl w:ilvl="3" w:tplc="DC60CC96">
      <w:numFmt w:val="decimal"/>
      <w:lvlText w:val=""/>
      <w:lvlJc w:val="left"/>
      <w:rPr>
        <w:rFonts w:cs="Times New Roman"/>
      </w:rPr>
    </w:lvl>
    <w:lvl w:ilvl="4" w:tplc="43C41926">
      <w:numFmt w:val="decimal"/>
      <w:lvlText w:val=""/>
      <w:lvlJc w:val="left"/>
      <w:rPr>
        <w:rFonts w:cs="Times New Roman"/>
      </w:rPr>
    </w:lvl>
    <w:lvl w:ilvl="5" w:tplc="11BCBA10">
      <w:numFmt w:val="decimal"/>
      <w:lvlText w:val=""/>
      <w:lvlJc w:val="left"/>
      <w:rPr>
        <w:rFonts w:cs="Times New Roman"/>
      </w:rPr>
    </w:lvl>
    <w:lvl w:ilvl="6" w:tplc="72EC394A">
      <w:numFmt w:val="decimal"/>
      <w:lvlText w:val=""/>
      <w:lvlJc w:val="left"/>
      <w:rPr>
        <w:rFonts w:cs="Times New Roman"/>
      </w:rPr>
    </w:lvl>
    <w:lvl w:ilvl="7" w:tplc="53347B56">
      <w:numFmt w:val="decimal"/>
      <w:lvlText w:val=""/>
      <w:lvlJc w:val="left"/>
      <w:rPr>
        <w:rFonts w:cs="Times New Roman"/>
      </w:rPr>
    </w:lvl>
    <w:lvl w:ilvl="8" w:tplc="F1D06C3C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952"/>
    <w:multiLevelType w:val="hybridMultilevel"/>
    <w:tmpl w:val="FFFFFFFF"/>
    <w:lvl w:ilvl="0" w:tplc="455E7E04">
      <w:start w:val="1"/>
      <w:numFmt w:val="decimal"/>
      <w:lvlText w:val="%1."/>
      <w:lvlJc w:val="left"/>
      <w:rPr>
        <w:rFonts w:cs="Times New Roman"/>
      </w:rPr>
    </w:lvl>
    <w:lvl w:ilvl="1" w:tplc="BCB4F112">
      <w:numFmt w:val="decimal"/>
      <w:lvlText w:val=""/>
      <w:lvlJc w:val="left"/>
      <w:rPr>
        <w:rFonts w:cs="Times New Roman"/>
      </w:rPr>
    </w:lvl>
    <w:lvl w:ilvl="2" w:tplc="FC4A5DA6">
      <w:numFmt w:val="decimal"/>
      <w:lvlText w:val=""/>
      <w:lvlJc w:val="left"/>
      <w:rPr>
        <w:rFonts w:cs="Times New Roman"/>
      </w:rPr>
    </w:lvl>
    <w:lvl w:ilvl="3" w:tplc="0D665AD6">
      <w:numFmt w:val="decimal"/>
      <w:lvlText w:val=""/>
      <w:lvlJc w:val="left"/>
      <w:rPr>
        <w:rFonts w:cs="Times New Roman"/>
      </w:rPr>
    </w:lvl>
    <w:lvl w:ilvl="4" w:tplc="18665290">
      <w:numFmt w:val="decimal"/>
      <w:lvlText w:val=""/>
      <w:lvlJc w:val="left"/>
      <w:rPr>
        <w:rFonts w:cs="Times New Roman"/>
      </w:rPr>
    </w:lvl>
    <w:lvl w:ilvl="5" w:tplc="D7D0D730">
      <w:numFmt w:val="decimal"/>
      <w:lvlText w:val=""/>
      <w:lvlJc w:val="left"/>
      <w:rPr>
        <w:rFonts w:cs="Times New Roman"/>
      </w:rPr>
    </w:lvl>
    <w:lvl w:ilvl="6" w:tplc="EF123D3A">
      <w:numFmt w:val="decimal"/>
      <w:lvlText w:val=""/>
      <w:lvlJc w:val="left"/>
      <w:rPr>
        <w:rFonts w:cs="Times New Roman"/>
      </w:rPr>
    </w:lvl>
    <w:lvl w:ilvl="7" w:tplc="43A8D690">
      <w:numFmt w:val="decimal"/>
      <w:lvlText w:val=""/>
      <w:lvlJc w:val="left"/>
      <w:rPr>
        <w:rFonts w:cs="Times New Roman"/>
      </w:rPr>
    </w:lvl>
    <w:lvl w:ilvl="8" w:tplc="E1B6C5C2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DF1"/>
    <w:multiLevelType w:val="hybridMultilevel"/>
    <w:tmpl w:val="FFFFFFFF"/>
    <w:lvl w:ilvl="0" w:tplc="79B210EA">
      <w:start w:val="1"/>
      <w:numFmt w:val="bullet"/>
      <w:lvlText w:val="В"/>
      <w:lvlJc w:val="left"/>
    </w:lvl>
    <w:lvl w:ilvl="1" w:tplc="22848434">
      <w:start w:val="19"/>
      <w:numFmt w:val="upperLetter"/>
      <w:lvlText w:val="%2."/>
      <w:lvlJc w:val="left"/>
      <w:rPr>
        <w:rFonts w:cs="Times New Roman"/>
      </w:rPr>
    </w:lvl>
    <w:lvl w:ilvl="2" w:tplc="2820AF2A">
      <w:numFmt w:val="decimal"/>
      <w:lvlText w:val=""/>
      <w:lvlJc w:val="left"/>
      <w:rPr>
        <w:rFonts w:cs="Times New Roman"/>
      </w:rPr>
    </w:lvl>
    <w:lvl w:ilvl="3" w:tplc="57F8215A">
      <w:numFmt w:val="decimal"/>
      <w:lvlText w:val=""/>
      <w:lvlJc w:val="left"/>
      <w:rPr>
        <w:rFonts w:cs="Times New Roman"/>
      </w:rPr>
    </w:lvl>
    <w:lvl w:ilvl="4" w:tplc="D5769C9C">
      <w:numFmt w:val="decimal"/>
      <w:lvlText w:val=""/>
      <w:lvlJc w:val="left"/>
      <w:rPr>
        <w:rFonts w:cs="Times New Roman"/>
      </w:rPr>
    </w:lvl>
    <w:lvl w:ilvl="5" w:tplc="8714733E">
      <w:numFmt w:val="decimal"/>
      <w:lvlText w:val=""/>
      <w:lvlJc w:val="left"/>
      <w:rPr>
        <w:rFonts w:cs="Times New Roman"/>
      </w:rPr>
    </w:lvl>
    <w:lvl w:ilvl="6" w:tplc="9B58E8B2">
      <w:numFmt w:val="decimal"/>
      <w:lvlText w:val=""/>
      <w:lvlJc w:val="left"/>
      <w:rPr>
        <w:rFonts w:cs="Times New Roman"/>
      </w:rPr>
    </w:lvl>
    <w:lvl w:ilvl="7" w:tplc="98E63C98">
      <w:numFmt w:val="decimal"/>
      <w:lvlText w:val=""/>
      <w:lvlJc w:val="left"/>
      <w:rPr>
        <w:rFonts w:cs="Times New Roman"/>
      </w:rPr>
    </w:lvl>
    <w:lvl w:ilvl="8" w:tplc="06CE5E1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2AE"/>
    <w:multiLevelType w:val="hybridMultilevel"/>
    <w:tmpl w:val="FFFFFFFF"/>
    <w:lvl w:ilvl="0" w:tplc="65840CDE">
      <w:start w:val="7"/>
      <w:numFmt w:val="decimal"/>
      <w:lvlText w:val="%1."/>
      <w:lvlJc w:val="left"/>
      <w:rPr>
        <w:rFonts w:cs="Times New Roman"/>
      </w:rPr>
    </w:lvl>
    <w:lvl w:ilvl="1" w:tplc="FDECD196">
      <w:numFmt w:val="decimal"/>
      <w:lvlText w:val=""/>
      <w:lvlJc w:val="left"/>
      <w:rPr>
        <w:rFonts w:cs="Times New Roman"/>
      </w:rPr>
    </w:lvl>
    <w:lvl w:ilvl="2" w:tplc="28E42302">
      <w:numFmt w:val="decimal"/>
      <w:lvlText w:val=""/>
      <w:lvlJc w:val="left"/>
      <w:rPr>
        <w:rFonts w:cs="Times New Roman"/>
      </w:rPr>
    </w:lvl>
    <w:lvl w:ilvl="3" w:tplc="77F43E6E">
      <w:numFmt w:val="decimal"/>
      <w:lvlText w:val=""/>
      <w:lvlJc w:val="left"/>
      <w:rPr>
        <w:rFonts w:cs="Times New Roman"/>
      </w:rPr>
    </w:lvl>
    <w:lvl w:ilvl="4" w:tplc="7BCA7208">
      <w:numFmt w:val="decimal"/>
      <w:lvlText w:val=""/>
      <w:lvlJc w:val="left"/>
      <w:rPr>
        <w:rFonts w:cs="Times New Roman"/>
      </w:rPr>
    </w:lvl>
    <w:lvl w:ilvl="5" w:tplc="1436C032">
      <w:numFmt w:val="decimal"/>
      <w:lvlText w:val=""/>
      <w:lvlJc w:val="left"/>
      <w:rPr>
        <w:rFonts w:cs="Times New Roman"/>
      </w:rPr>
    </w:lvl>
    <w:lvl w:ilvl="6" w:tplc="F3A24490">
      <w:numFmt w:val="decimal"/>
      <w:lvlText w:val=""/>
      <w:lvlJc w:val="left"/>
      <w:rPr>
        <w:rFonts w:cs="Times New Roman"/>
      </w:rPr>
    </w:lvl>
    <w:lvl w:ilvl="7" w:tplc="BD2A9CCE">
      <w:numFmt w:val="decimal"/>
      <w:lvlText w:val=""/>
      <w:lvlJc w:val="left"/>
      <w:rPr>
        <w:rFonts w:cs="Times New Roman"/>
      </w:rPr>
    </w:lvl>
    <w:lvl w:ilvl="8" w:tplc="280A55C2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73C42"/>
    <w:multiLevelType w:val="hybridMultilevel"/>
    <w:tmpl w:val="BADE7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126F"/>
    <w:multiLevelType w:val="hybridMultilevel"/>
    <w:tmpl w:val="1892FE2C"/>
    <w:lvl w:ilvl="0" w:tplc="1DA46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B0943"/>
    <w:multiLevelType w:val="hybridMultilevel"/>
    <w:tmpl w:val="2488E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0D7652"/>
    <w:multiLevelType w:val="hybridMultilevel"/>
    <w:tmpl w:val="4500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579A"/>
    <w:multiLevelType w:val="hybridMultilevel"/>
    <w:tmpl w:val="11649F36"/>
    <w:lvl w:ilvl="0" w:tplc="872C1B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Microsoft Sans Serif" w:hAnsi="Microsoft Sans Serif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52473D"/>
    <w:multiLevelType w:val="hybridMultilevel"/>
    <w:tmpl w:val="4236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F43E0"/>
    <w:multiLevelType w:val="hybridMultilevel"/>
    <w:tmpl w:val="BE58D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F0ECB"/>
    <w:multiLevelType w:val="hybridMultilevel"/>
    <w:tmpl w:val="3B407374"/>
    <w:lvl w:ilvl="0" w:tplc="C2586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F748B"/>
    <w:multiLevelType w:val="hybridMultilevel"/>
    <w:tmpl w:val="AF5A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90EC6"/>
    <w:multiLevelType w:val="hybridMultilevel"/>
    <w:tmpl w:val="FC0E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5552D"/>
    <w:multiLevelType w:val="hybridMultilevel"/>
    <w:tmpl w:val="2ADE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8146E"/>
    <w:multiLevelType w:val="hybridMultilevel"/>
    <w:tmpl w:val="D16CC4CC"/>
    <w:lvl w:ilvl="0" w:tplc="2C787D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95478">
    <w:abstractNumId w:val="2"/>
  </w:num>
  <w:num w:numId="2" w16cid:durableId="703754429">
    <w:abstractNumId w:val="6"/>
  </w:num>
  <w:num w:numId="3" w16cid:durableId="931862815">
    <w:abstractNumId w:val="4"/>
  </w:num>
  <w:num w:numId="4" w16cid:durableId="1987663855">
    <w:abstractNumId w:val="3"/>
  </w:num>
  <w:num w:numId="5" w16cid:durableId="1736705850">
    <w:abstractNumId w:val="1"/>
  </w:num>
  <w:num w:numId="6" w16cid:durableId="324091719">
    <w:abstractNumId w:val="5"/>
  </w:num>
  <w:num w:numId="7" w16cid:durableId="1706174851">
    <w:abstractNumId w:val="11"/>
  </w:num>
  <w:num w:numId="8" w16cid:durableId="1839612624">
    <w:abstractNumId w:val="0"/>
  </w:num>
  <w:num w:numId="9" w16cid:durableId="1007791">
    <w:abstractNumId w:val="7"/>
  </w:num>
  <w:num w:numId="10" w16cid:durableId="1777678173">
    <w:abstractNumId w:val="16"/>
  </w:num>
  <w:num w:numId="11" w16cid:durableId="534316455">
    <w:abstractNumId w:val="15"/>
  </w:num>
  <w:num w:numId="12" w16cid:durableId="1509251317">
    <w:abstractNumId w:val="12"/>
  </w:num>
  <w:num w:numId="13" w16cid:durableId="354695271">
    <w:abstractNumId w:val="9"/>
  </w:num>
  <w:num w:numId="14" w16cid:durableId="1624114228">
    <w:abstractNumId w:val="18"/>
  </w:num>
  <w:num w:numId="15" w16cid:durableId="1867864189">
    <w:abstractNumId w:val="8"/>
  </w:num>
  <w:num w:numId="16" w16cid:durableId="589705121">
    <w:abstractNumId w:val="14"/>
  </w:num>
  <w:num w:numId="17" w16cid:durableId="1396391512">
    <w:abstractNumId w:val="13"/>
  </w:num>
  <w:num w:numId="18" w16cid:durableId="749546583">
    <w:abstractNumId w:val="10"/>
  </w:num>
  <w:num w:numId="19" w16cid:durableId="11237705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BB"/>
    <w:rsid w:val="0000126B"/>
    <w:rsid w:val="00015554"/>
    <w:rsid w:val="00027AE3"/>
    <w:rsid w:val="000336C4"/>
    <w:rsid w:val="00043E3B"/>
    <w:rsid w:val="00047500"/>
    <w:rsid w:val="0007344E"/>
    <w:rsid w:val="00073625"/>
    <w:rsid w:val="00073E92"/>
    <w:rsid w:val="00076C79"/>
    <w:rsid w:val="00076E6F"/>
    <w:rsid w:val="0008635F"/>
    <w:rsid w:val="000868D3"/>
    <w:rsid w:val="00090708"/>
    <w:rsid w:val="00092841"/>
    <w:rsid w:val="000A2216"/>
    <w:rsid w:val="000A6977"/>
    <w:rsid w:val="000A78B7"/>
    <w:rsid w:val="000B61BD"/>
    <w:rsid w:val="000D33B2"/>
    <w:rsid w:val="000D3787"/>
    <w:rsid w:val="000D4CBA"/>
    <w:rsid w:val="000D749F"/>
    <w:rsid w:val="000F0C55"/>
    <w:rsid w:val="000F23E3"/>
    <w:rsid w:val="00107F9F"/>
    <w:rsid w:val="00122B63"/>
    <w:rsid w:val="00145057"/>
    <w:rsid w:val="00160BB7"/>
    <w:rsid w:val="00166C05"/>
    <w:rsid w:val="00170251"/>
    <w:rsid w:val="00170ED8"/>
    <w:rsid w:val="00176EF5"/>
    <w:rsid w:val="0018702F"/>
    <w:rsid w:val="001900A3"/>
    <w:rsid w:val="00194C1A"/>
    <w:rsid w:val="001A1766"/>
    <w:rsid w:val="001A18B5"/>
    <w:rsid w:val="001A515C"/>
    <w:rsid w:val="001C4FAF"/>
    <w:rsid w:val="001D1317"/>
    <w:rsid w:val="001E6573"/>
    <w:rsid w:val="001F3CD4"/>
    <w:rsid w:val="001F3D12"/>
    <w:rsid w:val="00213C5D"/>
    <w:rsid w:val="0021727D"/>
    <w:rsid w:val="002217B2"/>
    <w:rsid w:val="00226A65"/>
    <w:rsid w:val="002308AE"/>
    <w:rsid w:val="00240B36"/>
    <w:rsid w:val="00260868"/>
    <w:rsid w:val="00264F19"/>
    <w:rsid w:val="00265D61"/>
    <w:rsid w:val="00287626"/>
    <w:rsid w:val="00294E8B"/>
    <w:rsid w:val="002B445B"/>
    <w:rsid w:val="002B5274"/>
    <w:rsid w:val="002C07D6"/>
    <w:rsid w:val="002C21CB"/>
    <w:rsid w:val="002C7B1D"/>
    <w:rsid w:val="002D49C1"/>
    <w:rsid w:val="002D664A"/>
    <w:rsid w:val="002D6A63"/>
    <w:rsid w:val="002E194F"/>
    <w:rsid w:val="002E7F7D"/>
    <w:rsid w:val="002F1974"/>
    <w:rsid w:val="002F1DAE"/>
    <w:rsid w:val="00300143"/>
    <w:rsid w:val="00304B51"/>
    <w:rsid w:val="00305F0A"/>
    <w:rsid w:val="00306477"/>
    <w:rsid w:val="00306D32"/>
    <w:rsid w:val="00314148"/>
    <w:rsid w:val="00316D19"/>
    <w:rsid w:val="00320037"/>
    <w:rsid w:val="00333E2F"/>
    <w:rsid w:val="00335031"/>
    <w:rsid w:val="00345F3C"/>
    <w:rsid w:val="00347208"/>
    <w:rsid w:val="0034758F"/>
    <w:rsid w:val="00360D94"/>
    <w:rsid w:val="00370694"/>
    <w:rsid w:val="00377207"/>
    <w:rsid w:val="00381D19"/>
    <w:rsid w:val="003B1B47"/>
    <w:rsid w:val="003B37BE"/>
    <w:rsid w:val="003C03BF"/>
    <w:rsid w:val="003C09C3"/>
    <w:rsid w:val="003C19D8"/>
    <w:rsid w:val="003E04D1"/>
    <w:rsid w:val="003E57F9"/>
    <w:rsid w:val="003E5C2D"/>
    <w:rsid w:val="003E702B"/>
    <w:rsid w:val="003E7C87"/>
    <w:rsid w:val="003F0B98"/>
    <w:rsid w:val="0040481E"/>
    <w:rsid w:val="00407F8F"/>
    <w:rsid w:val="00410E33"/>
    <w:rsid w:val="00434ED3"/>
    <w:rsid w:val="00440ADB"/>
    <w:rsid w:val="004509A5"/>
    <w:rsid w:val="00454067"/>
    <w:rsid w:val="00461810"/>
    <w:rsid w:val="0048114E"/>
    <w:rsid w:val="0048276C"/>
    <w:rsid w:val="00482FD8"/>
    <w:rsid w:val="00495C00"/>
    <w:rsid w:val="004A1F97"/>
    <w:rsid w:val="004A55DD"/>
    <w:rsid w:val="004B256E"/>
    <w:rsid w:val="004B2975"/>
    <w:rsid w:val="004B7FEC"/>
    <w:rsid w:val="004C1AE0"/>
    <w:rsid w:val="004C68E3"/>
    <w:rsid w:val="004D55CC"/>
    <w:rsid w:val="004F44BB"/>
    <w:rsid w:val="004F6B9B"/>
    <w:rsid w:val="00500734"/>
    <w:rsid w:val="00502580"/>
    <w:rsid w:val="0050408C"/>
    <w:rsid w:val="00510CC4"/>
    <w:rsid w:val="00532ECE"/>
    <w:rsid w:val="00533692"/>
    <w:rsid w:val="0054225C"/>
    <w:rsid w:val="00545A20"/>
    <w:rsid w:val="005460C8"/>
    <w:rsid w:val="00554C5F"/>
    <w:rsid w:val="005651A1"/>
    <w:rsid w:val="005703C1"/>
    <w:rsid w:val="00575922"/>
    <w:rsid w:val="005830AF"/>
    <w:rsid w:val="00583171"/>
    <w:rsid w:val="005922D8"/>
    <w:rsid w:val="005975B3"/>
    <w:rsid w:val="005A1A75"/>
    <w:rsid w:val="005C7693"/>
    <w:rsid w:val="005D6C00"/>
    <w:rsid w:val="005E058D"/>
    <w:rsid w:val="005E51F1"/>
    <w:rsid w:val="005E7307"/>
    <w:rsid w:val="005F3186"/>
    <w:rsid w:val="005F378C"/>
    <w:rsid w:val="005F4F4B"/>
    <w:rsid w:val="005F77A0"/>
    <w:rsid w:val="006131B9"/>
    <w:rsid w:val="0061514A"/>
    <w:rsid w:val="00623ECD"/>
    <w:rsid w:val="006243F6"/>
    <w:rsid w:val="00640410"/>
    <w:rsid w:val="006449FD"/>
    <w:rsid w:val="00650E4A"/>
    <w:rsid w:val="00653BF2"/>
    <w:rsid w:val="00656000"/>
    <w:rsid w:val="00661C7D"/>
    <w:rsid w:val="00661E6C"/>
    <w:rsid w:val="00662F3C"/>
    <w:rsid w:val="00664DF0"/>
    <w:rsid w:val="00666127"/>
    <w:rsid w:val="00666F06"/>
    <w:rsid w:val="00675668"/>
    <w:rsid w:val="00690846"/>
    <w:rsid w:val="006B3FA3"/>
    <w:rsid w:val="006C5AA7"/>
    <w:rsid w:val="006D3AC6"/>
    <w:rsid w:val="006E6692"/>
    <w:rsid w:val="006F4750"/>
    <w:rsid w:val="006F6E04"/>
    <w:rsid w:val="0070465A"/>
    <w:rsid w:val="00704826"/>
    <w:rsid w:val="00704BA6"/>
    <w:rsid w:val="007076B6"/>
    <w:rsid w:val="00712720"/>
    <w:rsid w:val="00713C4A"/>
    <w:rsid w:val="00720141"/>
    <w:rsid w:val="00720AB0"/>
    <w:rsid w:val="0072467B"/>
    <w:rsid w:val="00724735"/>
    <w:rsid w:val="00727EF0"/>
    <w:rsid w:val="0073796E"/>
    <w:rsid w:val="00746F0A"/>
    <w:rsid w:val="007475D8"/>
    <w:rsid w:val="0075654B"/>
    <w:rsid w:val="00761252"/>
    <w:rsid w:val="00761C16"/>
    <w:rsid w:val="007657B3"/>
    <w:rsid w:val="007715CB"/>
    <w:rsid w:val="00780D64"/>
    <w:rsid w:val="00783A5E"/>
    <w:rsid w:val="00786BEC"/>
    <w:rsid w:val="00790C03"/>
    <w:rsid w:val="00791ED1"/>
    <w:rsid w:val="007A1405"/>
    <w:rsid w:val="007A477E"/>
    <w:rsid w:val="007A78A4"/>
    <w:rsid w:val="007B12CE"/>
    <w:rsid w:val="007B425C"/>
    <w:rsid w:val="007B635A"/>
    <w:rsid w:val="007B6DF1"/>
    <w:rsid w:val="007C183B"/>
    <w:rsid w:val="007C798A"/>
    <w:rsid w:val="007D5C17"/>
    <w:rsid w:val="007E5EAB"/>
    <w:rsid w:val="007E6364"/>
    <w:rsid w:val="007E6CB7"/>
    <w:rsid w:val="007F3047"/>
    <w:rsid w:val="007F3A46"/>
    <w:rsid w:val="007F5346"/>
    <w:rsid w:val="007F67AE"/>
    <w:rsid w:val="007F75A9"/>
    <w:rsid w:val="00801EFE"/>
    <w:rsid w:val="008048D0"/>
    <w:rsid w:val="008116D1"/>
    <w:rsid w:val="00822BE0"/>
    <w:rsid w:val="00826D94"/>
    <w:rsid w:val="00831961"/>
    <w:rsid w:val="00834F2A"/>
    <w:rsid w:val="0084091C"/>
    <w:rsid w:val="008565B4"/>
    <w:rsid w:val="00867B5C"/>
    <w:rsid w:val="0087652E"/>
    <w:rsid w:val="00896A47"/>
    <w:rsid w:val="008A1A97"/>
    <w:rsid w:val="008A40E1"/>
    <w:rsid w:val="008B7AC5"/>
    <w:rsid w:val="008C50BE"/>
    <w:rsid w:val="008C54CF"/>
    <w:rsid w:val="008C6467"/>
    <w:rsid w:val="008D1CD0"/>
    <w:rsid w:val="008D3B93"/>
    <w:rsid w:val="008D502D"/>
    <w:rsid w:val="008E0370"/>
    <w:rsid w:val="008E1D62"/>
    <w:rsid w:val="008E283C"/>
    <w:rsid w:val="008E2E72"/>
    <w:rsid w:val="008E52D5"/>
    <w:rsid w:val="008E6203"/>
    <w:rsid w:val="008F46AE"/>
    <w:rsid w:val="00907D58"/>
    <w:rsid w:val="00920705"/>
    <w:rsid w:val="009260A9"/>
    <w:rsid w:val="009274E4"/>
    <w:rsid w:val="00940276"/>
    <w:rsid w:val="009421FE"/>
    <w:rsid w:val="009511C5"/>
    <w:rsid w:val="00957A90"/>
    <w:rsid w:val="0096742B"/>
    <w:rsid w:val="009717D8"/>
    <w:rsid w:val="00972992"/>
    <w:rsid w:val="00977C8F"/>
    <w:rsid w:val="00982A39"/>
    <w:rsid w:val="0099071A"/>
    <w:rsid w:val="00990C93"/>
    <w:rsid w:val="009A0B7A"/>
    <w:rsid w:val="009B7BE0"/>
    <w:rsid w:val="009C1B1D"/>
    <w:rsid w:val="009D1184"/>
    <w:rsid w:val="009D19C7"/>
    <w:rsid w:val="009D6D82"/>
    <w:rsid w:val="009F535F"/>
    <w:rsid w:val="009F7F34"/>
    <w:rsid w:val="00A0524B"/>
    <w:rsid w:val="00A20564"/>
    <w:rsid w:val="00A21E7C"/>
    <w:rsid w:val="00A21F4B"/>
    <w:rsid w:val="00A3538D"/>
    <w:rsid w:val="00A41052"/>
    <w:rsid w:val="00A43CED"/>
    <w:rsid w:val="00A52A1C"/>
    <w:rsid w:val="00A56E02"/>
    <w:rsid w:val="00A6583C"/>
    <w:rsid w:val="00A66788"/>
    <w:rsid w:val="00A66B09"/>
    <w:rsid w:val="00A87D48"/>
    <w:rsid w:val="00AA0945"/>
    <w:rsid w:val="00AA5506"/>
    <w:rsid w:val="00AA7857"/>
    <w:rsid w:val="00AB042F"/>
    <w:rsid w:val="00AB38B0"/>
    <w:rsid w:val="00AB7A93"/>
    <w:rsid w:val="00AC3F22"/>
    <w:rsid w:val="00AD7BC3"/>
    <w:rsid w:val="00AF47FE"/>
    <w:rsid w:val="00B001B2"/>
    <w:rsid w:val="00B01400"/>
    <w:rsid w:val="00B01D2E"/>
    <w:rsid w:val="00B131D3"/>
    <w:rsid w:val="00B13A29"/>
    <w:rsid w:val="00B17768"/>
    <w:rsid w:val="00B223A0"/>
    <w:rsid w:val="00B41E0E"/>
    <w:rsid w:val="00B4561C"/>
    <w:rsid w:val="00B50AC4"/>
    <w:rsid w:val="00B52DDF"/>
    <w:rsid w:val="00B62E71"/>
    <w:rsid w:val="00B71382"/>
    <w:rsid w:val="00B7295B"/>
    <w:rsid w:val="00B734D6"/>
    <w:rsid w:val="00B735A1"/>
    <w:rsid w:val="00B74ED1"/>
    <w:rsid w:val="00B81238"/>
    <w:rsid w:val="00BA27E4"/>
    <w:rsid w:val="00BB0C88"/>
    <w:rsid w:val="00BB1496"/>
    <w:rsid w:val="00BB19AF"/>
    <w:rsid w:val="00BB39BB"/>
    <w:rsid w:val="00BB40F1"/>
    <w:rsid w:val="00BB5CFB"/>
    <w:rsid w:val="00BC13DF"/>
    <w:rsid w:val="00BC37E3"/>
    <w:rsid w:val="00BC7EFE"/>
    <w:rsid w:val="00BD3C23"/>
    <w:rsid w:val="00BD5B36"/>
    <w:rsid w:val="00BD6E25"/>
    <w:rsid w:val="00BE0224"/>
    <w:rsid w:val="00BE5BEB"/>
    <w:rsid w:val="00BF4A3F"/>
    <w:rsid w:val="00C011C8"/>
    <w:rsid w:val="00C01383"/>
    <w:rsid w:val="00C0693E"/>
    <w:rsid w:val="00C13CF6"/>
    <w:rsid w:val="00C14255"/>
    <w:rsid w:val="00C14EF3"/>
    <w:rsid w:val="00C21B1F"/>
    <w:rsid w:val="00C34141"/>
    <w:rsid w:val="00C37EAA"/>
    <w:rsid w:val="00C424A4"/>
    <w:rsid w:val="00C516F9"/>
    <w:rsid w:val="00C60FE9"/>
    <w:rsid w:val="00C62770"/>
    <w:rsid w:val="00C76693"/>
    <w:rsid w:val="00C85AE6"/>
    <w:rsid w:val="00C860FB"/>
    <w:rsid w:val="00C867DD"/>
    <w:rsid w:val="00C86A91"/>
    <w:rsid w:val="00C86E48"/>
    <w:rsid w:val="00C86EAA"/>
    <w:rsid w:val="00C86F74"/>
    <w:rsid w:val="00C97E72"/>
    <w:rsid w:val="00CC0479"/>
    <w:rsid w:val="00CD0ED4"/>
    <w:rsid w:val="00CD4110"/>
    <w:rsid w:val="00CE42B9"/>
    <w:rsid w:val="00CF24F3"/>
    <w:rsid w:val="00CF4EF1"/>
    <w:rsid w:val="00D00BCB"/>
    <w:rsid w:val="00D07FE2"/>
    <w:rsid w:val="00D103A7"/>
    <w:rsid w:val="00D11C8D"/>
    <w:rsid w:val="00D24F0F"/>
    <w:rsid w:val="00D27333"/>
    <w:rsid w:val="00D27BFB"/>
    <w:rsid w:val="00D32124"/>
    <w:rsid w:val="00D33BAB"/>
    <w:rsid w:val="00D4122F"/>
    <w:rsid w:val="00D46805"/>
    <w:rsid w:val="00D469E0"/>
    <w:rsid w:val="00D62077"/>
    <w:rsid w:val="00D75A7B"/>
    <w:rsid w:val="00D822C4"/>
    <w:rsid w:val="00D83283"/>
    <w:rsid w:val="00D867EE"/>
    <w:rsid w:val="00DA30E0"/>
    <w:rsid w:val="00DB0CD0"/>
    <w:rsid w:val="00DB0FA2"/>
    <w:rsid w:val="00DC518D"/>
    <w:rsid w:val="00DC6ACC"/>
    <w:rsid w:val="00DC7752"/>
    <w:rsid w:val="00DD2A0E"/>
    <w:rsid w:val="00DD3E88"/>
    <w:rsid w:val="00DE2A04"/>
    <w:rsid w:val="00DE64B5"/>
    <w:rsid w:val="00DF12AB"/>
    <w:rsid w:val="00DF2612"/>
    <w:rsid w:val="00E01E02"/>
    <w:rsid w:val="00E07656"/>
    <w:rsid w:val="00E264E2"/>
    <w:rsid w:val="00E2705C"/>
    <w:rsid w:val="00E37B44"/>
    <w:rsid w:val="00E6198D"/>
    <w:rsid w:val="00E64862"/>
    <w:rsid w:val="00E70D9A"/>
    <w:rsid w:val="00E76229"/>
    <w:rsid w:val="00E87490"/>
    <w:rsid w:val="00EB3256"/>
    <w:rsid w:val="00ED0640"/>
    <w:rsid w:val="00ED230B"/>
    <w:rsid w:val="00ED2B9D"/>
    <w:rsid w:val="00ED77FF"/>
    <w:rsid w:val="00EE5595"/>
    <w:rsid w:val="00EE66ED"/>
    <w:rsid w:val="00EF095D"/>
    <w:rsid w:val="00EF2646"/>
    <w:rsid w:val="00EF4C6F"/>
    <w:rsid w:val="00EF7C93"/>
    <w:rsid w:val="00EF7DD2"/>
    <w:rsid w:val="00EF7F35"/>
    <w:rsid w:val="00F0137E"/>
    <w:rsid w:val="00F1203C"/>
    <w:rsid w:val="00F12BD3"/>
    <w:rsid w:val="00F243FA"/>
    <w:rsid w:val="00F244D3"/>
    <w:rsid w:val="00F259C8"/>
    <w:rsid w:val="00F40F3D"/>
    <w:rsid w:val="00F44302"/>
    <w:rsid w:val="00F57901"/>
    <w:rsid w:val="00F704F0"/>
    <w:rsid w:val="00F716A9"/>
    <w:rsid w:val="00F72C3D"/>
    <w:rsid w:val="00F821AE"/>
    <w:rsid w:val="00FA6712"/>
    <w:rsid w:val="00FA6B80"/>
    <w:rsid w:val="00FB1FB8"/>
    <w:rsid w:val="00FB5206"/>
    <w:rsid w:val="00FB5D05"/>
    <w:rsid w:val="00FC31AF"/>
    <w:rsid w:val="00FC75C1"/>
    <w:rsid w:val="00FD2D3D"/>
    <w:rsid w:val="00FD7CF1"/>
    <w:rsid w:val="00FE0173"/>
    <w:rsid w:val="00FF15EE"/>
    <w:rsid w:val="00FF330B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C5C5DD"/>
  <w15:docId w15:val="{1581F5FB-BD68-4465-ADA1-515A2028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5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78A4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EB3256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EB325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locked/>
    <w:rsid w:val="008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user-avatar">
    <w:name w:val="mail-user-avatar"/>
    <w:basedOn w:val="a0"/>
    <w:rsid w:val="005E058D"/>
  </w:style>
  <w:style w:type="character" w:styleId="a7">
    <w:name w:val="Emphasis"/>
    <w:basedOn w:val="a0"/>
    <w:uiPriority w:val="20"/>
    <w:qFormat/>
    <w:locked/>
    <w:rsid w:val="0040481E"/>
    <w:rPr>
      <w:i/>
      <w:iCs/>
    </w:rPr>
  </w:style>
  <w:style w:type="character" w:styleId="a8">
    <w:name w:val="Strong"/>
    <w:basedOn w:val="a0"/>
    <w:qFormat/>
    <w:locked/>
    <w:rsid w:val="0040481E"/>
    <w:rPr>
      <w:b/>
      <w:bCs/>
    </w:rPr>
  </w:style>
  <w:style w:type="paragraph" w:customStyle="1" w:styleId="listparagraph">
    <w:name w:val="listparagraph"/>
    <w:basedOn w:val="a"/>
    <w:rsid w:val="0070465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3C5D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30E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207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70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207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7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638">
                  <w:marLeft w:val="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24491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scrt.press/main/index.php/journal" TargetMode="External"/><Relationship Id="rId18" Type="http://schemas.openxmlformats.org/officeDocument/2006/relationships/hyperlink" Target="mailto:brennoe-mifcifra@yandex.r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iscrt.press/main/index.php/journal/requirements" TargetMode="External"/><Relationship Id="rId17" Type="http://schemas.openxmlformats.org/officeDocument/2006/relationships/hyperlink" Target="mailto:brennoe-mifcifra@yandex.ru" TargetMode="External"/><Relationship Id="rId25" Type="http://schemas.openxmlformats.org/officeDocument/2006/relationships/hyperlink" Target="mailto:brennoe-mifcifra@yandex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rov73@mail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iscrt.pres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Petrov73@mail.r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iscrt.press/main/index.php/journal/issue/view/1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EB9C8A244DB04A835BA62FC54F2BE1" ma:contentTypeVersion="11" ma:contentTypeDescription="Создание документа." ma:contentTypeScope="" ma:versionID="8025707378a311de2c1fbf5ee4ee0d77">
  <xsd:schema xmlns:xsd="http://www.w3.org/2001/XMLSchema" xmlns:xs="http://www.w3.org/2001/XMLSchema" xmlns:p="http://schemas.microsoft.com/office/2006/metadata/properties" xmlns:ns3="e77bf98a-0867-4fbe-9f28-ccee9b72ad6f" targetNamespace="http://schemas.microsoft.com/office/2006/metadata/properties" ma:root="true" ma:fieldsID="9c5b94ba90c9550178b4ff173fc86c0b" ns3:_="">
    <xsd:import namespace="e77bf98a-0867-4fbe-9f28-ccee9b72a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98a-0867-4fbe-9f28-ccee9b72a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98A45-2440-4463-8938-E61BE3503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F570D-D3E1-44B1-AEF5-921B47932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f98a-0867-4fbe-9f28-ccee9b72a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92626-D2C9-435A-AE7D-B1E16EB96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B02C4-665E-4462-8BC4-E23C455B3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Маленко</cp:lastModifiedBy>
  <cp:revision>43</cp:revision>
  <dcterms:created xsi:type="dcterms:W3CDTF">2023-01-28T11:40:00Z</dcterms:created>
  <dcterms:modified xsi:type="dcterms:W3CDTF">2023-02-19T11:58:00Z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0x01010030EB9C8A244DB04A835BA62FC54F2BE1</vt:lpwstr>
  </property>
</Properties>
</file>