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2CF" w:rsidRDefault="008622CF" w:rsidP="002E1BD2">
      <w:pPr>
        <w:pStyle w:val="1"/>
        <w:jc w:val="left"/>
        <w:rPr>
          <w:rFonts w:ascii="Tahoma" w:hAnsi="Tahoma" w:cs="Tahoma"/>
          <w:sz w:val="20"/>
        </w:rPr>
      </w:pPr>
    </w:p>
    <w:p w:rsidR="008622CF" w:rsidRDefault="002E1BD2" w:rsidP="002E1BD2">
      <w:pPr>
        <w:jc w:val="center"/>
        <w:rPr>
          <w:b/>
          <w:sz w:val="44"/>
          <w:szCs w:val="44"/>
        </w:rPr>
      </w:pPr>
      <w:r w:rsidRPr="002E1BD2">
        <w:rPr>
          <w:b/>
          <w:sz w:val="44"/>
          <w:szCs w:val="44"/>
        </w:rPr>
        <w:t>Информационное письмо</w:t>
      </w:r>
    </w:p>
    <w:p w:rsidR="002E1BD2" w:rsidRPr="002E1BD2" w:rsidRDefault="002E1BD2" w:rsidP="002E1BD2">
      <w:pPr>
        <w:jc w:val="center"/>
        <w:rPr>
          <w:b/>
          <w:sz w:val="44"/>
          <w:szCs w:val="44"/>
        </w:rPr>
      </w:pPr>
    </w:p>
    <w:p w:rsidR="007D149C" w:rsidRDefault="008622CF" w:rsidP="008622CF">
      <w:pPr>
        <w:ind w:firstLine="708"/>
        <w:jc w:val="both"/>
      </w:pPr>
      <w:r w:rsidRPr="00943C39">
        <w:rPr>
          <w:b/>
          <w:color w:val="000000"/>
          <w:szCs w:val="28"/>
        </w:rPr>
        <w:t xml:space="preserve">Институт  востоковедения </w:t>
      </w:r>
      <w:r w:rsidRPr="00943C39">
        <w:rPr>
          <w:b/>
          <w:szCs w:val="28"/>
        </w:rPr>
        <w:t xml:space="preserve">имени Р.Б. Сулейменова Комитета науки Министерства образования и науки Республики Казахстан совместно с </w:t>
      </w:r>
      <w:r w:rsidRPr="00943C39">
        <w:rPr>
          <w:b/>
        </w:rPr>
        <w:t>Институтом философии, политол</w:t>
      </w:r>
      <w:r w:rsidR="0092030B">
        <w:rPr>
          <w:b/>
        </w:rPr>
        <w:t>огии и религиоведения Комитета н</w:t>
      </w:r>
      <w:r w:rsidRPr="00943C39">
        <w:rPr>
          <w:b/>
        </w:rPr>
        <w:t>ауки Министерства образования и науки Республики Казахстан</w:t>
      </w:r>
      <w:r w:rsidR="00671ECD" w:rsidRPr="00943C39">
        <w:rPr>
          <w:b/>
          <w:szCs w:val="28"/>
        </w:rPr>
        <w:t xml:space="preserve">, </w:t>
      </w:r>
      <w:r w:rsidRPr="00943C39">
        <w:rPr>
          <w:b/>
          <w:szCs w:val="28"/>
        </w:rPr>
        <w:t>Центр</w:t>
      </w:r>
      <w:r w:rsidR="00871879" w:rsidRPr="00943C39">
        <w:rPr>
          <w:b/>
          <w:szCs w:val="28"/>
        </w:rPr>
        <w:t xml:space="preserve">ом </w:t>
      </w:r>
      <w:proofErr w:type="spellStart"/>
      <w:r w:rsidR="00871879" w:rsidRPr="00943C39">
        <w:rPr>
          <w:b/>
          <w:szCs w:val="28"/>
        </w:rPr>
        <w:t>антиковедения</w:t>
      </w:r>
      <w:proofErr w:type="spellEnd"/>
      <w:r w:rsidR="00871879" w:rsidRPr="00943C39">
        <w:rPr>
          <w:b/>
          <w:szCs w:val="28"/>
        </w:rPr>
        <w:t xml:space="preserve"> </w:t>
      </w:r>
      <w:r w:rsidRPr="00943C39">
        <w:rPr>
          <w:b/>
          <w:szCs w:val="28"/>
        </w:rPr>
        <w:t xml:space="preserve">при </w:t>
      </w:r>
      <w:proofErr w:type="spellStart"/>
      <w:r w:rsidRPr="00943C39">
        <w:rPr>
          <w:b/>
          <w:szCs w:val="28"/>
        </w:rPr>
        <w:t>Алматинском</w:t>
      </w:r>
      <w:proofErr w:type="spellEnd"/>
      <w:r w:rsidRPr="00943C39">
        <w:rPr>
          <w:b/>
          <w:szCs w:val="28"/>
        </w:rPr>
        <w:t xml:space="preserve"> филиале негосударств</w:t>
      </w:r>
      <w:r w:rsidR="00585098" w:rsidRPr="00943C39">
        <w:rPr>
          <w:b/>
          <w:szCs w:val="28"/>
        </w:rPr>
        <w:t>енного образовательного учрежд</w:t>
      </w:r>
      <w:r w:rsidRPr="00943C39">
        <w:rPr>
          <w:b/>
          <w:szCs w:val="28"/>
        </w:rPr>
        <w:t>е</w:t>
      </w:r>
      <w:r w:rsidR="00585098" w:rsidRPr="00943C39">
        <w:rPr>
          <w:b/>
          <w:szCs w:val="28"/>
        </w:rPr>
        <w:t>н</w:t>
      </w:r>
      <w:r w:rsidRPr="00943C39">
        <w:rPr>
          <w:b/>
          <w:szCs w:val="28"/>
        </w:rPr>
        <w:t>ия высшего профессионального об</w:t>
      </w:r>
      <w:r w:rsidR="003A44EA">
        <w:rPr>
          <w:b/>
          <w:szCs w:val="28"/>
        </w:rPr>
        <w:t>разования «Санкт-Петербургский Г</w:t>
      </w:r>
      <w:r w:rsidRPr="00943C39">
        <w:rPr>
          <w:b/>
          <w:szCs w:val="28"/>
        </w:rPr>
        <w:t>уманитарный университет профсоюзов»</w:t>
      </w:r>
      <w:r w:rsidR="00671ECD" w:rsidRPr="00943C39">
        <w:rPr>
          <w:b/>
          <w:szCs w:val="28"/>
        </w:rPr>
        <w:t>, Уральск</w:t>
      </w:r>
      <w:r w:rsidR="003E7D01">
        <w:rPr>
          <w:b/>
          <w:szCs w:val="28"/>
        </w:rPr>
        <w:t>ой государственной консерваторией</w:t>
      </w:r>
      <w:r w:rsidR="00671ECD" w:rsidRPr="00943C39">
        <w:rPr>
          <w:b/>
          <w:szCs w:val="28"/>
        </w:rPr>
        <w:t xml:space="preserve"> имени М.П. Мусоргского (г. Екатеринбург, Российская Федерация)</w:t>
      </w:r>
      <w:r w:rsidR="00671ECD">
        <w:rPr>
          <w:szCs w:val="28"/>
        </w:rPr>
        <w:t xml:space="preserve"> </w:t>
      </w:r>
      <w:r>
        <w:rPr>
          <w:szCs w:val="28"/>
        </w:rPr>
        <w:t>2</w:t>
      </w:r>
      <w:r w:rsidR="00B06020">
        <w:rPr>
          <w:szCs w:val="28"/>
        </w:rPr>
        <w:t>9</w:t>
      </w:r>
      <w:r>
        <w:rPr>
          <w:szCs w:val="28"/>
        </w:rPr>
        <w:t xml:space="preserve"> </w:t>
      </w:r>
      <w:r w:rsidR="007D149C">
        <w:rPr>
          <w:szCs w:val="28"/>
        </w:rPr>
        <w:t>апреля</w:t>
      </w:r>
      <w:r>
        <w:rPr>
          <w:szCs w:val="28"/>
        </w:rPr>
        <w:t xml:space="preserve"> 2016 года</w:t>
      </w:r>
      <w:r w:rsidR="00E4536A">
        <w:rPr>
          <w:szCs w:val="28"/>
        </w:rPr>
        <w:t>,</w:t>
      </w:r>
      <w:r>
        <w:rPr>
          <w:szCs w:val="28"/>
        </w:rPr>
        <w:t xml:space="preserve"> </w:t>
      </w:r>
      <w:r w:rsidR="00E4536A">
        <w:rPr>
          <w:szCs w:val="28"/>
        </w:rPr>
        <w:t xml:space="preserve">в  пятницу, </w:t>
      </w:r>
      <w:r>
        <w:rPr>
          <w:szCs w:val="28"/>
        </w:rPr>
        <w:t xml:space="preserve">проводят международную научную </w:t>
      </w:r>
      <w:r w:rsidR="004D498A">
        <w:rPr>
          <w:szCs w:val="28"/>
        </w:rPr>
        <w:t>очно</w:t>
      </w:r>
      <w:r w:rsidR="007D149C">
        <w:rPr>
          <w:szCs w:val="28"/>
        </w:rPr>
        <w:t>/</w:t>
      </w:r>
      <w:r>
        <w:rPr>
          <w:szCs w:val="28"/>
        </w:rPr>
        <w:t xml:space="preserve">заочную конференцию на тему: </w:t>
      </w:r>
      <w:r w:rsidR="00585098">
        <w:rPr>
          <w:szCs w:val="28"/>
        </w:rPr>
        <w:t>«</w:t>
      </w:r>
      <w:r w:rsidR="005514D4">
        <w:rPr>
          <w:szCs w:val="28"/>
        </w:rPr>
        <w:t>Диалог двух</w:t>
      </w:r>
      <w:r w:rsidR="00CC1045">
        <w:rPr>
          <w:szCs w:val="28"/>
        </w:rPr>
        <w:t xml:space="preserve"> </w:t>
      </w:r>
      <w:r w:rsidR="005514D4">
        <w:rPr>
          <w:szCs w:val="28"/>
        </w:rPr>
        <w:t>культур</w:t>
      </w:r>
      <w:r w:rsidR="00CC1045">
        <w:rPr>
          <w:szCs w:val="28"/>
        </w:rPr>
        <w:t xml:space="preserve"> Запада и Востока</w:t>
      </w:r>
      <w:r w:rsidR="00A35954">
        <w:rPr>
          <w:szCs w:val="28"/>
        </w:rPr>
        <w:t xml:space="preserve"> через призму единства и многообразия:</w:t>
      </w:r>
      <w:r w:rsidR="006D1310">
        <w:rPr>
          <w:szCs w:val="28"/>
        </w:rPr>
        <w:t xml:space="preserve"> </w:t>
      </w:r>
      <w:r w:rsidR="00585098" w:rsidRPr="005514D4">
        <w:rPr>
          <w:szCs w:val="28"/>
        </w:rPr>
        <w:t>древн</w:t>
      </w:r>
      <w:r w:rsidR="00A35954">
        <w:rPr>
          <w:szCs w:val="28"/>
        </w:rPr>
        <w:t>ий</w:t>
      </w:r>
      <w:r w:rsidR="00585098" w:rsidRPr="005514D4">
        <w:rPr>
          <w:szCs w:val="28"/>
        </w:rPr>
        <w:t xml:space="preserve"> мир, средневековь</w:t>
      </w:r>
      <w:r w:rsidR="00A35954">
        <w:rPr>
          <w:szCs w:val="28"/>
        </w:rPr>
        <w:t>е</w:t>
      </w:r>
      <w:r w:rsidR="00585098" w:rsidRPr="005514D4">
        <w:rPr>
          <w:szCs w:val="28"/>
        </w:rPr>
        <w:t>, ново</w:t>
      </w:r>
      <w:r w:rsidR="00A35954">
        <w:rPr>
          <w:szCs w:val="28"/>
        </w:rPr>
        <w:t>е</w:t>
      </w:r>
      <w:r w:rsidR="00585098" w:rsidRPr="005514D4">
        <w:rPr>
          <w:szCs w:val="28"/>
        </w:rPr>
        <w:t xml:space="preserve"> и новейше</w:t>
      </w:r>
      <w:r w:rsidR="00A35954">
        <w:rPr>
          <w:szCs w:val="28"/>
        </w:rPr>
        <w:t>е</w:t>
      </w:r>
      <w:r w:rsidR="006D1310">
        <w:rPr>
          <w:szCs w:val="28"/>
        </w:rPr>
        <w:t xml:space="preserve"> врем</w:t>
      </w:r>
      <w:r w:rsidR="00A35954">
        <w:rPr>
          <w:szCs w:val="28"/>
        </w:rPr>
        <w:t>я»</w:t>
      </w:r>
      <w:r w:rsidR="007D149C">
        <w:rPr>
          <w:szCs w:val="28"/>
        </w:rPr>
        <w:t>,</w:t>
      </w:r>
      <w:r w:rsidR="007D149C" w:rsidRPr="007D149C">
        <w:t xml:space="preserve"> </w:t>
      </w:r>
      <w:r w:rsidR="007D149C">
        <w:t xml:space="preserve">организованную для аспирантов, соискателей, профессорско-преподавательского состава средних и высших учебных заведений Республики Казахстан, стран ближнего и дальнего зарубежья, работающих в области истории, философии, </w:t>
      </w:r>
      <w:r w:rsidR="00E11379">
        <w:t xml:space="preserve">политических дисциплин, </w:t>
      </w:r>
      <w:r w:rsidR="007D149C">
        <w:t>филологии, права, культуры</w:t>
      </w:r>
      <w:r w:rsidR="00E11379">
        <w:t xml:space="preserve"> и</w:t>
      </w:r>
      <w:r w:rsidR="007D149C">
        <w:t xml:space="preserve"> искусства</w:t>
      </w:r>
      <w:r w:rsidR="00E11379">
        <w:t>.</w:t>
      </w:r>
    </w:p>
    <w:p w:rsidR="00474CC5" w:rsidRPr="005514D4" w:rsidRDefault="00474CC5" w:rsidP="00474CC5">
      <w:pPr>
        <w:pStyle w:val="2"/>
        <w:ind w:firstLine="708"/>
        <w:rPr>
          <w:color w:val="000000"/>
          <w:szCs w:val="28"/>
        </w:rPr>
      </w:pPr>
      <w:r w:rsidRPr="005514D4">
        <w:rPr>
          <w:color w:val="000000"/>
          <w:szCs w:val="28"/>
        </w:rPr>
        <w:t>Тема диалога культур Запада и Востока отличается своей сложностью и не имеет однозначного решения в силу их не только территориального расположения, но и методов и способов познания мира, ценностно-мировоззренческо</w:t>
      </w:r>
      <w:r w:rsidR="005514D4" w:rsidRPr="005514D4">
        <w:rPr>
          <w:color w:val="000000"/>
          <w:szCs w:val="28"/>
        </w:rPr>
        <w:t xml:space="preserve">й ориентации, функционирования </w:t>
      </w:r>
      <w:r w:rsidRPr="005514D4">
        <w:rPr>
          <w:color w:val="000000"/>
          <w:szCs w:val="28"/>
        </w:rPr>
        <w:t>общественно-экономических и политических институтов, различия отношений в области культурной жизни и материальных ценностей. С другой стороны, эти две ветви человеческой культуры</w:t>
      </w:r>
      <w:r w:rsidR="007D149C">
        <w:rPr>
          <w:color w:val="000000"/>
          <w:szCs w:val="28"/>
        </w:rPr>
        <w:t>,</w:t>
      </w:r>
      <w:r w:rsidRPr="005514D4">
        <w:rPr>
          <w:color w:val="000000"/>
          <w:szCs w:val="28"/>
        </w:rPr>
        <w:t xml:space="preserve"> </w:t>
      </w:r>
      <w:r w:rsidR="007D149C">
        <w:rPr>
          <w:color w:val="000000"/>
          <w:szCs w:val="28"/>
        </w:rPr>
        <w:t xml:space="preserve">при всей самобытности своего развития, </w:t>
      </w:r>
      <w:r w:rsidRPr="005514D4">
        <w:rPr>
          <w:color w:val="000000"/>
          <w:szCs w:val="28"/>
        </w:rPr>
        <w:t xml:space="preserve">гармонично дополняют друг друга, образуя общую мировую культуру в которой сосуществуют различные ценности и менталитеты. </w:t>
      </w:r>
    </w:p>
    <w:p w:rsidR="00474CC5" w:rsidRPr="005514D4" w:rsidRDefault="005514D4" w:rsidP="00474CC5">
      <w:pPr>
        <w:pStyle w:val="2"/>
        <w:ind w:firstLine="708"/>
        <w:rPr>
          <w:color w:val="000000"/>
          <w:szCs w:val="28"/>
        </w:rPr>
      </w:pPr>
      <w:r w:rsidRPr="005514D4">
        <w:rPr>
          <w:color w:val="000000"/>
          <w:szCs w:val="28"/>
        </w:rPr>
        <w:t xml:space="preserve">Тематика конференции призвана </w:t>
      </w:r>
      <w:r w:rsidR="00474CC5" w:rsidRPr="005514D4">
        <w:rPr>
          <w:color w:val="000000"/>
          <w:szCs w:val="28"/>
        </w:rPr>
        <w:t>рассмотреть диалог двух культур   Востока</w:t>
      </w:r>
      <w:r w:rsidR="003C7AA8" w:rsidRPr="003C7AA8">
        <w:rPr>
          <w:color w:val="000000"/>
          <w:szCs w:val="28"/>
        </w:rPr>
        <w:t xml:space="preserve"> </w:t>
      </w:r>
      <w:r w:rsidR="003C7AA8" w:rsidRPr="005514D4">
        <w:rPr>
          <w:color w:val="000000"/>
          <w:szCs w:val="28"/>
        </w:rPr>
        <w:t>и Запада</w:t>
      </w:r>
      <w:r w:rsidR="00D67DFE">
        <w:rPr>
          <w:color w:val="000000"/>
          <w:szCs w:val="28"/>
        </w:rPr>
        <w:t xml:space="preserve"> не только с точки зрения их самобытности, но и взаимовлияния друг на друга</w:t>
      </w:r>
      <w:r w:rsidRPr="005514D4">
        <w:rPr>
          <w:color w:val="000000"/>
          <w:szCs w:val="28"/>
        </w:rPr>
        <w:t>.</w:t>
      </w:r>
      <w:r w:rsidR="00474CC5" w:rsidRPr="005514D4">
        <w:rPr>
          <w:color w:val="000000"/>
          <w:szCs w:val="28"/>
        </w:rPr>
        <w:t xml:space="preserve"> </w:t>
      </w:r>
      <w:r>
        <w:rPr>
          <w:color w:val="000000"/>
          <w:szCs w:val="28"/>
        </w:rPr>
        <w:t xml:space="preserve">С этой целью делается попытка систематизировать результаты </w:t>
      </w:r>
      <w:r w:rsidR="00474CC5" w:rsidRPr="005514D4">
        <w:rPr>
          <w:color w:val="000000"/>
          <w:szCs w:val="28"/>
        </w:rPr>
        <w:t>исследований каз</w:t>
      </w:r>
      <w:r w:rsidR="00D67DFE">
        <w:rPr>
          <w:color w:val="000000"/>
          <w:szCs w:val="28"/>
        </w:rPr>
        <w:t xml:space="preserve">ахстанских и зарубежных ученых </w:t>
      </w:r>
      <w:r w:rsidR="00474CC5" w:rsidRPr="005514D4">
        <w:rPr>
          <w:color w:val="000000"/>
          <w:szCs w:val="28"/>
        </w:rPr>
        <w:t>в контексте исторических суд</w:t>
      </w:r>
      <w:r w:rsidRPr="005514D4">
        <w:rPr>
          <w:color w:val="000000"/>
          <w:szCs w:val="28"/>
        </w:rPr>
        <w:t>еб цивилизаций Востока и Запада, к числу которых относится и Казахстан</w:t>
      </w:r>
    </w:p>
    <w:p w:rsidR="008622CF" w:rsidRPr="00B40BBF" w:rsidRDefault="008622CF" w:rsidP="008622CF">
      <w:pPr>
        <w:pStyle w:val="2"/>
        <w:ind w:firstLine="708"/>
        <w:rPr>
          <w:b/>
          <w:bCs/>
          <w:szCs w:val="28"/>
        </w:rPr>
      </w:pPr>
      <w:r w:rsidRPr="00B40BBF">
        <w:rPr>
          <w:b/>
          <w:szCs w:val="28"/>
        </w:rPr>
        <w:t>Форма проведения: очно/заочная</w:t>
      </w:r>
    </w:p>
    <w:p w:rsidR="007F75CE" w:rsidRPr="00B40BBF" w:rsidRDefault="007F75CE" w:rsidP="007F75CE">
      <w:pPr>
        <w:ind w:left="360" w:firstLine="348"/>
        <w:jc w:val="both"/>
        <w:rPr>
          <w:b/>
          <w:bCs/>
          <w:szCs w:val="28"/>
        </w:rPr>
      </w:pPr>
      <w:r w:rsidRPr="00B40BBF">
        <w:rPr>
          <w:b/>
          <w:bCs/>
          <w:szCs w:val="28"/>
        </w:rPr>
        <w:t>Основные научные направления:</w:t>
      </w:r>
    </w:p>
    <w:p w:rsidR="00141705" w:rsidRDefault="00B423F3" w:rsidP="00141705">
      <w:pPr>
        <w:pStyle w:val="af2"/>
        <w:numPr>
          <w:ilvl w:val="0"/>
          <w:numId w:val="2"/>
        </w:numPr>
        <w:jc w:val="both"/>
        <w:rPr>
          <w:szCs w:val="28"/>
        </w:rPr>
      </w:pPr>
      <w:r w:rsidRPr="00174041">
        <w:rPr>
          <w:color w:val="000000"/>
          <w:szCs w:val="28"/>
          <w:shd w:val="clear" w:color="auto" w:fill="FFFFFF"/>
        </w:rPr>
        <w:t xml:space="preserve">Диалог восточных и западных концептов </w:t>
      </w:r>
      <w:r w:rsidR="00BF3ACE">
        <w:rPr>
          <w:color w:val="000000"/>
          <w:szCs w:val="28"/>
          <w:shd w:val="clear" w:color="auto" w:fill="FFFFFF"/>
        </w:rPr>
        <w:t xml:space="preserve">культур </w:t>
      </w:r>
      <w:r w:rsidRPr="00174041">
        <w:rPr>
          <w:color w:val="000000"/>
          <w:szCs w:val="28"/>
          <w:shd w:val="clear" w:color="auto" w:fill="FFFFFF"/>
        </w:rPr>
        <w:t xml:space="preserve">в </w:t>
      </w:r>
      <w:r w:rsidR="00BF3ACE">
        <w:rPr>
          <w:color w:val="000000"/>
          <w:szCs w:val="28"/>
          <w:shd w:val="clear" w:color="auto" w:fill="FFFFFF"/>
        </w:rPr>
        <w:t>пространстве Казахстана</w:t>
      </w:r>
      <w:r w:rsidR="001737CE">
        <w:rPr>
          <w:szCs w:val="28"/>
        </w:rPr>
        <w:t>: от древности до современности</w:t>
      </w:r>
      <w:r w:rsidR="001737CE" w:rsidRPr="00B40BBF">
        <w:rPr>
          <w:szCs w:val="28"/>
        </w:rPr>
        <w:t xml:space="preserve"> </w:t>
      </w:r>
    </w:p>
    <w:p w:rsidR="00B423F3" w:rsidRDefault="00B423F3" w:rsidP="00B423F3">
      <w:pPr>
        <w:pStyle w:val="af2"/>
        <w:numPr>
          <w:ilvl w:val="0"/>
          <w:numId w:val="2"/>
        </w:numPr>
        <w:jc w:val="both"/>
        <w:rPr>
          <w:szCs w:val="28"/>
        </w:rPr>
      </w:pPr>
      <w:r w:rsidRPr="00174041">
        <w:rPr>
          <w:color w:val="000000"/>
          <w:szCs w:val="28"/>
          <w:shd w:val="clear" w:color="auto" w:fill="FFFFFF"/>
        </w:rPr>
        <w:t>Проблемы межрелигиозного диалога в истории взаимоотнош</w:t>
      </w:r>
      <w:r w:rsidR="002A4C0E">
        <w:rPr>
          <w:color w:val="000000"/>
          <w:szCs w:val="28"/>
          <w:shd w:val="clear" w:color="auto" w:fill="FFFFFF"/>
        </w:rPr>
        <w:t>ений культур Востока и Запада</w:t>
      </w:r>
      <w:r w:rsidRPr="00174041">
        <w:rPr>
          <w:color w:val="000000"/>
          <w:szCs w:val="28"/>
          <w:shd w:val="clear" w:color="auto" w:fill="FFFFFF"/>
        </w:rPr>
        <w:t> </w:t>
      </w:r>
    </w:p>
    <w:p w:rsidR="00B423F3" w:rsidRPr="00B423F3" w:rsidRDefault="00B423F3" w:rsidP="00B423F3">
      <w:pPr>
        <w:pStyle w:val="af2"/>
        <w:numPr>
          <w:ilvl w:val="0"/>
          <w:numId w:val="2"/>
        </w:numPr>
        <w:jc w:val="both"/>
        <w:rPr>
          <w:szCs w:val="28"/>
        </w:rPr>
      </w:pPr>
      <w:r w:rsidRPr="00141705">
        <w:rPr>
          <w:szCs w:val="28"/>
        </w:rPr>
        <w:t>Восток и Запад в эпоху древнего мира, средневековья, нового и новейшего времени: единство культур</w:t>
      </w:r>
    </w:p>
    <w:p w:rsidR="00174041" w:rsidRDefault="00BB35D2" w:rsidP="00F31E47">
      <w:pPr>
        <w:pStyle w:val="af2"/>
        <w:numPr>
          <w:ilvl w:val="0"/>
          <w:numId w:val="2"/>
        </w:numPr>
        <w:jc w:val="both"/>
        <w:rPr>
          <w:szCs w:val="28"/>
        </w:rPr>
      </w:pPr>
      <w:r w:rsidRPr="00BB35D2">
        <w:rPr>
          <w:szCs w:val="28"/>
        </w:rPr>
        <w:lastRenderedPageBreak/>
        <w:t>Сущность и особ</w:t>
      </w:r>
      <w:r>
        <w:rPr>
          <w:szCs w:val="28"/>
        </w:rPr>
        <w:t xml:space="preserve">енности восточной цивилизации: </w:t>
      </w:r>
      <w:r w:rsidRPr="00BB35D2">
        <w:rPr>
          <w:szCs w:val="28"/>
        </w:rPr>
        <w:t xml:space="preserve">древний мир, средние века, новое и новейшее </w:t>
      </w:r>
      <w:r>
        <w:rPr>
          <w:szCs w:val="28"/>
        </w:rPr>
        <w:t>время</w:t>
      </w:r>
    </w:p>
    <w:p w:rsidR="00BB35D2" w:rsidRPr="00BB35D2" w:rsidRDefault="00BB35D2" w:rsidP="00685C31">
      <w:pPr>
        <w:pStyle w:val="af2"/>
        <w:numPr>
          <w:ilvl w:val="0"/>
          <w:numId w:val="2"/>
        </w:numPr>
        <w:jc w:val="both"/>
        <w:rPr>
          <w:szCs w:val="28"/>
        </w:rPr>
      </w:pPr>
      <w:r w:rsidRPr="00BB35D2">
        <w:rPr>
          <w:szCs w:val="28"/>
        </w:rPr>
        <w:t>Сущность и особенности западной</w:t>
      </w:r>
      <w:r w:rsidR="008F3AC9">
        <w:rPr>
          <w:szCs w:val="28"/>
        </w:rPr>
        <w:t xml:space="preserve"> цивилизации: </w:t>
      </w:r>
      <w:r>
        <w:rPr>
          <w:szCs w:val="28"/>
        </w:rPr>
        <w:t>от античности к современности</w:t>
      </w:r>
    </w:p>
    <w:p w:rsidR="000D70DB" w:rsidRPr="00CA6E90" w:rsidRDefault="00CA6E90" w:rsidP="00CA6E90">
      <w:pPr>
        <w:pStyle w:val="2"/>
        <w:ind w:left="720"/>
        <w:rPr>
          <w:color w:val="000000"/>
          <w:szCs w:val="28"/>
        </w:rPr>
      </w:pPr>
      <w:r w:rsidRPr="00CA6E90">
        <w:rPr>
          <w:color w:val="000000"/>
          <w:szCs w:val="28"/>
        </w:rPr>
        <w:t>Рабочие языки конференции: русский, казахский.</w:t>
      </w:r>
      <w:r w:rsidRPr="00CA6E90">
        <w:rPr>
          <w:color w:val="000000"/>
          <w:szCs w:val="28"/>
        </w:rPr>
        <w:tab/>
      </w:r>
    </w:p>
    <w:p w:rsidR="008622CF" w:rsidRPr="00CA6E90" w:rsidRDefault="00CA6E90" w:rsidP="008622CF">
      <w:pPr>
        <w:tabs>
          <w:tab w:val="left" w:pos="284"/>
        </w:tabs>
        <w:autoSpaceDE w:val="0"/>
        <w:autoSpaceDN w:val="0"/>
        <w:adjustRightInd w:val="0"/>
        <w:jc w:val="both"/>
        <w:rPr>
          <w:color w:val="000000"/>
          <w:szCs w:val="28"/>
        </w:rPr>
      </w:pPr>
      <w:r w:rsidRPr="00CA6E90">
        <w:rPr>
          <w:color w:val="000000"/>
          <w:szCs w:val="28"/>
        </w:rPr>
        <w:tab/>
      </w:r>
      <w:r>
        <w:rPr>
          <w:color w:val="000000"/>
          <w:szCs w:val="28"/>
        </w:rPr>
        <w:t xml:space="preserve">      </w:t>
      </w:r>
      <w:r w:rsidR="008622CF" w:rsidRPr="00CA6E90">
        <w:rPr>
          <w:szCs w:val="28"/>
        </w:rPr>
        <w:t xml:space="preserve">Материалы конференции будут </w:t>
      </w:r>
      <w:r>
        <w:rPr>
          <w:szCs w:val="28"/>
        </w:rPr>
        <w:t xml:space="preserve">изданы в виде </w:t>
      </w:r>
      <w:r w:rsidR="008622CF" w:rsidRPr="00CA6E90">
        <w:rPr>
          <w:szCs w:val="28"/>
        </w:rPr>
        <w:t>научно</w:t>
      </w:r>
      <w:r>
        <w:rPr>
          <w:szCs w:val="28"/>
        </w:rPr>
        <w:t>го сборника</w:t>
      </w:r>
      <w:r w:rsidR="008622CF" w:rsidRPr="00CA6E90">
        <w:rPr>
          <w:szCs w:val="28"/>
        </w:rPr>
        <w:t xml:space="preserve"> статей,</w:t>
      </w:r>
      <w:r w:rsidR="008622CF" w:rsidRPr="00CA6E90">
        <w:rPr>
          <w:b/>
          <w:szCs w:val="28"/>
        </w:rPr>
        <w:t xml:space="preserve"> </w:t>
      </w:r>
      <w:r w:rsidR="008622CF" w:rsidRPr="00CA6E90">
        <w:rPr>
          <w:szCs w:val="28"/>
        </w:rPr>
        <w:t xml:space="preserve">который </w:t>
      </w:r>
      <w:r w:rsidRPr="00CA6E90">
        <w:rPr>
          <w:szCs w:val="28"/>
        </w:rPr>
        <w:t xml:space="preserve">предполагается издать до начала проведения </w:t>
      </w:r>
      <w:r w:rsidR="008622CF" w:rsidRPr="00CA6E90">
        <w:rPr>
          <w:szCs w:val="28"/>
        </w:rPr>
        <w:t>научного форума</w:t>
      </w:r>
      <w:r w:rsidRPr="00CA6E90">
        <w:rPr>
          <w:szCs w:val="28"/>
        </w:rPr>
        <w:t xml:space="preserve">. </w:t>
      </w:r>
    </w:p>
    <w:p w:rsidR="008622CF" w:rsidRPr="00CA6E90" w:rsidRDefault="008622CF" w:rsidP="008622CF">
      <w:pPr>
        <w:pStyle w:val="2"/>
        <w:ind w:firstLine="708"/>
        <w:rPr>
          <w:szCs w:val="28"/>
        </w:rPr>
      </w:pPr>
      <w:r w:rsidRPr="00CA6E90">
        <w:rPr>
          <w:szCs w:val="28"/>
        </w:rPr>
        <w:t xml:space="preserve">Сборнику присваиваются соответствующие библиотечные индексы </w:t>
      </w:r>
      <w:r w:rsidRPr="00AC7ED2">
        <w:rPr>
          <w:b/>
          <w:szCs w:val="28"/>
        </w:rPr>
        <w:t xml:space="preserve">ББK </w:t>
      </w:r>
      <w:r w:rsidRPr="00CA6E90">
        <w:rPr>
          <w:szCs w:val="28"/>
        </w:rPr>
        <w:t xml:space="preserve">и международный стандартный книжный номер </w:t>
      </w:r>
      <w:r w:rsidRPr="00AC7ED2">
        <w:rPr>
          <w:b/>
          <w:szCs w:val="28"/>
        </w:rPr>
        <w:t>(</w:t>
      </w:r>
      <w:r w:rsidRPr="00AC7ED2">
        <w:rPr>
          <w:b/>
          <w:szCs w:val="28"/>
          <w:lang w:val="en-US"/>
        </w:rPr>
        <w:t>ISBN</w:t>
      </w:r>
      <w:r w:rsidR="009D357C" w:rsidRPr="00AC7ED2">
        <w:rPr>
          <w:b/>
          <w:szCs w:val="28"/>
        </w:rPr>
        <w:t>),</w:t>
      </w:r>
      <w:r w:rsidR="009D357C">
        <w:rPr>
          <w:szCs w:val="28"/>
        </w:rPr>
        <w:t xml:space="preserve"> с указанием на титульном листе обозначений – </w:t>
      </w:r>
      <w:r w:rsidR="009D357C" w:rsidRPr="00AC7ED2">
        <w:rPr>
          <w:b/>
          <w:szCs w:val="28"/>
        </w:rPr>
        <w:t>Алматы, Екатеринбург, 2016</w:t>
      </w:r>
      <w:r w:rsidR="00983D82" w:rsidRPr="00AC7ED2">
        <w:rPr>
          <w:b/>
          <w:szCs w:val="28"/>
        </w:rPr>
        <w:t>.</w:t>
      </w:r>
    </w:p>
    <w:p w:rsidR="008622CF" w:rsidRPr="002F740E" w:rsidRDefault="008622CF" w:rsidP="008622CF">
      <w:pPr>
        <w:pStyle w:val="2"/>
        <w:ind w:firstLine="708"/>
        <w:rPr>
          <w:color w:val="000000"/>
          <w:szCs w:val="28"/>
        </w:rPr>
      </w:pPr>
      <w:r w:rsidRPr="00CA6E90">
        <w:rPr>
          <w:color w:val="000000"/>
          <w:szCs w:val="28"/>
        </w:rPr>
        <w:t>Публикация статей засчитывается пр</w:t>
      </w:r>
      <w:r w:rsidR="002F740E">
        <w:rPr>
          <w:color w:val="000000"/>
          <w:szCs w:val="28"/>
        </w:rPr>
        <w:t xml:space="preserve">и защите диссертационных работ, </w:t>
      </w:r>
      <w:r w:rsidRPr="00CA6E90">
        <w:rPr>
          <w:color w:val="000000"/>
          <w:szCs w:val="28"/>
        </w:rPr>
        <w:t xml:space="preserve">а </w:t>
      </w:r>
      <w:r w:rsidRPr="002F740E">
        <w:rPr>
          <w:color w:val="000000"/>
          <w:szCs w:val="28"/>
        </w:rPr>
        <w:t>также является критерием апробации проводимых Вами исследований.</w:t>
      </w:r>
      <w:r w:rsidRPr="002F740E">
        <w:rPr>
          <w:rStyle w:val="apple-converted-space"/>
          <w:color w:val="000000"/>
          <w:szCs w:val="28"/>
        </w:rPr>
        <w:t> </w:t>
      </w:r>
    </w:p>
    <w:p w:rsidR="008622CF" w:rsidRPr="000E73EE" w:rsidRDefault="008622CF" w:rsidP="008622CF">
      <w:pPr>
        <w:pStyle w:val="p160"/>
        <w:shd w:val="clear" w:color="auto" w:fill="FFFFFF"/>
        <w:spacing w:before="0" w:beforeAutospacing="0" w:after="0" w:afterAutospacing="0"/>
        <w:ind w:firstLine="708"/>
        <w:jc w:val="both"/>
        <w:rPr>
          <w:sz w:val="28"/>
          <w:szCs w:val="28"/>
        </w:rPr>
      </w:pPr>
      <w:r w:rsidRPr="002F740E">
        <w:rPr>
          <w:sz w:val="28"/>
          <w:szCs w:val="28"/>
        </w:rPr>
        <w:t>Лицам, принявшим участие в работе конференции, высылается один сборник</w:t>
      </w:r>
      <w:r w:rsidR="002F740E" w:rsidRPr="002F740E">
        <w:rPr>
          <w:sz w:val="28"/>
          <w:szCs w:val="28"/>
        </w:rPr>
        <w:t>,</w:t>
      </w:r>
      <w:r w:rsidR="00827219">
        <w:rPr>
          <w:sz w:val="28"/>
          <w:szCs w:val="28"/>
        </w:rPr>
        <w:t xml:space="preserve"> П</w:t>
      </w:r>
      <w:r w:rsidR="002F740E" w:rsidRPr="002F740E">
        <w:rPr>
          <w:sz w:val="28"/>
          <w:szCs w:val="28"/>
        </w:rPr>
        <w:t>рограмма конференции</w:t>
      </w:r>
      <w:r w:rsidRPr="002F740E">
        <w:rPr>
          <w:sz w:val="28"/>
          <w:szCs w:val="28"/>
        </w:rPr>
        <w:t xml:space="preserve"> и </w:t>
      </w:r>
      <w:r w:rsidR="005377EF">
        <w:rPr>
          <w:sz w:val="28"/>
          <w:szCs w:val="28"/>
        </w:rPr>
        <w:t>сертификат</w:t>
      </w:r>
      <w:r w:rsidR="002F740E" w:rsidRPr="002F740E">
        <w:rPr>
          <w:sz w:val="28"/>
          <w:szCs w:val="28"/>
        </w:rPr>
        <w:t xml:space="preserve"> участника, без указания в них </w:t>
      </w:r>
      <w:r w:rsidR="002F740E" w:rsidRPr="000E73EE">
        <w:rPr>
          <w:sz w:val="28"/>
          <w:szCs w:val="28"/>
        </w:rPr>
        <w:t xml:space="preserve">формы проведения </w:t>
      </w:r>
    </w:p>
    <w:p w:rsidR="008622CF" w:rsidRDefault="008622CF" w:rsidP="008622CF">
      <w:pPr>
        <w:pStyle w:val="a7"/>
        <w:ind w:firstLine="720"/>
        <w:jc w:val="both"/>
        <w:rPr>
          <w:b w:val="0"/>
          <w:szCs w:val="28"/>
        </w:rPr>
      </w:pPr>
      <w:r w:rsidRPr="000E73EE">
        <w:rPr>
          <w:b w:val="0"/>
          <w:szCs w:val="28"/>
        </w:rPr>
        <w:t xml:space="preserve">Для участия в конференции необходимо до </w:t>
      </w:r>
      <w:r w:rsidR="00E37CE0">
        <w:rPr>
          <w:szCs w:val="28"/>
        </w:rPr>
        <w:t>10</w:t>
      </w:r>
      <w:r w:rsidR="00D67DFE">
        <w:rPr>
          <w:szCs w:val="28"/>
        </w:rPr>
        <w:t xml:space="preserve"> апреля</w:t>
      </w:r>
      <w:r w:rsidR="000E73EE" w:rsidRPr="000E73EE">
        <w:rPr>
          <w:szCs w:val="28"/>
        </w:rPr>
        <w:t xml:space="preserve"> 2016</w:t>
      </w:r>
      <w:r w:rsidRPr="000E73EE">
        <w:rPr>
          <w:szCs w:val="28"/>
        </w:rPr>
        <w:t xml:space="preserve"> года </w:t>
      </w:r>
      <w:r w:rsidRPr="000E73EE">
        <w:rPr>
          <w:b w:val="0"/>
          <w:szCs w:val="28"/>
        </w:rPr>
        <w:t xml:space="preserve">направить на электронную почту </w:t>
      </w:r>
      <w:hyperlink r:id="rId7" w:history="1">
        <w:r w:rsidRPr="000E73EE">
          <w:rPr>
            <w:rStyle w:val="a3"/>
            <w:b w:val="0"/>
            <w:szCs w:val="28"/>
            <w:lang w:val="en-US"/>
          </w:rPr>
          <w:t>Vdovin</w:t>
        </w:r>
        <w:r w:rsidRPr="000E73EE">
          <w:rPr>
            <w:rStyle w:val="a3"/>
            <w:b w:val="0"/>
            <w:szCs w:val="28"/>
          </w:rPr>
          <w:t>.</w:t>
        </w:r>
        <w:r w:rsidRPr="000E73EE">
          <w:rPr>
            <w:rStyle w:val="a3"/>
            <w:b w:val="0"/>
            <w:szCs w:val="28"/>
            <w:lang w:val="en-US"/>
          </w:rPr>
          <w:t>valery</w:t>
        </w:r>
        <w:r w:rsidRPr="000E73EE">
          <w:rPr>
            <w:rStyle w:val="a3"/>
            <w:b w:val="0"/>
            <w:szCs w:val="28"/>
          </w:rPr>
          <w:t>@</w:t>
        </w:r>
        <w:r w:rsidRPr="000E73EE">
          <w:rPr>
            <w:rStyle w:val="a3"/>
            <w:b w:val="0"/>
            <w:szCs w:val="28"/>
            <w:lang w:val="en-US"/>
          </w:rPr>
          <w:t>mail</w:t>
        </w:r>
        <w:r w:rsidRPr="000E73EE">
          <w:rPr>
            <w:rStyle w:val="a3"/>
            <w:b w:val="0"/>
            <w:szCs w:val="28"/>
          </w:rPr>
          <w:t>.</w:t>
        </w:r>
        <w:r w:rsidRPr="000E73EE">
          <w:rPr>
            <w:rStyle w:val="a3"/>
            <w:b w:val="0"/>
            <w:szCs w:val="28"/>
            <w:lang w:val="en-US"/>
          </w:rPr>
          <w:t>ru</w:t>
        </w:r>
        <w:proofErr w:type="gramStart"/>
      </w:hyperlink>
      <w:r w:rsidRPr="000E73EE">
        <w:rPr>
          <w:b w:val="0"/>
          <w:szCs w:val="28"/>
        </w:rPr>
        <w:t xml:space="preserve">;  </w:t>
      </w:r>
      <w:hyperlink r:id="rId8" w:history="1">
        <w:proofErr w:type="gramEnd"/>
        <w:r w:rsidRPr="000E73EE">
          <w:rPr>
            <w:rStyle w:val="a3"/>
            <w:b w:val="0"/>
            <w:szCs w:val="28"/>
            <w:lang w:val="en-US"/>
          </w:rPr>
          <w:t>vdovin</w:t>
        </w:r>
        <w:r w:rsidRPr="000E73EE">
          <w:rPr>
            <w:rStyle w:val="a3"/>
            <w:b w:val="0"/>
            <w:szCs w:val="28"/>
          </w:rPr>
          <w:t>.</w:t>
        </w:r>
        <w:r w:rsidRPr="000E73EE">
          <w:rPr>
            <w:rStyle w:val="a3"/>
            <w:b w:val="0"/>
            <w:szCs w:val="28"/>
            <w:lang w:val="en-US"/>
          </w:rPr>
          <w:t>valeriyy</w:t>
        </w:r>
        <w:r w:rsidRPr="000E73EE">
          <w:rPr>
            <w:rStyle w:val="a3"/>
            <w:b w:val="0"/>
            <w:szCs w:val="28"/>
          </w:rPr>
          <w:t>@</w:t>
        </w:r>
        <w:r w:rsidRPr="000E73EE">
          <w:rPr>
            <w:rStyle w:val="a3"/>
            <w:b w:val="0"/>
            <w:szCs w:val="28"/>
            <w:lang w:val="en-US"/>
          </w:rPr>
          <w:t>rambler</w:t>
        </w:r>
        <w:r w:rsidRPr="000E73EE">
          <w:rPr>
            <w:rStyle w:val="a3"/>
            <w:b w:val="0"/>
            <w:szCs w:val="28"/>
          </w:rPr>
          <w:t>.</w:t>
        </w:r>
        <w:proofErr w:type="spellStart"/>
        <w:r w:rsidRPr="000E73EE">
          <w:rPr>
            <w:rStyle w:val="a3"/>
            <w:b w:val="0"/>
            <w:szCs w:val="28"/>
            <w:lang w:val="en-US"/>
          </w:rPr>
          <w:t>ru</w:t>
        </w:r>
        <w:proofErr w:type="spellEnd"/>
      </w:hyperlink>
      <w:r w:rsidRPr="000E73EE">
        <w:rPr>
          <w:b w:val="0"/>
          <w:szCs w:val="28"/>
        </w:rPr>
        <w:t xml:space="preserve"> материал, оформленн</w:t>
      </w:r>
      <w:r w:rsidR="00990DCD">
        <w:rPr>
          <w:b w:val="0"/>
          <w:szCs w:val="28"/>
        </w:rPr>
        <w:t xml:space="preserve">ый по установленным требованиям. </w:t>
      </w:r>
      <w:r w:rsidRPr="000E73EE">
        <w:rPr>
          <w:b w:val="0"/>
          <w:szCs w:val="28"/>
        </w:rPr>
        <w:t>Статья и заявка должны быть присланы прикрепленными файлами. Название файла со статьей должно включать слово статья и фамилию автора или первого соавтора (напр. Статья. Иванов А.И.doc). Название файла с заявкой должно включать слово заявка и фамилию автора или первого соавтора (напр. Заявка. Иванов А.И.doc).</w:t>
      </w:r>
      <w:r w:rsidR="00E37CE0">
        <w:rPr>
          <w:b w:val="0"/>
          <w:szCs w:val="28"/>
        </w:rPr>
        <w:t xml:space="preserve"> По истечении срока приема материалов конференции заявки на участие и тексты статей не принимаются.</w:t>
      </w:r>
    </w:p>
    <w:p w:rsidR="001510E2" w:rsidRDefault="005F4203" w:rsidP="008622CF">
      <w:pPr>
        <w:pStyle w:val="a7"/>
        <w:ind w:firstLine="720"/>
        <w:jc w:val="both"/>
        <w:rPr>
          <w:b w:val="0"/>
          <w:szCs w:val="28"/>
        </w:rPr>
      </w:pPr>
      <w:r>
        <w:rPr>
          <w:b w:val="0"/>
          <w:szCs w:val="28"/>
        </w:rPr>
        <w:t>В</w:t>
      </w:r>
      <w:r w:rsidR="001510E2">
        <w:rPr>
          <w:b w:val="0"/>
          <w:szCs w:val="28"/>
        </w:rPr>
        <w:t xml:space="preserve"> заявке на участие в конференции обязательно укажите выбранн</w:t>
      </w:r>
      <w:r>
        <w:rPr>
          <w:b w:val="0"/>
          <w:szCs w:val="28"/>
        </w:rPr>
        <w:t>ую</w:t>
      </w:r>
      <w:r w:rsidR="001510E2">
        <w:rPr>
          <w:b w:val="0"/>
          <w:szCs w:val="28"/>
        </w:rPr>
        <w:t xml:space="preserve"> Вами форму проведения: очную или заочную. Очная форма участия предполагает организацию круглого стола, тематика и научные направления которого будут определены по мере поступления заявок на участие, а сами участники круглого стола будут своевременно извещены о дате и месте проведения форума.  </w:t>
      </w:r>
    </w:p>
    <w:p w:rsidR="008622CF" w:rsidRPr="000E73EE" w:rsidRDefault="008622CF" w:rsidP="008622CF">
      <w:pPr>
        <w:pStyle w:val="a7"/>
        <w:ind w:firstLine="720"/>
        <w:jc w:val="both"/>
        <w:rPr>
          <w:b w:val="0"/>
          <w:szCs w:val="28"/>
        </w:rPr>
      </w:pPr>
      <w:r w:rsidRPr="000E73EE">
        <w:rPr>
          <w:b w:val="0"/>
          <w:szCs w:val="28"/>
        </w:rPr>
        <w:t xml:space="preserve">Убедитесь, что ваша почта получена! Подтверждение приходит на адрес, с которого осуществлялась отсылка материалов. Участникам, не получившим подтверждение, просьба продублировать материалы. </w:t>
      </w:r>
    </w:p>
    <w:p w:rsidR="002A00CE" w:rsidRPr="002A00CE" w:rsidRDefault="002A00CE" w:rsidP="002A00CE">
      <w:pPr>
        <w:pStyle w:val="a7"/>
        <w:ind w:firstLine="720"/>
        <w:jc w:val="both"/>
        <w:rPr>
          <w:b w:val="0"/>
          <w:szCs w:val="28"/>
        </w:rPr>
      </w:pPr>
      <w:r w:rsidRPr="002A00CE">
        <w:rPr>
          <w:b w:val="0"/>
          <w:szCs w:val="28"/>
        </w:rPr>
        <w:t xml:space="preserve">В течение 7 дней после рассмотрения оргкомитетом присланных статей, автору будут сообщены решение о принятии или отклонении материалов, а также реквизиты для отправления </w:t>
      </w:r>
      <w:proofErr w:type="spellStart"/>
      <w:r w:rsidRPr="002A00CE">
        <w:rPr>
          <w:b w:val="0"/>
          <w:szCs w:val="28"/>
        </w:rPr>
        <w:t>оргвзноса</w:t>
      </w:r>
      <w:proofErr w:type="spellEnd"/>
      <w:r w:rsidRPr="002A00CE">
        <w:rPr>
          <w:b w:val="0"/>
          <w:szCs w:val="28"/>
        </w:rPr>
        <w:t xml:space="preserve">. </w:t>
      </w:r>
    </w:p>
    <w:p w:rsidR="008622CF" w:rsidRPr="000E73EE" w:rsidRDefault="008622CF" w:rsidP="008622CF">
      <w:pPr>
        <w:pStyle w:val="a7"/>
        <w:ind w:firstLine="720"/>
        <w:jc w:val="both"/>
        <w:rPr>
          <w:b w:val="0"/>
          <w:color w:val="333333"/>
          <w:szCs w:val="28"/>
        </w:rPr>
      </w:pPr>
      <w:r w:rsidRPr="000E73EE">
        <w:rPr>
          <w:b w:val="0"/>
          <w:szCs w:val="28"/>
        </w:rPr>
        <w:t xml:space="preserve">Получив извещение о принятии оргкомитетом материалов, участнику конференции необходимо в течение 1-2 дней по электронной почте выслать копию квитанции об оплате. </w:t>
      </w:r>
      <w:r w:rsidRPr="000E73EE">
        <w:rPr>
          <w:b w:val="0"/>
          <w:color w:val="333333"/>
          <w:szCs w:val="28"/>
        </w:rPr>
        <w:t xml:space="preserve">Общая стоимость заказа состоит из: организационного взноса, стоимости превышения объема публикуемых материалов, стоимости </w:t>
      </w:r>
      <w:r w:rsidRPr="000E73EE">
        <w:rPr>
          <w:b w:val="0"/>
          <w:szCs w:val="28"/>
        </w:rPr>
        <w:t xml:space="preserve">всех необходимых автору статьи услуг, указанных ниже в таблице </w:t>
      </w:r>
      <w:r w:rsidRPr="000E73EE">
        <w:rPr>
          <w:b w:val="0"/>
          <w:color w:val="333333"/>
          <w:szCs w:val="28"/>
        </w:rPr>
        <w:t>и дополнительно заказываемых экземпляров сборника.</w:t>
      </w:r>
    </w:p>
    <w:p w:rsidR="008622CF" w:rsidRPr="000E73EE" w:rsidRDefault="008622CF" w:rsidP="008622CF">
      <w:pPr>
        <w:pStyle w:val="a7"/>
        <w:ind w:firstLine="720"/>
        <w:jc w:val="both"/>
        <w:rPr>
          <w:b w:val="0"/>
          <w:color w:val="333333"/>
          <w:szCs w:val="28"/>
        </w:rPr>
      </w:pPr>
      <w:r w:rsidRPr="000E73EE">
        <w:rPr>
          <w:b w:val="0"/>
          <w:color w:val="333333"/>
          <w:szCs w:val="28"/>
        </w:rPr>
        <w:lastRenderedPageBreak/>
        <w:t xml:space="preserve">Стоимость отправки заказной бандероли с научным сборником статей входит в размер организационного взноса. </w:t>
      </w:r>
    </w:p>
    <w:p w:rsidR="008622CF" w:rsidRPr="000E73EE" w:rsidRDefault="008622CF" w:rsidP="008622CF">
      <w:pPr>
        <w:pStyle w:val="a9"/>
        <w:spacing w:after="0"/>
        <w:ind w:left="0" w:firstLine="708"/>
        <w:jc w:val="both"/>
        <w:rPr>
          <w:szCs w:val="28"/>
        </w:rPr>
      </w:pPr>
      <w:r w:rsidRPr="000E73EE">
        <w:rPr>
          <w:szCs w:val="28"/>
        </w:rPr>
        <w:t>Проезд и прож</w:t>
      </w:r>
      <w:r w:rsidR="000E73EE" w:rsidRPr="000E73EE">
        <w:rPr>
          <w:szCs w:val="28"/>
        </w:rPr>
        <w:t>ивание</w:t>
      </w:r>
      <w:r w:rsidRPr="000E73EE">
        <w:rPr>
          <w:szCs w:val="28"/>
        </w:rPr>
        <w:t xml:space="preserve"> участников конференции, прибывших в Алматы, осуществляется за счет командирующей стороны. </w:t>
      </w:r>
    </w:p>
    <w:p w:rsidR="008622CF" w:rsidRPr="000E73EE" w:rsidRDefault="008622CF" w:rsidP="008622CF">
      <w:pPr>
        <w:pStyle w:val="a7"/>
        <w:ind w:firstLine="720"/>
        <w:jc w:val="both"/>
        <w:rPr>
          <w:b w:val="0"/>
          <w:szCs w:val="28"/>
        </w:rPr>
      </w:pPr>
      <w:r w:rsidRPr="000E73EE">
        <w:rPr>
          <w:b w:val="0"/>
          <w:szCs w:val="28"/>
        </w:rPr>
        <w:t>Об обратном билете необходимо позаботиться самостоятельно.</w:t>
      </w:r>
    </w:p>
    <w:p w:rsidR="008622CF" w:rsidRPr="00C97581" w:rsidRDefault="008622CF" w:rsidP="008622CF">
      <w:pPr>
        <w:pStyle w:val="other"/>
        <w:shd w:val="clear" w:color="auto" w:fill="FFFFFF"/>
        <w:spacing w:before="0" w:beforeAutospacing="0" w:after="0" w:afterAutospacing="0"/>
        <w:ind w:firstLine="708"/>
        <w:jc w:val="both"/>
        <w:rPr>
          <w:color w:val="000000"/>
          <w:sz w:val="28"/>
          <w:szCs w:val="28"/>
        </w:rPr>
      </w:pPr>
      <w:r w:rsidRPr="00C97581">
        <w:rPr>
          <w:color w:val="000000"/>
          <w:sz w:val="28"/>
          <w:szCs w:val="28"/>
        </w:rPr>
        <w:t xml:space="preserve">Оргкомитет конференции оставляет за собой право отклонить материалы, поступившие позднее указанного срока, без внесения оплаты, либо не удовлетворяющие требованиям оформления, а также не соответствующие тематике конференции. </w:t>
      </w:r>
    </w:p>
    <w:p w:rsidR="008622CF" w:rsidRPr="00C97581" w:rsidRDefault="008622CF" w:rsidP="008622CF">
      <w:pPr>
        <w:pStyle w:val="a7"/>
        <w:ind w:firstLine="708"/>
        <w:jc w:val="both"/>
        <w:rPr>
          <w:b w:val="0"/>
          <w:szCs w:val="28"/>
        </w:rPr>
      </w:pPr>
      <w:r w:rsidRPr="00C97581">
        <w:rPr>
          <w:b w:val="0"/>
          <w:color w:val="000000"/>
          <w:szCs w:val="28"/>
        </w:rPr>
        <w:t xml:space="preserve">Авторы/соавторы несут полную ответственность за предоставленные материалы. </w:t>
      </w:r>
      <w:r w:rsidRPr="00C97581">
        <w:rPr>
          <w:b w:val="0"/>
          <w:iCs/>
          <w:szCs w:val="28"/>
        </w:rPr>
        <w:t xml:space="preserve">Статья будет напечатана в авторской редакции, поэтому она должна быть тщательно подготовлена. </w:t>
      </w:r>
      <w:r w:rsidRPr="00C97581">
        <w:rPr>
          <w:b w:val="0"/>
          <w:szCs w:val="28"/>
        </w:rPr>
        <w:t xml:space="preserve">Оргкомитет не несет ответственность </w:t>
      </w:r>
      <w:r w:rsidRPr="00C97581">
        <w:rPr>
          <w:b w:val="0"/>
          <w:iCs/>
          <w:szCs w:val="28"/>
        </w:rPr>
        <w:t>за освещение материалов</w:t>
      </w:r>
      <w:r w:rsidRPr="00C97581">
        <w:rPr>
          <w:b w:val="0"/>
          <w:szCs w:val="28"/>
        </w:rPr>
        <w:t xml:space="preserve"> (стилистические, орфографические ошибки и т.д.). </w:t>
      </w:r>
      <w:r w:rsidRPr="00C97581">
        <w:rPr>
          <w:b w:val="0"/>
          <w:iCs/>
          <w:szCs w:val="28"/>
        </w:rPr>
        <w:t xml:space="preserve">Ответственность несут авторы статей. </w:t>
      </w:r>
      <w:r w:rsidRPr="00C97581">
        <w:rPr>
          <w:b w:val="0"/>
          <w:szCs w:val="28"/>
        </w:rPr>
        <w:t xml:space="preserve"> </w:t>
      </w:r>
    </w:p>
    <w:p w:rsidR="008622CF" w:rsidRPr="00C97581" w:rsidRDefault="008622CF" w:rsidP="008622CF">
      <w:pPr>
        <w:spacing w:after="120" w:line="228" w:lineRule="auto"/>
        <w:ind w:firstLine="708"/>
        <w:jc w:val="both"/>
        <w:rPr>
          <w:color w:val="000000"/>
          <w:szCs w:val="28"/>
        </w:rPr>
      </w:pPr>
      <w:r w:rsidRPr="00C97581">
        <w:rPr>
          <w:color w:val="000000"/>
          <w:szCs w:val="28"/>
        </w:rPr>
        <w:t>С целью возмещения организационных, издательск</w:t>
      </w:r>
      <w:r w:rsidR="00C97581">
        <w:rPr>
          <w:color w:val="000000"/>
          <w:szCs w:val="28"/>
        </w:rPr>
        <w:t xml:space="preserve">их и полиграфических расходов, </w:t>
      </w:r>
      <w:r w:rsidRPr="00C97581">
        <w:rPr>
          <w:color w:val="000000"/>
          <w:szCs w:val="28"/>
        </w:rPr>
        <w:t>авторам предлагаются следующие расценки по оплате нижеперечисленных услуг:</w:t>
      </w:r>
    </w:p>
    <w:p w:rsidR="008622CF" w:rsidRPr="002A4068" w:rsidRDefault="008622CF" w:rsidP="008622CF">
      <w:pPr>
        <w:spacing w:after="120" w:line="228" w:lineRule="auto"/>
        <w:jc w:val="both"/>
        <w:rPr>
          <w:rFonts w:ascii="Tahoma" w:hAnsi="Tahoma" w:cs="Tahoma"/>
          <w:b/>
          <w:color w:val="FF6600"/>
          <w:sz w:val="24"/>
          <w:szCs w:val="24"/>
          <w:u w:val="single"/>
        </w:rPr>
      </w:pPr>
      <w:r w:rsidRPr="002A4068">
        <w:rPr>
          <w:rFonts w:ascii="Tahoma" w:hAnsi="Tahoma" w:cs="Tahoma"/>
          <w:b/>
          <w:color w:val="FF6600"/>
          <w:sz w:val="24"/>
          <w:szCs w:val="24"/>
          <w:u w:val="single"/>
        </w:rPr>
        <w:t>Расценки за услуги по публикации статей:</w:t>
      </w:r>
    </w:p>
    <w:p w:rsidR="008622CF" w:rsidRPr="00F06AE6" w:rsidRDefault="008622CF" w:rsidP="008622CF">
      <w:pPr>
        <w:spacing w:after="120" w:line="228" w:lineRule="auto"/>
        <w:jc w:val="both"/>
        <w:rPr>
          <w:rFonts w:ascii="Tahoma" w:hAnsi="Tahoma" w:cs="Tahoma"/>
          <w:b/>
          <w:color w:val="FF6600"/>
          <w:sz w:val="20"/>
        </w:rPr>
      </w:pPr>
    </w:p>
    <w:tbl>
      <w:tblPr>
        <w:tblStyle w:val="ad"/>
        <w:tblW w:w="0" w:type="auto"/>
        <w:tblInd w:w="828" w:type="dxa"/>
        <w:tblLook w:val="01E0" w:firstRow="1" w:lastRow="1" w:firstColumn="1" w:lastColumn="1" w:noHBand="0" w:noVBand="0"/>
      </w:tblPr>
      <w:tblGrid>
        <w:gridCol w:w="4216"/>
        <w:gridCol w:w="4301"/>
      </w:tblGrid>
      <w:tr w:rsidR="008622CF" w:rsidRPr="00F06AE6" w:rsidTr="001F2923">
        <w:tc>
          <w:tcPr>
            <w:tcW w:w="4216"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spacing w:after="120" w:line="228" w:lineRule="auto"/>
              <w:jc w:val="center"/>
              <w:rPr>
                <w:rFonts w:ascii="Tahoma" w:hAnsi="Tahoma" w:cs="Tahoma"/>
                <w:b/>
                <w:color w:val="FF6600"/>
                <w:sz w:val="20"/>
              </w:rPr>
            </w:pPr>
            <w:r w:rsidRPr="00F06AE6">
              <w:rPr>
                <w:rFonts w:ascii="Tahoma" w:hAnsi="Tahoma" w:cs="Tahoma"/>
                <w:b/>
                <w:i/>
                <w:sz w:val="20"/>
              </w:rPr>
              <w:t>Услуга</w:t>
            </w:r>
          </w:p>
        </w:tc>
        <w:tc>
          <w:tcPr>
            <w:tcW w:w="4301"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spacing w:after="120" w:line="228" w:lineRule="auto"/>
              <w:jc w:val="center"/>
              <w:rPr>
                <w:rFonts w:ascii="Tahoma" w:hAnsi="Tahoma" w:cs="Tahoma"/>
                <w:b/>
                <w:color w:val="FF6600"/>
                <w:sz w:val="20"/>
              </w:rPr>
            </w:pPr>
            <w:r w:rsidRPr="00F06AE6">
              <w:rPr>
                <w:rFonts w:ascii="Tahoma" w:hAnsi="Tahoma" w:cs="Tahoma"/>
                <w:b/>
                <w:i/>
                <w:sz w:val="20"/>
              </w:rPr>
              <w:t>Стоимость</w:t>
            </w:r>
          </w:p>
        </w:tc>
      </w:tr>
      <w:tr w:rsidR="008622CF" w:rsidRPr="00F06AE6" w:rsidTr="001F2923">
        <w:tc>
          <w:tcPr>
            <w:tcW w:w="4216"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0352C6">
            <w:pPr>
              <w:spacing w:line="228" w:lineRule="auto"/>
              <w:rPr>
                <w:rFonts w:ascii="Tahoma" w:hAnsi="Tahoma" w:cs="Tahoma"/>
                <w:sz w:val="20"/>
              </w:rPr>
            </w:pPr>
            <w:proofErr w:type="spellStart"/>
            <w:r w:rsidRPr="00F06AE6">
              <w:rPr>
                <w:rFonts w:ascii="Tahoma" w:hAnsi="Tahoma" w:cs="Tahoma"/>
                <w:sz w:val="20"/>
              </w:rPr>
              <w:t>Оргвзнос</w:t>
            </w:r>
            <w:proofErr w:type="spellEnd"/>
            <w:r w:rsidRPr="00F06AE6">
              <w:rPr>
                <w:rFonts w:ascii="Tahoma" w:hAnsi="Tahoma" w:cs="Tahoma"/>
                <w:sz w:val="20"/>
              </w:rPr>
              <w:t xml:space="preserve"> для авторов, проживающих в Респу</w:t>
            </w:r>
            <w:r>
              <w:rPr>
                <w:rFonts w:ascii="Tahoma" w:hAnsi="Tahoma" w:cs="Tahoma"/>
                <w:sz w:val="20"/>
              </w:rPr>
              <w:t xml:space="preserve">блике Казахстан </w:t>
            </w:r>
            <w:r w:rsidR="000352C6">
              <w:rPr>
                <w:rFonts w:ascii="Tahoma" w:hAnsi="Tahoma" w:cs="Tahoma"/>
                <w:sz w:val="20"/>
              </w:rPr>
              <w:t xml:space="preserve">в </w:t>
            </w:r>
            <w:proofErr w:type="spellStart"/>
            <w:r w:rsidR="000352C6">
              <w:rPr>
                <w:rFonts w:ascii="Tahoma" w:hAnsi="Tahoma" w:cs="Tahoma"/>
                <w:sz w:val="20"/>
              </w:rPr>
              <w:t>г.Алматы</w:t>
            </w:r>
            <w:proofErr w:type="spellEnd"/>
            <w:r w:rsidR="000352C6">
              <w:rPr>
                <w:rFonts w:ascii="Tahoma" w:hAnsi="Tahoma" w:cs="Tahoma"/>
                <w:sz w:val="20"/>
              </w:rPr>
              <w:t xml:space="preserve"> и за его пределами, </w:t>
            </w:r>
            <w:r w:rsidRPr="00F06AE6">
              <w:rPr>
                <w:rFonts w:ascii="Tahoma" w:hAnsi="Tahoma" w:cs="Tahoma"/>
                <w:sz w:val="20"/>
              </w:rPr>
              <w:t xml:space="preserve">принимающих </w:t>
            </w:r>
            <w:r>
              <w:rPr>
                <w:rFonts w:ascii="Tahoma" w:hAnsi="Tahoma" w:cs="Tahoma"/>
                <w:sz w:val="20"/>
              </w:rPr>
              <w:t xml:space="preserve">заочное </w:t>
            </w:r>
            <w:r w:rsidRPr="00F06AE6">
              <w:rPr>
                <w:rFonts w:ascii="Tahoma" w:hAnsi="Tahoma" w:cs="Tahoma"/>
                <w:sz w:val="20"/>
              </w:rPr>
              <w:t xml:space="preserve">участие в конференции, публикация от 5 до 10 страниц текста, включая текст в сносках, </w:t>
            </w:r>
            <w:r>
              <w:rPr>
                <w:rFonts w:ascii="Tahoma" w:hAnsi="Tahoma" w:cs="Tahoma"/>
                <w:sz w:val="20"/>
              </w:rPr>
              <w:t>получение</w:t>
            </w:r>
            <w:r w:rsidRPr="00F06AE6">
              <w:rPr>
                <w:rFonts w:ascii="Tahoma" w:hAnsi="Tahoma" w:cs="Tahoma"/>
                <w:sz w:val="20"/>
              </w:rPr>
              <w:t xml:space="preserve"> обязательного сборника </w:t>
            </w:r>
          </w:p>
        </w:tc>
        <w:tc>
          <w:tcPr>
            <w:tcW w:w="4301" w:type="dxa"/>
            <w:tcBorders>
              <w:top w:val="single" w:sz="4" w:space="0" w:color="auto"/>
              <w:left w:val="single" w:sz="4" w:space="0" w:color="auto"/>
              <w:bottom w:val="single" w:sz="4" w:space="0" w:color="auto"/>
              <w:right w:val="single" w:sz="4" w:space="0" w:color="auto"/>
            </w:tcBorders>
            <w:vAlign w:val="center"/>
          </w:tcPr>
          <w:p w:rsidR="008622CF" w:rsidRPr="00F06AE6" w:rsidRDefault="00871879" w:rsidP="00151BF6">
            <w:pPr>
              <w:spacing w:line="228" w:lineRule="auto"/>
              <w:jc w:val="center"/>
              <w:rPr>
                <w:rFonts w:ascii="Tahoma" w:hAnsi="Tahoma" w:cs="Tahoma"/>
                <w:b/>
                <w:sz w:val="20"/>
              </w:rPr>
            </w:pPr>
            <w:r>
              <w:rPr>
                <w:rFonts w:ascii="Tahoma" w:hAnsi="Tahoma" w:cs="Tahoma"/>
                <w:b/>
                <w:sz w:val="20"/>
              </w:rPr>
              <w:t>5000</w:t>
            </w:r>
            <w:r w:rsidR="008622CF" w:rsidRPr="00F06AE6">
              <w:rPr>
                <w:rFonts w:ascii="Tahoma" w:hAnsi="Tahoma" w:cs="Tahoma"/>
                <w:b/>
                <w:sz w:val="20"/>
              </w:rPr>
              <w:t xml:space="preserve"> тенге </w:t>
            </w:r>
          </w:p>
        </w:tc>
      </w:tr>
      <w:tr w:rsidR="000352C6" w:rsidRPr="00F06AE6" w:rsidTr="001F2923">
        <w:tc>
          <w:tcPr>
            <w:tcW w:w="4216" w:type="dxa"/>
            <w:tcBorders>
              <w:top w:val="single" w:sz="4" w:space="0" w:color="auto"/>
              <w:left w:val="single" w:sz="4" w:space="0" w:color="auto"/>
              <w:bottom w:val="single" w:sz="4" w:space="0" w:color="auto"/>
              <w:right w:val="single" w:sz="4" w:space="0" w:color="auto"/>
            </w:tcBorders>
            <w:vAlign w:val="center"/>
          </w:tcPr>
          <w:p w:rsidR="000352C6" w:rsidRPr="00F06AE6" w:rsidRDefault="000352C6" w:rsidP="000352C6">
            <w:pPr>
              <w:spacing w:line="228" w:lineRule="auto"/>
              <w:rPr>
                <w:rFonts w:ascii="Tahoma" w:hAnsi="Tahoma" w:cs="Tahoma"/>
                <w:sz w:val="20"/>
              </w:rPr>
            </w:pPr>
            <w:proofErr w:type="spellStart"/>
            <w:r w:rsidRPr="00F06AE6">
              <w:rPr>
                <w:rFonts w:ascii="Tahoma" w:hAnsi="Tahoma" w:cs="Tahoma"/>
                <w:sz w:val="20"/>
              </w:rPr>
              <w:t>Оргвзнос</w:t>
            </w:r>
            <w:proofErr w:type="spellEnd"/>
            <w:r w:rsidRPr="00F06AE6">
              <w:rPr>
                <w:rFonts w:ascii="Tahoma" w:hAnsi="Tahoma" w:cs="Tahoma"/>
                <w:sz w:val="20"/>
              </w:rPr>
              <w:t xml:space="preserve"> для авторов, проживающих в Респу</w:t>
            </w:r>
            <w:r>
              <w:rPr>
                <w:rFonts w:ascii="Tahoma" w:hAnsi="Tahoma" w:cs="Tahoma"/>
                <w:sz w:val="20"/>
              </w:rPr>
              <w:t xml:space="preserve">блике Казахстан в </w:t>
            </w:r>
            <w:proofErr w:type="spellStart"/>
            <w:r>
              <w:rPr>
                <w:rFonts w:ascii="Tahoma" w:hAnsi="Tahoma" w:cs="Tahoma"/>
                <w:sz w:val="20"/>
              </w:rPr>
              <w:t>г.Алматы</w:t>
            </w:r>
            <w:proofErr w:type="spellEnd"/>
            <w:r>
              <w:rPr>
                <w:rFonts w:ascii="Tahoma" w:hAnsi="Tahoma" w:cs="Tahoma"/>
                <w:sz w:val="20"/>
              </w:rPr>
              <w:t xml:space="preserve"> и за его пределами, </w:t>
            </w:r>
            <w:r w:rsidRPr="00F06AE6">
              <w:rPr>
                <w:rFonts w:ascii="Tahoma" w:hAnsi="Tahoma" w:cs="Tahoma"/>
                <w:sz w:val="20"/>
              </w:rPr>
              <w:t xml:space="preserve">принимающих </w:t>
            </w:r>
            <w:r>
              <w:rPr>
                <w:rFonts w:ascii="Tahoma" w:hAnsi="Tahoma" w:cs="Tahoma"/>
                <w:sz w:val="20"/>
              </w:rPr>
              <w:t xml:space="preserve">заочное </w:t>
            </w:r>
            <w:r w:rsidRPr="00F06AE6">
              <w:rPr>
                <w:rFonts w:ascii="Tahoma" w:hAnsi="Tahoma" w:cs="Tahoma"/>
                <w:sz w:val="20"/>
              </w:rPr>
              <w:t>участие в конференции, публикация от 5 до 10 страниц текста, включая текст в сносках, без получения самого сборника</w:t>
            </w:r>
          </w:p>
        </w:tc>
        <w:tc>
          <w:tcPr>
            <w:tcW w:w="4301" w:type="dxa"/>
            <w:tcBorders>
              <w:top w:val="single" w:sz="4" w:space="0" w:color="auto"/>
              <w:left w:val="single" w:sz="4" w:space="0" w:color="auto"/>
              <w:bottom w:val="single" w:sz="4" w:space="0" w:color="auto"/>
              <w:right w:val="single" w:sz="4" w:space="0" w:color="auto"/>
            </w:tcBorders>
            <w:vAlign w:val="center"/>
          </w:tcPr>
          <w:p w:rsidR="000352C6" w:rsidRDefault="00723055" w:rsidP="00151BF6">
            <w:pPr>
              <w:spacing w:line="228" w:lineRule="auto"/>
              <w:jc w:val="center"/>
              <w:rPr>
                <w:rFonts w:ascii="Tahoma" w:hAnsi="Tahoma" w:cs="Tahoma"/>
                <w:b/>
                <w:sz w:val="20"/>
              </w:rPr>
            </w:pPr>
            <w:r>
              <w:rPr>
                <w:rFonts w:ascii="Tahoma" w:hAnsi="Tahoma" w:cs="Tahoma"/>
                <w:b/>
                <w:sz w:val="20"/>
              </w:rPr>
              <w:t>4</w:t>
            </w:r>
            <w:r w:rsidR="000352C6">
              <w:rPr>
                <w:rFonts w:ascii="Tahoma" w:hAnsi="Tahoma" w:cs="Tahoma"/>
                <w:b/>
                <w:sz w:val="20"/>
              </w:rPr>
              <w:t>0</w:t>
            </w:r>
            <w:r w:rsidR="000352C6" w:rsidRPr="00F06AE6">
              <w:rPr>
                <w:rFonts w:ascii="Tahoma" w:hAnsi="Tahoma" w:cs="Tahoma"/>
                <w:b/>
                <w:sz w:val="20"/>
              </w:rPr>
              <w:t>00 тенге</w:t>
            </w:r>
          </w:p>
        </w:tc>
      </w:tr>
      <w:tr w:rsidR="008622CF" w:rsidRPr="00F06AE6" w:rsidTr="001F2923">
        <w:tc>
          <w:tcPr>
            <w:tcW w:w="4216"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1F2923">
            <w:pPr>
              <w:spacing w:line="228" w:lineRule="auto"/>
              <w:rPr>
                <w:rFonts w:ascii="Tahoma" w:hAnsi="Tahoma" w:cs="Tahoma"/>
                <w:sz w:val="20"/>
              </w:rPr>
            </w:pPr>
            <w:proofErr w:type="spellStart"/>
            <w:r w:rsidRPr="00F06AE6">
              <w:rPr>
                <w:rFonts w:ascii="Tahoma" w:hAnsi="Tahoma" w:cs="Tahoma"/>
                <w:sz w:val="20"/>
              </w:rPr>
              <w:t>Оргвзнос</w:t>
            </w:r>
            <w:proofErr w:type="spellEnd"/>
            <w:r w:rsidRPr="00F06AE6">
              <w:rPr>
                <w:rFonts w:ascii="Tahoma" w:hAnsi="Tahoma" w:cs="Tahoma"/>
                <w:sz w:val="20"/>
              </w:rPr>
              <w:t xml:space="preserve"> для авторов, проживающих в</w:t>
            </w:r>
            <w:r w:rsidR="001F2923">
              <w:rPr>
                <w:rFonts w:ascii="Tahoma" w:hAnsi="Tahoma" w:cs="Tahoma"/>
                <w:sz w:val="20"/>
              </w:rPr>
              <w:t xml:space="preserve"> Республике Казахстан </w:t>
            </w:r>
            <w:proofErr w:type="gramStart"/>
            <w:r w:rsidR="001F2923">
              <w:rPr>
                <w:rFonts w:ascii="Tahoma" w:hAnsi="Tahoma" w:cs="Tahoma"/>
                <w:sz w:val="20"/>
              </w:rPr>
              <w:t xml:space="preserve">в  </w:t>
            </w:r>
            <w:proofErr w:type="spellStart"/>
            <w:r w:rsidR="001F2923">
              <w:rPr>
                <w:rFonts w:ascii="Tahoma" w:hAnsi="Tahoma" w:cs="Tahoma"/>
                <w:sz w:val="20"/>
              </w:rPr>
              <w:t>г.</w:t>
            </w:r>
            <w:r w:rsidRPr="00F06AE6">
              <w:rPr>
                <w:rFonts w:ascii="Tahoma" w:hAnsi="Tahoma" w:cs="Tahoma"/>
                <w:sz w:val="20"/>
              </w:rPr>
              <w:t>Алматы</w:t>
            </w:r>
            <w:proofErr w:type="spellEnd"/>
            <w:proofErr w:type="gramEnd"/>
            <w:r>
              <w:rPr>
                <w:rFonts w:ascii="Tahoma" w:hAnsi="Tahoma" w:cs="Tahoma"/>
                <w:sz w:val="20"/>
              </w:rPr>
              <w:t>,</w:t>
            </w:r>
            <w:r w:rsidRPr="00F06AE6">
              <w:rPr>
                <w:rFonts w:ascii="Tahoma" w:hAnsi="Tahoma" w:cs="Tahoma"/>
                <w:sz w:val="20"/>
              </w:rPr>
              <w:t xml:space="preserve"> </w:t>
            </w:r>
            <w:r w:rsidR="001F2923">
              <w:rPr>
                <w:rFonts w:ascii="Tahoma" w:hAnsi="Tahoma" w:cs="Tahoma"/>
                <w:sz w:val="20"/>
              </w:rPr>
              <w:t xml:space="preserve">и за его пределами, </w:t>
            </w:r>
            <w:r>
              <w:rPr>
                <w:rFonts w:ascii="Tahoma" w:hAnsi="Tahoma" w:cs="Tahoma"/>
                <w:sz w:val="20"/>
              </w:rPr>
              <w:t xml:space="preserve">принимающих очное участие в конференции, </w:t>
            </w:r>
            <w:r w:rsidRPr="00F06AE6">
              <w:rPr>
                <w:rFonts w:ascii="Tahoma" w:hAnsi="Tahoma" w:cs="Tahoma"/>
                <w:sz w:val="20"/>
              </w:rPr>
              <w:t>публикация от 5 до 10 страниц текста, включая текст в сносках, получение обязательного сборника</w:t>
            </w:r>
            <w:r>
              <w:rPr>
                <w:rFonts w:ascii="Tahoma" w:hAnsi="Tahoma" w:cs="Tahoma"/>
                <w:sz w:val="20"/>
              </w:rPr>
              <w:t xml:space="preserve"> </w:t>
            </w:r>
          </w:p>
        </w:tc>
        <w:tc>
          <w:tcPr>
            <w:tcW w:w="4301" w:type="dxa"/>
            <w:tcBorders>
              <w:top w:val="single" w:sz="4" w:space="0" w:color="auto"/>
              <w:left w:val="single" w:sz="4" w:space="0" w:color="auto"/>
              <w:bottom w:val="single" w:sz="4" w:space="0" w:color="auto"/>
              <w:right w:val="single" w:sz="4" w:space="0" w:color="auto"/>
            </w:tcBorders>
            <w:vAlign w:val="center"/>
          </w:tcPr>
          <w:p w:rsidR="008622CF" w:rsidRPr="00F06AE6" w:rsidRDefault="00723055" w:rsidP="00151BF6">
            <w:pPr>
              <w:spacing w:line="228" w:lineRule="auto"/>
              <w:jc w:val="center"/>
              <w:rPr>
                <w:rFonts w:ascii="Tahoma" w:hAnsi="Tahoma" w:cs="Tahoma"/>
                <w:b/>
                <w:sz w:val="20"/>
              </w:rPr>
            </w:pPr>
            <w:r>
              <w:rPr>
                <w:rFonts w:ascii="Tahoma" w:hAnsi="Tahoma" w:cs="Tahoma"/>
                <w:b/>
                <w:sz w:val="20"/>
              </w:rPr>
              <w:t>4</w:t>
            </w:r>
            <w:r w:rsidR="001F2923">
              <w:rPr>
                <w:rFonts w:ascii="Tahoma" w:hAnsi="Tahoma" w:cs="Tahoma"/>
                <w:b/>
                <w:sz w:val="20"/>
              </w:rPr>
              <w:t>000</w:t>
            </w:r>
            <w:r w:rsidR="008622CF" w:rsidRPr="00F06AE6">
              <w:rPr>
                <w:rFonts w:ascii="Tahoma" w:hAnsi="Tahoma" w:cs="Tahoma"/>
                <w:b/>
                <w:sz w:val="20"/>
              </w:rPr>
              <w:t xml:space="preserve"> тенге</w:t>
            </w:r>
          </w:p>
        </w:tc>
      </w:tr>
      <w:tr w:rsidR="007C211F" w:rsidRPr="00F06AE6" w:rsidTr="001F2923">
        <w:tc>
          <w:tcPr>
            <w:tcW w:w="4216" w:type="dxa"/>
            <w:tcBorders>
              <w:top w:val="single" w:sz="4" w:space="0" w:color="auto"/>
              <w:left w:val="single" w:sz="4" w:space="0" w:color="auto"/>
              <w:bottom w:val="single" w:sz="4" w:space="0" w:color="auto"/>
              <w:right w:val="single" w:sz="4" w:space="0" w:color="auto"/>
            </w:tcBorders>
            <w:vAlign w:val="center"/>
          </w:tcPr>
          <w:p w:rsidR="007C211F" w:rsidRPr="007C211F" w:rsidRDefault="007C211F" w:rsidP="005536E7">
            <w:pPr>
              <w:spacing w:line="228" w:lineRule="auto"/>
              <w:rPr>
                <w:rFonts w:ascii="Tahoma" w:hAnsi="Tahoma" w:cs="Tahoma"/>
                <w:sz w:val="20"/>
              </w:rPr>
            </w:pPr>
            <w:r>
              <w:rPr>
                <w:rFonts w:ascii="Tahoma" w:hAnsi="Tahoma" w:cs="Tahoma"/>
                <w:sz w:val="20"/>
              </w:rPr>
              <w:t>В случае, если автор в заявке указал очную форму участия, с получением обязательного сборника, а сам не прибыл на конференцию, в этом случае его форма участия приравнивается к заочной без</w:t>
            </w:r>
            <w:r w:rsidR="005536E7">
              <w:rPr>
                <w:rFonts w:ascii="Tahoma" w:hAnsi="Tahoma" w:cs="Tahoma"/>
                <w:sz w:val="20"/>
              </w:rPr>
              <w:t xml:space="preserve"> права</w:t>
            </w:r>
            <w:r>
              <w:rPr>
                <w:rFonts w:ascii="Tahoma" w:hAnsi="Tahoma" w:cs="Tahoma"/>
                <w:sz w:val="20"/>
              </w:rPr>
              <w:t xml:space="preserve"> получения сборника </w:t>
            </w:r>
          </w:p>
        </w:tc>
        <w:tc>
          <w:tcPr>
            <w:tcW w:w="4301" w:type="dxa"/>
            <w:tcBorders>
              <w:top w:val="single" w:sz="4" w:space="0" w:color="auto"/>
              <w:left w:val="single" w:sz="4" w:space="0" w:color="auto"/>
              <w:bottom w:val="single" w:sz="4" w:space="0" w:color="auto"/>
              <w:right w:val="single" w:sz="4" w:space="0" w:color="auto"/>
            </w:tcBorders>
            <w:vAlign w:val="center"/>
          </w:tcPr>
          <w:p w:rsidR="007C211F" w:rsidRDefault="007C211F" w:rsidP="00151BF6">
            <w:pPr>
              <w:spacing w:line="228" w:lineRule="auto"/>
              <w:jc w:val="center"/>
              <w:rPr>
                <w:rFonts w:ascii="Tahoma" w:hAnsi="Tahoma" w:cs="Tahoma"/>
                <w:b/>
                <w:sz w:val="20"/>
              </w:rPr>
            </w:pPr>
            <w:r>
              <w:rPr>
                <w:rFonts w:ascii="Tahoma" w:hAnsi="Tahoma" w:cs="Tahoma"/>
                <w:b/>
                <w:sz w:val="20"/>
              </w:rPr>
              <w:t>4000</w:t>
            </w:r>
            <w:r w:rsidRPr="00F06AE6">
              <w:rPr>
                <w:rFonts w:ascii="Tahoma" w:hAnsi="Tahoma" w:cs="Tahoma"/>
                <w:b/>
                <w:sz w:val="20"/>
              </w:rPr>
              <w:t xml:space="preserve"> тенге</w:t>
            </w:r>
          </w:p>
        </w:tc>
      </w:tr>
      <w:tr w:rsidR="00914221" w:rsidRPr="00F06AE6" w:rsidTr="001F2923">
        <w:tc>
          <w:tcPr>
            <w:tcW w:w="4216" w:type="dxa"/>
            <w:tcBorders>
              <w:top w:val="single" w:sz="4" w:space="0" w:color="auto"/>
              <w:left w:val="single" w:sz="4" w:space="0" w:color="auto"/>
              <w:bottom w:val="single" w:sz="4" w:space="0" w:color="auto"/>
              <w:right w:val="single" w:sz="4" w:space="0" w:color="auto"/>
            </w:tcBorders>
            <w:vAlign w:val="center"/>
          </w:tcPr>
          <w:p w:rsidR="00914221" w:rsidRDefault="00914221" w:rsidP="007C211F">
            <w:pPr>
              <w:spacing w:line="228" w:lineRule="auto"/>
              <w:rPr>
                <w:rFonts w:ascii="Tahoma" w:hAnsi="Tahoma" w:cs="Tahoma"/>
                <w:sz w:val="20"/>
              </w:rPr>
            </w:pPr>
            <w:r>
              <w:rPr>
                <w:rFonts w:ascii="Tahoma" w:hAnsi="Tahoma" w:cs="Tahoma"/>
                <w:sz w:val="20"/>
              </w:rPr>
              <w:t>В случае, если автор в заявке указал очную форму участия, с получением обязательного сборника, а сам не прибыл на конференцию, в этом случае его форма участия приравнивается к заочной. За получение обязательного сборника на руки оплата дополнительная</w:t>
            </w:r>
            <w:r w:rsidR="0078157F">
              <w:rPr>
                <w:rFonts w:ascii="Tahoma" w:hAnsi="Tahoma" w:cs="Tahoma"/>
                <w:sz w:val="20"/>
              </w:rPr>
              <w:t xml:space="preserve"> в размере 1000 тенге</w:t>
            </w:r>
          </w:p>
          <w:p w:rsidR="00914221" w:rsidRPr="00914221" w:rsidRDefault="00914221" w:rsidP="007C211F">
            <w:pPr>
              <w:spacing w:line="228" w:lineRule="auto"/>
              <w:rPr>
                <w:rFonts w:ascii="Tahoma" w:hAnsi="Tahoma" w:cs="Tahoma"/>
                <w:sz w:val="20"/>
              </w:rPr>
            </w:pPr>
          </w:p>
        </w:tc>
        <w:tc>
          <w:tcPr>
            <w:tcW w:w="4301" w:type="dxa"/>
            <w:tcBorders>
              <w:top w:val="single" w:sz="4" w:space="0" w:color="auto"/>
              <w:left w:val="single" w:sz="4" w:space="0" w:color="auto"/>
              <w:bottom w:val="single" w:sz="4" w:space="0" w:color="auto"/>
              <w:right w:val="single" w:sz="4" w:space="0" w:color="auto"/>
            </w:tcBorders>
            <w:vAlign w:val="center"/>
          </w:tcPr>
          <w:p w:rsidR="00914221" w:rsidRDefault="00914221" w:rsidP="00151BF6">
            <w:pPr>
              <w:spacing w:line="228" w:lineRule="auto"/>
              <w:jc w:val="center"/>
              <w:rPr>
                <w:rFonts w:ascii="Tahoma" w:hAnsi="Tahoma" w:cs="Tahoma"/>
                <w:b/>
                <w:sz w:val="20"/>
              </w:rPr>
            </w:pPr>
            <w:r>
              <w:rPr>
                <w:rFonts w:ascii="Tahoma" w:hAnsi="Tahoma" w:cs="Tahoma"/>
                <w:b/>
                <w:sz w:val="20"/>
              </w:rPr>
              <w:lastRenderedPageBreak/>
              <w:t>5000</w:t>
            </w:r>
            <w:r w:rsidRPr="00F06AE6">
              <w:rPr>
                <w:rFonts w:ascii="Tahoma" w:hAnsi="Tahoma" w:cs="Tahoma"/>
                <w:b/>
                <w:sz w:val="20"/>
              </w:rPr>
              <w:t xml:space="preserve"> тенге</w:t>
            </w:r>
          </w:p>
        </w:tc>
      </w:tr>
      <w:tr w:rsidR="008622CF" w:rsidRPr="00F06AE6" w:rsidTr="001F2923">
        <w:tc>
          <w:tcPr>
            <w:tcW w:w="4216"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151BF6">
            <w:pPr>
              <w:spacing w:line="228" w:lineRule="auto"/>
              <w:rPr>
                <w:rFonts w:ascii="Tahoma" w:hAnsi="Tahoma" w:cs="Tahoma"/>
                <w:sz w:val="20"/>
              </w:rPr>
            </w:pPr>
            <w:proofErr w:type="spellStart"/>
            <w:r w:rsidRPr="00F06AE6">
              <w:rPr>
                <w:rFonts w:ascii="Tahoma" w:hAnsi="Tahoma" w:cs="Tahoma"/>
                <w:sz w:val="20"/>
              </w:rPr>
              <w:lastRenderedPageBreak/>
              <w:t>Оргвзнос</w:t>
            </w:r>
            <w:proofErr w:type="spellEnd"/>
            <w:r w:rsidRPr="00F06AE6">
              <w:rPr>
                <w:rFonts w:ascii="Tahoma" w:hAnsi="Tahoma" w:cs="Tahoma"/>
                <w:sz w:val="20"/>
              </w:rPr>
              <w:t xml:space="preserve"> для и</w:t>
            </w:r>
            <w:r>
              <w:rPr>
                <w:rFonts w:ascii="Tahoma" w:hAnsi="Tahoma" w:cs="Tahoma"/>
                <w:sz w:val="20"/>
              </w:rPr>
              <w:t xml:space="preserve">ностранных авторов, </w:t>
            </w:r>
            <w:r w:rsidRPr="00F06AE6">
              <w:rPr>
                <w:rFonts w:ascii="Tahoma" w:hAnsi="Tahoma" w:cs="Tahoma"/>
                <w:sz w:val="20"/>
              </w:rPr>
              <w:t xml:space="preserve">проживающих за пределами Республики Казахстан в странах ближнего и дальнего зарубежья, </w:t>
            </w:r>
            <w:r>
              <w:rPr>
                <w:rFonts w:ascii="Tahoma" w:hAnsi="Tahoma" w:cs="Tahoma"/>
                <w:sz w:val="20"/>
              </w:rPr>
              <w:t xml:space="preserve">принимающих заочное </w:t>
            </w:r>
            <w:r w:rsidRPr="00F06AE6">
              <w:rPr>
                <w:rFonts w:ascii="Tahoma" w:hAnsi="Tahoma" w:cs="Tahoma"/>
                <w:sz w:val="20"/>
              </w:rPr>
              <w:t xml:space="preserve">участие в конференции, публикация от 5 до 10 страниц текста, включая текст в сносках, перевод аннотации с русского на казахский язык, получение обязательного сборника </w:t>
            </w:r>
          </w:p>
        </w:tc>
        <w:tc>
          <w:tcPr>
            <w:tcW w:w="4301" w:type="dxa"/>
            <w:tcBorders>
              <w:top w:val="single" w:sz="4" w:space="0" w:color="auto"/>
              <w:left w:val="single" w:sz="4" w:space="0" w:color="auto"/>
              <w:bottom w:val="single" w:sz="4" w:space="0" w:color="auto"/>
              <w:right w:val="single" w:sz="4" w:space="0" w:color="auto"/>
            </w:tcBorders>
            <w:vAlign w:val="center"/>
          </w:tcPr>
          <w:p w:rsidR="008622CF" w:rsidRPr="00F06AE6" w:rsidRDefault="007F654F" w:rsidP="00DE745D">
            <w:pPr>
              <w:spacing w:line="228" w:lineRule="auto"/>
              <w:jc w:val="center"/>
              <w:rPr>
                <w:rFonts w:ascii="Tahoma" w:hAnsi="Tahoma" w:cs="Tahoma"/>
                <w:b/>
                <w:sz w:val="20"/>
              </w:rPr>
            </w:pPr>
            <w:r>
              <w:rPr>
                <w:rFonts w:ascii="Tahoma" w:hAnsi="Tahoma" w:cs="Tahoma"/>
                <w:b/>
                <w:sz w:val="20"/>
              </w:rPr>
              <w:t>45</w:t>
            </w:r>
            <w:r w:rsidR="008622CF" w:rsidRPr="00F06AE6">
              <w:rPr>
                <w:rFonts w:ascii="Tahoma" w:hAnsi="Tahoma" w:cs="Tahoma"/>
                <w:b/>
                <w:sz w:val="20"/>
              </w:rPr>
              <w:t xml:space="preserve"> долларов США</w:t>
            </w:r>
          </w:p>
        </w:tc>
      </w:tr>
      <w:tr w:rsidR="008622CF" w:rsidRPr="00F06AE6" w:rsidTr="001F2923">
        <w:tc>
          <w:tcPr>
            <w:tcW w:w="4216"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5536E7">
            <w:pPr>
              <w:spacing w:line="228" w:lineRule="auto"/>
              <w:rPr>
                <w:rFonts w:ascii="Tahoma" w:hAnsi="Tahoma" w:cs="Tahoma"/>
                <w:sz w:val="20"/>
              </w:rPr>
            </w:pPr>
            <w:proofErr w:type="spellStart"/>
            <w:r w:rsidRPr="00F06AE6">
              <w:rPr>
                <w:rFonts w:ascii="Tahoma" w:hAnsi="Tahoma" w:cs="Tahoma"/>
                <w:sz w:val="20"/>
              </w:rPr>
              <w:t>Оргвзнос</w:t>
            </w:r>
            <w:proofErr w:type="spellEnd"/>
            <w:r w:rsidRPr="00F06AE6">
              <w:rPr>
                <w:rFonts w:ascii="Tahoma" w:hAnsi="Tahoma" w:cs="Tahoma"/>
                <w:sz w:val="20"/>
              </w:rPr>
              <w:t xml:space="preserve"> для авторов, </w:t>
            </w:r>
            <w:r>
              <w:rPr>
                <w:rFonts w:ascii="Tahoma" w:hAnsi="Tahoma" w:cs="Tahoma"/>
                <w:sz w:val="20"/>
              </w:rPr>
              <w:t xml:space="preserve">прибывших в Алматы из стран ближнего и дальнего зарубежья и принявших очное участие в работе секции, </w:t>
            </w:r>
            <w:r w:rsidRPr="00F06AE6">
              <w:rPr>
                <w:rFonts w:ascii="Tahoma" w:hAnsi="Tahoma" w:cs="Tahoma"/>
                <w:sz w:val="20"/>
              </w:rPr>
              <w:t>публикация от 5 до 10 страниц текста, включая текст в сносках, перевод аннотации с русского на казахский язык,</w:t>
            </w:r>
            <w:r>
              <w:rPr>
                <w:rFonts w:ascii="Tahoma" w:hAnsi="Tahoma" w:cs="Tahoma"/>
                <w:sz w:val="20"/>
              </w:rPr>
              <w:t xml:space="preserve"> </w:t>
            </w:r>
            <w:r w:rsidRPr="00F06AE6">
              <w:rPr>
                <w:rFonts w:ascii="Tahoma" w:hAnsi="Tahoma" w:cs="Tahoma"/>
                <w:sz w:val="20"/>
              </w:rPr>
              <w:t>без получения самого сборника</w:t>
            </w:r>
            <w:r>
              <w:rPr>
                <w:rFonts w:ascii="Tahoma" w:hAnsi="Tahoma" w:cs="Tahoma"/>
                <w:sz w:val="20"/>
              </w:rPr>
              <w:t xml:space="preserve"> </w:t>
            </w:r>
          </w:p>
        </w:tc>
        <w:tc>
          <w:tcPr>
            <w:tcW w:w="4301" w:type="dxa"/>
            <w:tcBorders>
              <w:top w:val="single" w:sz="4" w:space="0" w:color="auto"/>
              <w:left w:val="single" w:sz="4" w:space="0" w:color="auto"/>
              <w:bottom w:val="single" w:sz="4" w:space="0" w:color="auto"/>
              <w:right w:val="single" w:sz="4" w:space="0" w:color="auto"/>
            </w:tcBorders>
            <w:vAlign w:val="center"/>
          </w:tcPr>
          <w:p w:rsidR="008622CF" w:rsidRDefault="007F654F" w:rsidP="00DE745D">
            <w:pPr>
              <w:spacing w:line="228" w:lineRule="auto"/>
              <w:jc w:val="center"/>
              <w:rPr>
                <w:rFonts w:ascii="Tahoma" w:hAnsi="Tahoma" w:cs="Tahoma"/>
                <w:b/>
                <w:sz w:val="20"/>
              </w:rPr>
            </w:pPr>
            <w:r>
              <w:rPr>
                <w:rFonts w:ascii="Tahoma" w:hAnsi="Tahoma" w:cs="Tahoma"/>
                <w:b/>
                <w:sz w:val="20"/>
              </w:rPr>
              <w:t>45</w:t>
            </w:r>
            <w:r w:rsidR="008622CF" w:rsidRPr="00F06AE6">
              <w:rPr>
                <w:rFonts w:ascii="Tahoma" w:hAnsi="Tahoma" w:cs="Tahoma"/>
                <w:b/>
                <w:sz w:val="20"/>
              </w:rPr>
              <w:t xml:space="preserve"> долларов США</w:t>
            </w:r>
          </w:p>
        </w:tc>
      </w:tr>
      <w:tr w:rsidR="008622CF" w:rsidRPr="00F06AE6" w:rsidTr="001F2923">
        <w:tc>
          <w:tcPr>
            <w:tcW w:w="4216"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151BF6">
            <w:pPr>
              <w:pStyle w:val="2"/>
              <w:rPr>
                <w:rFonts w:ascii="Tahoma" w:hAnsi="Tahoma" w:cs="Tahoma"/>
                <w:color w:val="000000"/>
                <w:sz w:val="20"/>
              </w:rPr>
            </w:pPr>
            <w:r w:rsidRPr="00F06AE6">
              <w:rPr>
                <w:rFonts w:ascii="Tahoma" w:hAnsi="Tahoma" w:cs="Tahoma"/>
                <w:color w:val="000000"/>
                <w:sz w:val="20"/>
              </w:rPr>
              <w:t xml:space="preserve">Если материал написан в соавторстве (не более чем один), необходимо дополнительно оплатить </w:t>
            </w:r>
          </w:p>
        </w:tc>
        <w:tc>
          <w:tcPr>
            <w:tcW w:w="4301"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151BF6">
            <w:pPr>
              <w:spacing w:line="228" w:lineRule="auto"/>
              <w:jc w:val="center"/>
              <w:rPr>
                <w:rFonts w:ascii="Tahoma" w:hAnsi="Tahoma" w:cs="Tahoma"/>
                <w:b/>
                <w:bCs/>
                <w:sz w:val="20"/>
              </w:rPr>
            </w:pPr>
            <w:r w:rsidRPr="00F06AE6">
              <w:rPr>
                <w:rFonts w:ascii="Tahoma" w:hAnsi="Tahoma" w:cs="Tahoma"/>
                <w:b/>
                <w:bCs/>
                <w:sz w:val="20"/>
              </w:rPr>
              <w:t>10 долларов</w:t>
            </w:r>
          </w:p>
        </w:tc>
      </w:tr>
      <w:tr w:rsidR="008622CF" w:rsidRPr="00F06AE6" w:rsidTr="001F2923">
        <w:tc>
          <w:tcPr>
            <w:tcW w:w="4216"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151BF6">
            <w:pPr>
              <w:tabs>
                <w:tab w:val="left" w:pos="284"/>
              </w:tabs>
              <w:autoSpaceDE w:val="0"/>
              <w:autoSpaceDN w:val="0"/>
              <w:adjustRightInd w:val="0"/>
              <w:spacing w:after="120"/>
              <w:jc w:val="both"/>
              <w:rPr>
                <w:rFonts w:ascii="Tahoma" w:hAnsi="Tahoma" w:cs="Tahoma"/>
                <w:sz w:val="20"/>
              </w:rPr>
            </w:pPr>
            <w:r w:rsidRPr="00F06AE6">
              <w:rPr>
                <w:rFonts w:ascii="Tahoma" w:hAnsi="Tahoma" w:cs="Tahoma"/>
                <w:sz w:val="20"/>
              </w:rPr>
              <w:t>Рисунки (фото, диаграммы), формулы или таблицы в тексте статьи, должны быть вставлены в текст и быть четкими.</w:t>
            </w:r>
            <w:r w:rsidR="009A258C">
              <w:rPr>
                <w:rFonts w:ascii="Tahoma" w:hAnsi="Tahoma" w:cs="Tahoma"/>
                <w:sz w:val="20"/>
              </w:rPr>
              <w:t xml:space="preserve"> Таблицы и рисунки с поворотом </w:t>
            </w:r>
            <w:r w:rsidRPr="00F06AE6">
              <w:rPr>
                <w:rFonts w:ascii="Tahoma" w:hAnsi="Tahoma" w:cs="Tahoma"/>
                <w:sz w:val="20"/>
              </w:rPr>
              <w:t xml:space="preserve">листа не допускаются. Название и номера рисунков указываются под рисунками, названия и номера таблиц – над таблицами </w:t>
            </w:r>
          </w:p>
          <w:p w:rsidR="008622CF" w:rsidRPr="00F06AE6" w:rsidRDefault="008622CF" w:rsidP="00151BF6">
            <w:pPr>
              <w:spacing w:line="228" w:lineRule="auto"/>
              <w:rPr>
                <w:rFonts w:ascii="Tahoma" w:hAnsi="Tahoma" w:cs="Tahoma"/>
                <w:sz w:val="20"/>
              </w:rPr>
            </w:pPr>
          </w:p>
        </w:tc>
        <w:tc>
          <w:tcPr>
            <w:tcW w:w="4301"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151BF6">
            <w:pPr>
              <w:jc w:val="center"/>
              <w:rPr>
                <w:rFonts w:ascii="Tahoma" w:hAnsi="Tahoma" w:cs="Tahoma"/>
                <w:b/>
                <w:sz w:val="20"/>
              </w:rPr>
            </w:pPr>
            <w:r w:rsidRPr="00F06AE6">
              <w:rPr>
                <w:rFonts w:ascii="Tahoma" w:hAnsi="Tahoma" w:cs="Tahoma"/>
                <w:b/>
                <w:sz w:val="20"/>
              </w:rPr>
              <w:t xml:space="preserve"> 5 долларов США (черно-белые)</w:t>
            </w:r>
          </w:p>
          <w:p w:rsidR="008622CF" w:rsidRPr="00F06AE6" w:rsidRDefault="008622CF" w:rsidP="00151BF6">
            <w:pPr>
              <w:rPr>
                <w:rFonts w:ascii="Tahoma" w:hAnsi="Tahoma" w:cs="Tahoma"/>
                <w:b/>
                <w:sz w:val="20"/>
              </w:rPr>
            </w:pPr>
            <w:r w:rsidRPr="00F06AE6">
              <w:rPr>
                <w:rFonts w:ascii="Tahoma" w:hAnsi="Tahoma" w:cs="Tahoma"/>
                <w:b/>
                <w:sz w:val="20"/>
              </w:rPr>
              <w:t xml:space="preserve">        10 долларов США - цветные</w:t>
            </w:r>
          </w:p>
        </w:tc>
      </w:tr>
      <w:tr w:rsidR="008622CF" w:rsidRPr="00F06AE6" w:rsidTr="001F2923">
        <w:tc>
          <w:tcPr>
            <w:tcW w:w="4216"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151BF6">
            <w:pPr>
              <w:spacing w:line="228" w:lineRule="auto"/>
              <w:rPr>
                <w:rFonts w:ascii="Tahoma" w:hAnsi="Tahoma" w:cs="Tahoma"/>
                <w:sz w:val="20"/>
              </w:rPr>
            </w:pPr>
            <w:r w:rsidRPr="00F06AE6">
              <w:rPr>
                <w:rFonts w:ascii="Tahoma" w:hAnsi="Tahoma" w:cs="Tahoma"/>
                <w:sz w:val="20"/>
              </w:rPr>
              <w:t xml:space="preserve">1 страница (полная/неполная) текста при превышении указанного выше объема (свыше 10 страниц) </w:t>
            </w:r>
          </w:p>
        </w:tc>
        <w:tc>
          <w:tcPr>
            <w:tcW w:w="4301" w:type="dxa"/>
            <w:tcBorders>
              <w:top w:val="single" w:sz="4" w:space="0" w:color="auto"/>
              <w:left w:val="single" w:sz="4" w:space="0" w:color="auto"/>
              <w:bottom w:val="single" w:sz="4" w:space="0" w:color="auto"/>
              <w:right w:val="single" w:sz="4" w:space="0" w:color="auto"/>
            </w:tcBorders>
            <w:vAlign w:val="center"/>
          </w:tcPr>
          <w:p w:rsidR="008622CF" w:rsidRPr="00F06AE6" w:rsidRDefault="00F9608E" w:rsidP="00151BF6">
            <w:pPr>
              <w:jc w:val="center"/>
              <w:rPr>
                <w:rFonts w:ascii="Tahoma" w:hAnsi="Tahoma" w:cs="Tahoma"/>
                <w:b/>
                <w:sz w:val="20"/>
              </w:rPr>
            </w:pPr>
            <w:r>
              <w:rPr>
                <w:rFonts w:ascii="Tahoma" w:hAnsi="Tahoma" w:cs="Tahoma"/>
                <w:b/>
                <w:sz w:val="20"/>
              </w:rPr>
              <w:t>5</w:t>
            </w:r>
            <w:r w:rsidR="008622CF" w:rsidRPr="00F06AE6">
              <w:rPr>
                <w:rFonts w:ascii="Tahoma" w:hAnsi="Tahoma" w:cs="Tahoma"/>
                <w:b/>
                <w:sz w:val="20"/>
              </w:rPr>
              <w:t xml:space="preserve"> долларов США</w:t>
            </w:r>
          </w:p>
        </w:tc>
      </w:tr>
      <w:tr w:rsidR="008622CF" w:rsidRPr="00F06AE6" w:rsidTr="001F2923">
        <w:tc>
          <w:tcPr>
            <w:tcW w:w="4216"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151BF6">
            <w:pPr>
              <w:spacing w:line="228" w:lineRule="auto"/>
              <w:rPr>
                <w:rFonts w:ascii="Tahoma" w:hAnsi="Tahoma" w:cs="Tahoma"/>
                <w:color w:val="000000"/>
                <w:sz w:val="20"/>
              </w:rPr>
            </w:pPr>
            <w:r w:rsidRPr="00F06AE6">
              <w:rPr>
                <w:rFonts w:ascii="Tahoma" w:hAnsi="Tahoma" w:cs="Tahoma"/>
                <w:color w:val="000000"/>
                <w:sz w:val="20"/>
              </w:rPr>
              <w:t>Желающие приобрести дополнительный сборник</w:t>
            </w:r>
          </w:p>
        </w:tc>
        <w:tc>
          <w:tcPr>
            <w:tcW w:w="4301" w:type="dxa"/>
            <w:tcBorders>
              <w:top w:val="single" w:sz="4" w:space="0" w:color="auto"/>
              <w:left w:val="single" w:sz="4" w:space="0" w:color="auto"/>
              <w:bottom w:val="single" w:sz="4" w:space="0" w:color="auto"/>
              <w:right w:val="single" w:sz="4" w:space="0" w:color="auto"/>
            </w:tcBorders>
            <w:vAlign w:val="center"/>
          </w:tcPr>
          <w:p w:rsidR="008622CF" w:rsidRPr="00F06AE6" w:rsidRDefault="00F9608E" w:rsidP="006822E5">
            <w:pPr>
              <w:spacing w:line="228" w:lineRule="auto"/>
              <w:jc w:val="center"/>
              <w:rPr>
                <w:rFonts w:ascii="Tahoma" w:hAnsi="Tahoma" w:cs="Tahoma"/>
                <w:b/>
                <w:sz w:val="20"/>
              </w:rPr>
            </w:pPr>
            <w:r>
              <w:rPr>
                <w:rFonts w:ascii="Tahoma" w:hAnsi="Tahoma" w:cs="Tahoma"/>
                <w:b/>
                <w:sz w:val="20"/>
              </w:rPr>
              <w:t>15</w:t>
            </w:r>
            <w:r w:rsidR="008622CF" w:rsidRPr="00F06AE6">
              <w:rPr>
                <w:rFonts w:ascii="Tahoma" w:hAnsi="Tahoma" w:cs="Tahoma"/>
                <w:b/>
                <w:sz w:val="20"/>
              </w:rPr>
              <w:t xml:space="preserve"> долларов</w:t>
            </w:r>
          </w:p>
        </w:tc>
      </w:tr>
      <w:tr w:rsidR="008622CF" w:rsidRPr="00F06AE6" w:rsidTr="001F2923">
        <w:tc>
          <w:tcPr>
            <w:tcW w:w="4216"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F9608E">
            <w:pPr>
              <w:spacing w:line="228" w:lineRule="auto"/>
              <w:rPr>
                <w:rFonts w:ascii="Tahoma" w:hAnsi="Tahoma" w:cs="Tahoma"/>
                <w:sz w:val="20"/>
              </w:rPr>
            </w:pPr>
            <w:r w:rsidRPr="00F06AE6">
              <w:rPr>
                <w:rFonts w:ascii="Tahoma" w:hAnsi="Tahoma" w:cs="Tahoma"/>
                <w:sz w:val="20"/>
              </w:rPr>
              <w:t>Получение</w:t>
            </w:r>
            <w:r>
              <w:rPr>
                <w:rFonts w:ascii="Tahoma" w:hAnsi="Tahoma" w:cs="Tahoma"/>
                <w:sz w:val="20"/>
              </w:rPr>
              <w:t xml:space="preserve"> </w:t>
            </w:r>
            <w:r w:rsidR="00F9608E">
              <w:rPr>
                <w:rFonts w:ascii="Tahoma" w:hAnsi="Tahoma" w:cs="Tahoma"/>
                <w:sz w:val="20"/>
              </w:rPr>
              <w:t>сертификата</w:t>
            </w:r>
            <w:r>
              <w:rPr>
                <w:rFonts w:ascii="Tahoma" w:hAnsi="Tahoma" w:cs="Tahoma"/>
                <w:sz w:val="20"/>
              </w:rPr>
              <w:t xml:space="preserve"> участника конференции  </w:t>
            </w:r>
          </w:p>
        </w:tc>
        <w:tc>
          <w:tcPr>
            <w:tcW w:w="4301" w:type="dxa"/>
            <w:tcBorders>
              <w:top w:val="single" w:sz="4" w:space="0" w:color="auto"/>
              <w:left w:val="single" w:sz="4" w:space="0" w:color="auto"/>
              <w:bottom w:val="single" w:sz="4" w:space="0" w:color="auto"/>
              <w:right w:val="single" w:sz="4" w:space="0" w:color="auto"/>
            </w:tcBorders>
            <w:vAlign w:val="center"/>
          </w:tcPr>
          <w:p w:rsidR="008622CF" w:rsidRPr="00F06AE6" w:rsidRDefault="00C73FDA" w:rsidP="00151BF6">
            <w:pPr>
              <w:spacing w:line="228" w:lineRule="auto"/>
              <w:jc w:val="center"/>
              <w:rPr>
                <w:rFonts w:ascii="Tahoma" w:hAnsi="Tahoma" w:cs="Tahoma"/>
                <w:b/>
                <w:bCs/>
                <w:sz w:val="20"/>
              </w:rPr>
            </w:pPr>
            <w:r>
              <w:rPr>
                <w:rFonts w:ascii="Tahoma" w:hAnsi="Tahoma" w:cs="Tahoma"/>
                <w:b/>
                <w:bCs/>
                <w:sz w:val="20"/>
              </w:rPr>
              <w:t>5</w:t>
            </w:r>
            <w:r w:rsidR="008622CF" w:rsidRPr="00F06AE6">
              <w:rPr>
                <w:rFonts w:ascii="Tahoma" w:hAnsi="Tahoma" w:cs="Tahoma"/>
                <w:b/>
                <w:bCs/>
                <w:sz w:val="20"/>
              </w:rPr>
              <w:t xml:space="preserve"> до</w:t>
            </w:r>
            <w:r w:rsidR="009A258C">
              <w:rPr>
                <w:rFonts w:ascii="Tahoma" w:hAnsi="Tahoma" w:cs="Tahoma"/>
                <w:b/>
                <w:bCs/>
                <w:sz w:val="20"/>
              </w:rPr>
              <w:t xml:space="preserve">лларов США – получение </w:t>
            </w:r>
            <w:r w:rsidR="000D1B19">
              <w:rPr>
                <w:rFonts w:ascii="Tahoma" w:hAnsi="Tahoma" w:cs="Tahoma"/>
                <w:b/>
                <w:bCs/>
                <w:sz w:val="20"/>
              </w:rPr>
              <w:t>сертификата</w:t>
            </w:r>
            <w:r w:rsidR="009A258C">
              <w:rPr>
                <w:rFonts w:ascii="Tahoma" w:hAnsi="Tahoma" w:cs="Tahoma"/>
                <w:b/>
                <w:bCs/>
                <w:sz w:val="20"/>
              </w:rPr>
              <w:t xml:space="preserve"> участника </w:t>
            </w:r>
            <w:r w:rsidR="008622CF" w:rsidRPr="00F06AE6">
              <w:rPr>
                <w:rFonts w:ascii="Tahoma" w:hAnsi="Tahoma" w:cs="Tahoma"/>
                <w:b/>
                <w:bCs/>
                <w:sz w:val="20"/>
              </w:rPr>
              <w:t>на руки без отправления по почте;</w:t>
            </w:r>
          </w:p>
          <w:p w:rsidR="008622CF" w:rsidRPr="00F06AE6" w:rsidRDefault="000D1B19" w:rsidP="00151BF6">
            <w:pPr>
              <w:spacing w:line="228" w:lineRule="auto"/>
              <w:jc w:val="center"/>
              <w:rPr>
                <w:rFonts w:ascii="Tahoma" w:hAnsi="Tahoma" w:cs="Tahoma"/>
                <w:b/>
                <w:bCs/>
                <w:sz w:val="20"/>
              </w:rPr>
            </w:pPr>
            <w:r>
              <w:rPr>
                <w:rFonts w:ascii="Tahoma" w:hAnsi="Tahoma" w:cs="Tahoma"/>
                <w:b/>
                <w:bCs/>
                <w:sz w:val="20"/>
              </w:rPr>
              <w:t>10</w:t>
            </w:r>
            <w:r w:rsidR="008622CF" w:rsidRPr="00F06AE6">
              <w:rPr>
                <w:rFonts w:ascii="Tahoma" w:hAnsi="Tahoma" w:cs="Tahoma"/>
                <w:b/>
                <w:bCs/>
                <w:sz w:val="20"/>
              </w:rPr>
              <w:t xml:space="preserve"> долларов США -  отправление </w:t>
            </w:r>
            <w:r w:rsidR="009A258C">
              <w:rPr>
                <w:rFonts w:ascii="Tahoma" w:hAnsi="Tahoma" w:cs="Tahoma"/>
                <w:b/>
                <w:bCs/>
                <w:sz w:val="20"/>
              </w:rPr>
              <w:t>аттестата</w:t>
            </w:r>
            <w:r w:rsidR="008622CF" w:rsidRPr="00F06AE6">
              <w:rPr>
                <w:rFonts w:ascii="Tahoma" w:hAnsi="Tahoma" w:cs="Tahoma"/>
                <w:b/>
                <w:bCs/>
                <w:sz w:val="20"/>
              </w:rPr>
              <w:t xml:space="preserve"> по почте</w:t>
            </w:r>
          </w:p>
          <w:p w:rsidR="008622CF" w:rsidRPr="00F06AE6" w:rsidRDefault="008622CF" w:rsidP="00151BF6">
            <w:pPr>
              <w:spacing w:line="228" w:lineRule="auto"/>
              <w:jc w:val="center"/>
              <w:rPr>
                <w:rFonts w:ascii="Tahoma" w:hAnsi="Tahoma" w:cs="Tahoma"/>
                <w:b/>
                <w:bCs/>
                <w:sz w:val="20"/>
              </w:rPr>
            </w:pPr>
          </w:p>
        </w:tc>
      </w:tr>
      <w:tr w:rsidR="008622CF" w:rsidRPr="00F06AE6" w:rsidTr="001F2923">
        <w:tc>
          <w:tcPr>
            <w:tcW w:w="4216"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151BF6">
            <w:pPr>
              <w:pStyle w:val="2"/>
              <w:rPr>
                <w:rFonts w:ascii="Tahoma" w:hAnsi="Tahoma" w:cs="Tahoma"/>
                <w:color w:val="000000"/>
                <w:sz w:val="20"/>
              </w:rPr>
            </w:pPr>
            <w:r w:rsidRPr="00F06AE6">
              <w:rPr>
                <w:rFonts w:ascii="Tahoma" w:hAnsi="Tahoma" w:cs="Tahoma"/>
                <w:color w:val="000000"/>
                <w:sz w:val="20"/>
              </w:rPr>
              <w:t xml:space="preserve">Перевод аннотации статьи с русского на английский язык </w:t>
            </w:r>
          </w:p>
        </w:tc>
        <w:tc>
          <w:tcPr>
            <w:tcW w:w="4301"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151BF6">
            <w:pPr>
              <w:spacing w:line="228" w:lineRule="auto"/>
              <w:jc w:val="center"/>
              <w:rPr>
                <w:rFonts w:ascii="Tahoma" w:hAnsi="Tahoma" w:cs="Tahoma"/>
                <w:b/>
                <w:bCs/>
                <w:sz w:val="20"/>
              </w:rPr>
            </w:pPr>
            <w:r w:rsidRPr="00F06AE6">
              <w:rPr>
                <w:rFonts w:ascii="Tahoma" w:hAnsi="Tahoma" w:cs="Tahoma"/>
                <w:b/>
                <w:bCs/>
                <w:sz w:val="20"/>
              </w:rPr>
              <w:t>Возможен, по запросу автора</w:t>
            </w:r>
          </w:p>
        </w:tc>
      </w:tr>
      <w:tr w:rsidR="008622CF" w:rsidRPr="00F06AE6" w:rsidTr="001F2923">
        <w:tc>
          <w:tcPr>
            <w:tcW w:w="4216"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151BF6">
            <w:pPr>
              <w:pStyle w:val="2"/>
              <w:rPr>
                <w:rFonts w:ascii="Tahoma" w:hAnsi="Tahoma" w:cs="Tahoma"/>
                <w:color w:val="000000"/>
                <w:sz w:val="20"/>
              </w:rPr>
            </w:pPr>
            <w:r w:rsidRPr="00F06AE6">
              <w:rPr>
                <w:rFonts w:ascii="Tahoma" w:hAnsi="Tahoma" w:cs="Tahoma"/>
                <w:color w:val="000000"/>
                <w:sz w:val="20"/>
              </w:rPr>
              <w:t>Перевод аннотации статьи с русского на казахский язык (не включая иностранных авторов)</w:t>
            </w:r>
          </w:p>
        </w:tc>
        <w:tc>
          <w:tcPr>
            <w:tcW w:w="4301" w:type="dxa"/>
            <w:tcBorders>
              <w:top w:val="single" w:sz="4" w:space="0" w:color="auto"/>
              <w:left w:val="single" w:sz="4" w:space="0" w:color="auto"/>
              <w:bottom w:val="single" w:sz="4" w:space="0" w:color="auto"/>
              <w:right w:val="single" w:sz="4" w:space="0" w:color="auto"/>
            </w:tcBorders>
            <w:vAlign w:val="center"/>
          </w:tcPr>
          <w:p w:rsidR="008622CF" w:rsidRPr="00F06AE6" w:rsidRDefault="008622CF" w:rsidP="00151BF6">
            <w:pPr>
              <w:spacing w:line="228" w:lineRule="auto"/>
              <w:jc w:val="center"/>
              <w:rPr>
                <w:rFonts w:ascii="Tahoma" w:hAnsi="Tahoma" w:cs="Tahoma"/>
                <w:b/>
                <w:bCs/>
                <w:sz w:val="20"/>
              </w:rPr>
            </w:pPr>
            <w:r w:rsidRPr="00F06AE6">
              <w:rPr>
                <w:rFonts w:ascii="Tahoma" w:hAnsi="Tahoma" w:cs="Tahoma"/>
                <w:b/>
                <w:bCs/>
                <w:sz w:val="20"/>
              </w:rPr>
              <w:t>Возможен, по запросу автора</w:t>
            </w:r>
          </w:p>
        </w:tc>
      </w:tr>
    </w:tbl>
    <w:p w:rsidR="008622CF" w:rsidRPr="00F06AE6" w:rsidRDefault="008622CF" w:rsidP="008622CF">
      <w:pPr>
        <w:spacing w:after="120" w:line="228" w:lineRule="auto"/>
        <w:jc w:val="both"/>
        <w:rPr>
          <w:rFonts w:ascii="Tahoma" w:hAnsi="Tahoma" w:cs="Tahoma"/>
          <w:b/>
          <w:sz w:val="20"/>
        </w:rPr>
      </w:pPr>
    </w:p>
    <w:p w:rsidR="008622CF" w:rsidRPr="00F06AE6" w:rsidRDefault="008622CF" w:rsidP="008622CF">
      <w:pPr>
        <w:pStyle w:val="other"/>
        <w:shd w:val="clear" w:color="auto" w:fill="FFFFFF"/>
        <w:spacing w:before="0" w:beforeAutospacing="0" w:after="0" w:afterAutospacing="0"/>
        <w:jc w:val="both"/>
        <w:rPr>
          <w:rFonts w:ascii="Tahoma" w:hAnsi="Tahoma" w:cs="Tahoma"/>
          <w:color w:val="000000"/>
          <w:sz w:val="20"/>
          <w:szCs w:val="20"/>
        </w:rPr>
      </w:pPr>
    </w:p>
    <w:p w:rsidR="008622CF" w:rsidRPr="00F06AE6" w:rsidRDefault="008622CF" w:rsidP="008622CF">
      <w:pPr>
        <w:pStyle w:val="2"/>
        <w:ind w:firstLine="708"/>
        <w:rPr>
          <w:rFonts w:ascii="Tahoma" w:hAnsi="Tahoma" w:cs="Tahoma"/>
          <w:color w:val="000000"/>
          <w:sz w:val="20"/>
        </w:rPr>
      </w:pPr>
    </w:p>
    <w:p w:rsidR="008622CF" w:rsidRDefault="008622CF" w:rsidP="008622CF">
      <w:pPr>
        <w:spacing w:after="120"/>
        <w:jc w:val="both"/>
        <w:rPr>
          <w:rFonts w:ascii="Tahoma" w:hAnsi="Tahoma" w:cs="Tahoma"/>
          <w:b/>
          <w:color w:val="FF6600"/>
          <w:sz w:val="24"/>
          <w:szCs w:val="24"/>
          <w:u w:val="single"/>
        </w:rPr>
      </w:pPr>
      <w:r w:rsidRPr="002A4068">
        <w:rPr>
          <w:rFonts w:ascii="Tahoma" w:hAnsi="Tahoma" w:cs="Tahoma"/>
          <w:b/>
          <w:color w:val="FF6600"/>
          <w:sz w:val="24"/>
          <w:szCs w:val="24"/>
          <w:u w:val="single"/>
        </w:rPr>
        <w:t>К тексту статьи необходимо прислать заявку по следующей форме:</w:t>
      </w:r>
    </w:p>
    <w:p w:rsidR="008622CF" w:rsidRPr="002A4068" w:rsidRDefault="008622CF" w:rsidP="008622CF">
      <w:pPr>
        <w:spacing w:after="120"/>
        <w:jc w:val="both"/>
        <w:rPr>
          <w:rFonts w:ascii="Tahoma" w:hAnsi="Tahoma" w:cs="Tahoma"/>
          <w:b/>
          <w:color w:val="FF6600"/>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3833"/>
      </w:tblGrid>
      <w:tr w:rsidR="008622CF" w:rsidRPr="00F06AE6" w:rsidTr="00151BF6">
        <w:trPr>
          <w:trHeight w:val="187"/>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b/>
                <w:sz w:val="20"/>
              </w:rPr>
            </w:pPr>
            <w:r w:rsidRPr="00F06AE6">
              <w:rPr>
                <w:rFonts w:ascii="Tahoma" w:hAnsi="Tahoma" w:cs="Tahoma"/>
                <w:b/>
                <w:sz w:val="20"/>
              </w:rPr>
              <w:t>Тип издания</w:t>
            </w:r>
          </w:p>
        </w:tc>
        <w:tc>
          <w:tcPr>
            <w:tcW w:w="3874" w:type="dxa"/>
            <w:tcBorders>
              <w:top w:val="single" w:sz="4" w:space="0" w:color="auto"/>
              <w:left w:val="single" w:sz="4" w:space="0" w:color="auto"/>
              <w:bottom w:val="single" w:sz="4" w:space="0" w:color="auto"/>
              <w:right w:val="single" w:sz="4" w:space="0" w:color="auto"/>
            </w:tcBorders>
          </w:tcPr>
          <w:p w:rsidR="0024137D" w:rsidRPr="005514D4" w:rsidRDefault="009A258C" w:rsidP="0024137D">
            <w:pPr>
              <w:ind w:firstLine="708"/>
              <w:jc w:val="both"/>
              <w:rPr>
                <w:szCs w:val="28"/>
              </w:rPr>
            </w:pPr>
            <w:r>
              <w:rPr>
                <w:rFonts w:ascii="Tahoma" w:hAnsi="Tahoma" w:cs="Tahoma"/>
                <w:b/>
                <w:color w:val="FF6600"/>
                <w:sz w:val="20"/>
              </w:rPr>
              <w:t>М</w:t>
            </w:r>
            <w:r w:rsidR="008622CF" w:rsidRPr="00F06AE6">
              <w:rPr>
                <w:rFonts w:ascii="Tahoma" w:hAnsi="Tahoma" w:cs="Tahoma"/>
                <w:b/>
                <w:color w:val="FF6600"/>
                <w:sz w:val="20"/>
              </w:rPr>
              <w:t xml:space="preserve">еждународная научная конференция: </w:t>
            </w:r>
            <w:r w:rsidR="0024137D">
              <w:rPr>
                <w:szCs w:val="28"/>
              </w:rPr>
              <w:t xml:space="preserve">«Диалог двух культур Запада и Востока через призму единства и многообразия: </w:t>
            </w:r>
            <w:r w:rsidR="0024137D" w:rsidRPr="005514D4">
              <w:rPr>
                <w:szCs w:val="28"/>
              </w:rPr>
              <w:t>древн</w:t>
            </w:r>
            <w:r w:rsidR="0024137D">
              <w:rPr>
                <w:szCs w:val="28"/>
              </w:rPr>
              <w:t>ий</w:t>
            </w:r>
            <w:r w:rsidR="0024137D" w:rsidRPr="005514D4">
              <w:rPr>
                <w:szCs w:val="28"/>
              </w:rPr>
              <w:t xml:space="preserve"> мир, </w:t>
            </w:r>
            <w:r w:rsidR="0024137D" w:rsidRPr="005514D4">
              <w:rPr>
                <w:szCs w:val="28"/>
              </w:rPr>
              <w:lastRenderedPageBreak/>
              <w:t>средневековь</w:t>
            </w:r>
            <w:r w:rsidR="0024137D">
              <w:rPr>
                <w:szCs w:val="28"/>
              </w:rPr>
              <w:t>е</w:t>
            </w:r>
            <w:r w:rsidR="0024137D" w:rsidRPr="005514D4">
              <w:rPr>
                <w:szCs w:val="28"/>
              </w:rPr>
              <w:t>, ново</w:t>
            </w:r>
            <w:r w:rsidR="0024137D">
              <w:rPr>
                <w:szCs w:val="28"/>
              </w:rPr>
              <w:t>е</w:t>
            </w:r>
            <w:r w:rsidR="0024137D" w:rsidRPr="005514D4">
              <w:rPr>
                <w:szCs w:val="28"/>
              </w:rPr>
              <w:t xml:space="preserve"> и новейше</w:t>
            </w:r>
            <w:r w:rsidR="0024137D">
              <w:rPr>
                <w:szCs w:val="28"/>
              </w:rPr>
              <w:t xml:space="preserve">е время» </w:t>
            </w:r>
          </w:p>
          <w:p w:rsidR="008622CF" w:rsidRPr="00F06AE6" w:rsidRDefault="008622CF" w:rsidP="00151BF6">
            <w:pPr>
              <w:pStyle w:val="2"/>
              <w:ind w:firstLine="708"/>
              <w:rPr>
                <w:rFonts w:ascii="Tahoma" w:hAnsi="Tahoma" w:cs="Tahoma"/>
                <w:color w:val="000000"/>
                <w:sz w:val="20"/>
              </w:rPr>
            </w:pPr>
          </w:p>
        </w:tc>
      </w:tr>
      <w:tr w:rsidR="008622CF" w:rsidRPr="00F06AE6" w:rsidTr="00151BF6">
        <w:trPr>
          <w:trHeight w:val="213"/>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lastRenderedPageBreak/>
              <w:t>Фамилия, имя, отчество автора</w:t>
            </w:r>
          </w:p>
        </w:tc>
        <w:tc>
          <w:tcPr>
            <w:tcW w:w="3874"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center"/>
              <w:rPr>
                <w:rFonts w:ascii="Tahoma" w:hAnsi="Tahoma" w:cs="Tahoma"/>
                <w:b/>
                <w:sz w:val="20"/>
                <w:highlight w:val="green"/>
              </w:rPr>
            </w:pPr>
          </w:p>
        </w:tc>
      </w:tr>
      <w:tr w:rsidR="008622CF" w:rsidRPr="00F06AE6" w:rsidTr="00151BF6">
        <w:trPr>
          <w:trHeight w:val="213"/>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 xml:space="preserve">Страна, город </w:t>
            </w:r>
          </w:p>
        </w:tc>
        <w:tc>
          <w:tcPr>
            <w:tcW w:w="3874"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center"/>
              <w:rPr>
                <w:rFonts w:ascii="Tahoma" w:hAnsi="Tahoma" w:cs="Tahoma"/>
                <w:b/>
                <w:sz w:val="20"/>
                <w:highlight w:val="green"/>
              </w:rPr>
            </w:pPr>
          </w:p>
        </w:tc>
      </w:tr>
      <w:tr w:rsidR="008622CF" w:rsidRPr="00F06AE6" w:rsidTr="00151BF6">
        <w:trPr>
          <w:trHeight w:val="213"/>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Место работы или учебы, должность</w:t>
            </w:r>
          </w:p>
        </w:tc>
        <w:tc>
          <w:tcPr>
            <w:tcW w:w="3874"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center"/>
              <w:rPr>
                <w:rFonts w:ascii="Tahoma" w:hAnsi="Tahoma" w:cs="Tahoma"/>
                <w:b/>
                <w:sz w:val="20"/>
                <w:highlight w:val="green"/>
              </w:rPr>
            </w:pPr>
          </w:p>
        </w:tc>
      </w:tr>
      <w:tr w:rsidR="008622CF" w:rsidRPr="00F06AE6" w:rsidTr="00151BF6">
        <w:trPr>
          <w:trHeight w:val="213"/>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Ученая степень, ученое звание</w:t>
            </w:r>
          </w:p>
        </w:tc>
        <w:tc>
          <w:tcPr>
            <w:tcW w:w="3874"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center"/>
              <w:rPr>
                <w:rFonts w:ascii="Tahoma" w:hAnsi="Tahoma" w:cs="Tahoma"/>
                <w:b/>
                <w:sz w:val="20"/>
                <w:highlight w:val="green"/>
              </w:rPr>
            </w:pPr>
          </w:p>
        </w:tc>
      </w:tr>
      <w:tr w:rsidR="008622CF" w:rsidRPr="00F06AE6" w:rsidTr="00151BF6">
        <w:trPr>
          <w:trHeight w:val="213"/>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Подробный домашний адрес (обязательно указать индекс)</w:t>
            </w:r>
          </w:p>
        </w:tc>
        <w:tc>
          <w:tcPr>
            <w:tcW w:w="3874"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center"/>
              <w:rPr>
                <w:rFonts w:ascii="Tahoma" w:hAnsi="Tahoma" w:cs="Tahoma"/>
                <w:b/>
                <w:sz w:val="20"/>
                <w:highlight w:val="green"/>
              </w:rPr>
            </w:pPr>
          </w:p>
        </w:tc>
      </w:tr>
      <w:tr w:rsidR="008622CF" w:rsidRPr="00F06AE6" w:rsidTr="00151BF6">
        <w:trPr>
          <w:trHeight w:val="213"/>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Контактный телефон и адрес электронной почты</w:t>
            </w:r>
          </w:p>
          <w:p w:rsidR="008622CF" w:rsidRPr="00F06AE6" w:rsidRDefault="008622CF" w:rsidP="00151BF6">
            <w:pPr>
              <w:jc w:val="both"/>
              <w:rPr>
                <w:rFonts w:ascii="Tahoma" w:hAnsi="Tahoma" w:cs="Tahoma"/>
                <w:sz w:val="20"/>
              </w:rPr>
            </w:pPr>
          </w:p>
        </w:tc>
        <w:tc>
          <w:tcPr>
            <w:tcW w:w="3874"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center"/>
              <w:rPr>
                <w:rFonts w:ascii="Tahoma" w:hAnsi="Tahoma" w:cs="Tahoma"/>
                <w:b/>
                <w:sz w:val="20"/>
                <w:highlight w:val="green"/>
              </w:rPr>
            </w:pPr>
          </w:p>
        </w:tc>
      </w:tr>
      <w:tr w:rsidR="008622CF" w:rsidRPr="00F06AE6" w:rsidTr="00151BF6">
        <w:trPr>
          <w:trHeight w:val="213"/>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Pr>
                <w:rFonts w:ascii="Tahoma" w:hAnsi="Tahoma" w:cs="Tahoma"/>
                <w:sz w:val="20"/>
              </w:rPr>
              <w:t xml:space="preserve">Указание тематики и основного научного направления </w:t>
            </w:r>
          </w:p>
        </w:tc>
        <w:tc>
          <w:tcPr>
            <w:tcW w:w="3874"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center"/>
              <w:rPr>
                <w:rFonts w:ascii="Tahoma" w:hAnsi="Tahoma" w:cs="Tahoma"/>
                <w:b/>
                <w:sz w:val="20"/>
                <w:highlight w:val="green"/>
              </w:rPr>
            </w:pPr>
          </w:p>
        </w:tc>
      </w:tr>
      <w:tr w:rsidR="008622CF" w:rsidRPr="00F06AE6" w:rsidTr="00151BF6">
        <w:trPr>
          <w:trHeight w:val="196"/>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Название статьи</w:t>
            </w:r>
          </w:p>
        </w:tc>
        <w:tc>
          <w:tcPr>
            <w:tcW w:w="3874"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center"/>
              <w:rPr>
                <w:rFonts w:ascii="Tahoma" w:hAnsi="Tahoma" w:cs="Tahoma"/>
                <w:b/>
                <w:sz w:val="20"/>
                <w:highlight w:val="green"/>
              </w:rPr>
            </w:pPr>
          </w:p>
        </w:tc>
      </w:tr>
      <w:tr w:rsidR="008622CF" w:rsidRPr="00F06AE6" w:rsidTr="00151BF6">
        <w:trPr>
          <w:trHeight w:val="196"/>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 xml:space="preserve">Количество страниц </w:t>
            </w:r>
          </w:p>
        </w:tc>
        <w:tc>
          <w:tcPr>
            <w:tcW w:w="3874"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center"/>
              <w:rPr>
                <w:rFonts w:ascii="Tahoma" w:hAnsi="Tahoma" w:cs="Tahoma"/>
                <w:b/>
                <w:sz w:val="20"/>
                <w:highlight w:val="green"/>
              </w:rPr>
            </w:pPr>
          </w:p>
        </w:tc>
      </w:tr>
      <w:tr w:rsidR="008622CF" w:rsidRPr="00F06AE6" w:rsidTr="00151BF6">
        <w:trPr>
          <w:trHeight w:val="196"/>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Количество дополнительных экземпляров (если необходимо)</w:t>
            </w:r>
          </w:p>
        </w:tc>
        <w:tc>
          <w:tcPr>
            <w:tcW w:w="3874"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center"/>
              <w:rPr>
                <w:rFonts w:ascii="Tahoma" w:hAnsi="Tahoma" w:cs="Tahoma"/>
                <w:b/>
                <w:sz w:val="20"/>
                <w:highlight w:val="green"/>
              </w:rPr>
            </w:pPr>
          </w:p>
        </w:tc>
      </w:tr>
      <w:tr w:rsidR="008622CF" w:rsidRPr="00F06AE6" w:rsidTr="00151BF6">
        <w:trPr>
          <w:trHeight w:val="130"/>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AA10DE" w:rsidP="00151BF6">
            <w:pPr>
              <w:jc w:val="both"/>
              <w:rPr>
                <w:rFonts w:ascii="Tahoma" w:hAnsi="Tahoma" w:cs="Tahoma"/>
                <w:sz w:val="20"/>
              </w:rPr>
            </w:pPr>
            <w:r>
              <w:rPr>
                <w:rFonts w:ascii="Tahoma" w:hAnsi="Tahoma" w:cs="Tahoma"/>
                <w:sz w:val="20"/>
              </w:rPr>
              <w:t>Сертификат</w:t>
            </w:r>
            <w:r w:rsidR="008622CF" w:rsidRPr="00F06AE6">
              <w:rPr>
                <w:rFonts w:ascii="Tahoma" w:hAnsi="Tahoma" w:cs="Tahoma"/>
                <w:sz w:val="20"/>
              </w:rPr>
              <w:t xml:space="preserve"> участника конференции</w:t>
            </w:r>
          </w:p>
        </w:tc>
        <w:tc>
          <w:tcPr>
            <w:tcW w:w="3874"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center"/>
              <w:rPr>
                <w:rFonts w:ascii="Tahoma" w:hAnsi="Tahoma" w:cs="Tahoma"/>
                <w:sz w:val="20"/>
              </w:rPr>
            </w:pPr>
            <w:r w:rsidRPr="00F06AE6">
              <w:rPr>
                <w:rFonts w:ascii="Tahoma" w:hAnsi="Tahoma" w:cs="Tahoma"/>
                <w:sz w:val="20"/>
              </w:rPr>
              <w:t>высылать, не высылать (нужное подчеркнуть</w:t>
            </w:r>
          </w:p>
        </w:tc>
      </w:tr>
      <w:tr w:rsidR="008622CF" w:rsidRPr="00F06AE6" w:rsidTr="00151BF6">
        <w:trPr>
          <w:trHeight w:val="130"/>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Фамилия соавтора (если имеется), кому необходим диплом участника конференции</w:t>
            </w:r>
          </w:p>
        </w:tc>
        <w:tc>
          <w:tcPr>
            <w:tcW w:w="3874"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center"/>
              <w:rPr>
                <w:rFonts w:ascii="Tahoma" w:hAnsi="Tahoma" w:cs="Tahoma"/>
                <w:sz w:val="20"/>
              </w:rPr>
            </w:pPr>
          </w:p>
        </w:tc>
      </w:tr>
      <w:tr w:rsidR="008622CF" w:rsidRPr="00F06AE6" w:rsidTr="00151BF6">
        <w:trPr>
          <w:trHeight w:val="130"/>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Форма участия в конференции</w:t>
            </w:r>
          </w:p>
        </w:tc>
        <w:tc>
          <w:tcPr>
            <w:tcW w:w="3874"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center"/>
              <w:rPr>
                <w:rFonts w:ascii="Tahoma" w:hAnsi="Tahoma" w:cs="Tahoma"/>
                <w:sz w:val="20"/>
              </w:rPr>
            </w:pPr>
            <w:r w:rsidRPr="00F06AE6">
              <w:rPr>
                <w:rFonts w:ascii="Tahoma" w:hAnsi="Tahoma" w:cs="Tahoma"/>
                <w:b/>
                <w:sz w:val="20"/>
              </w:rPr>
              <w:t xml:space="preserve">Очная </w:t>
            </w:r>
            <w:r w:rsidRPr="00F06AE6">
              <w:rPr>
                <w:rFonts w:ascii="Tahoma" w:hAnsi="Tahoma" w:cs="Tahoma"/>
                <w:sz w:val="20"/>
              </w:rPr>
              <w:t>(гарантирую прибытие в Алматы для участия в конференции)</w:t>
            </w:r>
          </w:p>
          <w:p w:rsidR="008622CF" w:rsidRPr="00F06AE6" w:rsidRDefault="008622CF" w:rsidP="00151BF6">
            <w:pPr>
              <w:jc w:val="center"/>
              <w:rPr>
                <w:rFonts w:ascii="Tahoma" w:hAnsi="Tahoma" w:cs="Tahoma"/>
                <w:b/>
                <w:sz w:val="20"/>
              </w:rPr>
            </w:pPr>
            <w:r w:rsidRPr="00F06AE6">
              <w:rPr>
                <w:rFonts w:ascii="Tahoma" w:hAnsi="Tahoma" w:cs="Tahoma"/>
                <w:b/>
                <w:sz w:val="20"/>
              </w:rPr>
              <w:t xml:space="preserve">заочная </w:t>
            </w:r>
          </w:p>
          <w:p w:rsidR="008622CF" w:rsidRPr="00F06AE6" w:rsidRDefault="008622CF" w:rsidP="00151BF6">
            <w:pPr>
              <w:jc w:val="center"/>
              <w:rPr>
                <w:rFonts w:ascii="Tahoma" w:hAnsi="Tahoma" w:cs="Tahoma"/>
                <w:sz w:val="20"/>
              </w:rPr>
            </w:pPr>
            <w:r w:rsidRPr="00F06AE6">
              <w:rPr>
                <w:rFonts w:ascii="Tahoma" w:hAnsi="Tahoma" w:cs="Tahoma"/>
                <w:sz w:val="20"/>
              </w:rPr>
              <w:t>(нужное подчеркнуть)</w:t>
            </w:r>
          </w:p>
          <w:p w:rsidR="008622CF" w:rsidRPr="00F06AE6" w:rsidRDefault="008622CF" w:rsidP="00151BF6">
            <w:pPr>
              <w:jc w:val="center"/>
              <w:rPr>
                <w:rFonts w:ascii="Tahoma" w:hAnsi="Tahoma" w:cs="Tahoma"/>
                <w:sz w:val="20"/>
              </w:rPr>
            </w:pPr>
          </w:p>
        </w:tc>
      </w:tr>
      <w:tr w:rsidR="008622CF" w:rsidRPr="00F06AE6" w:rsidTr="00151BF6">
        <w:trPr>
          <w:trHeight w:val="130"/>
          <w:jc w:val="center"/>
        </w:trPr>
        <w:tc>
          <w:tcPr>
            <w:tcW w:w="5640"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Необходимость гостиницы</w:t>
            </w:r>
          </w:p>
        </w:tc>
        <w:tc>
          <w:tcPr>
            <w:tcW w:w="3874" w:type="dxa"/>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center"/>
              <w:rPr>
                <w:rFonts w:ascii="Tahoma" w:hAnsi="Tahoma" w:cs="Tahoma"/>
                <w:b/>
                <w:sz w:val="20"/>
              </w:rPr>
            </w:pPr>
          </w:p>
        </w:tc>
      </w:tr>
    </w:tbl>
    <w:p w:rsidR="008622CF" w:rsidRPr="00F06AE6" w:rsidRDefault="008622CF" w:rsidP="008622CF">
      <w:pPr>
        <w:spacing w:line="228" w:lineRule="auto"/>
        <w:jc w:val="both"/>
        <w:rPr>
          <w:rFonts w:ascii="Tahoma" w:hAnsi="Tahoma" w:cs="Tahoma"/>
          <w:b/>
          <w:color w:val="FF9900"/>
          <w:sz w:val="20"/>
        </w:rPr>
      </w:pPr>
    </w:p>
    <w:p w:rsidR="008622CF" w:rsidRPr="00937E9E" w:rsidRDefault="008622CF" w:rsidP="008622CF">
      <w:pPr>
        <w:jc w:val="both"/>
        <w:rPr>
          <w:rFonts w:ascii="Tahoma" w:hAnsi="Tahoma" w:cs="Tahoma"/>
          <w:b/>
          <w:color w:val="FF6600"/>
          <w:sz w:val="24"/>
          <w:szCs w:val="24"/>
          <w:u w:val="single"/>
        </w:rPr>
      </w:pPr>
      <w:r w:rsidRPr="00937E9E">
        <w:rPr>
          <w:rFonts w:ascii="Tahoma" w:hAnsi="Tahoma" w:cs="Tahoma"/>
          <w:b/>
          <w:color w:val="FF6600"/>
          <w:sz w:val="24"/>
          <w:szCs w:val="24"/>
          <w:u w:val="single"/>
        </w:rPr>
        <w:t xml:space="preserve">Общие требования к оформлению статей: </w:t>
      </w:r>
    </w:p>
    <w:p w:rsidR="008622CF" w:rsidRPr="00F06AE6" w:rsidRDefault="008622CF" w:rsidP="008622CF">
      <w:pPr>
        <w:jc w:val="both"/>
        <w:rPr>
          <w:rFonts w:ascii="Tahoma" w:hAnsi="Tahoma" w:cs="Tahoma"/>
          <w:b/>
          <w:color w:val="FF6600"/>
          <w:sz w:val="20"/>
        </w:rPr>
      </w:pPr>
    </w:p>
    <w:tbl>
      <w:tblPr>
        <w:tblW w:w="4264" w:type="pct"/>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5212"/>
      </w:tblGrid>
      <w:tr w:rsidR="008622CF" w:rsidRPr="00F06AE6" w:rsidTr="00151BF6">
        <w:trPr>
          <w:trHeight w:val="719"/>
        </w:trPr>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rPr>
                <w:rFonts w:ascii="Tahoma" w:hAnsi="Tahoma" w:cs="Tahoma"/>
                <w:sz w:val="20"/>
              </w:rPr>
            </w:pPr>
            <w:r w:rsidRPr="00F06AE6">
              <w:rPr>
                <w:rFonts w:ascii="Tahoma" w:hAnsi="Tahoma" w:cs="Tahoma"/>
                <w:sz w:val="20"/>
              </w:rPr>
              <w:t>Название файла со сведениями об авторе (заявка на публикацию)</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rPr>
                <w:rFonts w:ascii="Tahoma" w:hAnsi="Tahoma" w:cs="Tahoma"/>
                <w:sz w:val="20"/>
              </w:rPr>
            </w:pPr>
            <w:r w:rsidRPr="00F06AE6">
              <w:rPr>
                <w:rFonts w:ascii="Tahoma" w:hAnsi="Tahoma" w:cs="Tahoma"/>
                <w:sz w:val="20"/>
              </w:rPr>
              <w:t xml:space="preserve">Отдельный файл с названием «Заявка – Фамилия автора» </w:t>
            </w:r>
          </w:p>
          <w:p w:rsidR="008622CF" w:rsidRPr="00F06AE6" w:rsidRDefault="008622CF" w:rsidP="00151BF6">
            <w:pPr>
              <w:rPr>
                <w:rFonts w:ascii="Tahoma" w:hAnsi="Tahoma" w:cs="Tahoma"/>
                <w:sz w:val="20"/>
              </w:rPr>
            </w:pPr>
          </w:p>
          <w:p w:rsidR="008622CF" w:rsidRPr="00F06AE6" w:rsidRDefault="008622CF" w:rsidP="00151BF6">
            <w:pPr>
              <w:rPr>
                <w:rFonts w:ascii="Tahoma" w:hAnsi="Tahoma" w:cs="Tahoma"/>
                <w:i/>
                <w:sz w:val="20"/>
              </w:rPr>
            </w:pPr>
            <w:r w:rsidRPr="00F06AE6">
              <w:rPr>
                <w:rFonts w:ascii="Tahoma" w:hAnsi="Tahoma" w:cs="Tahoma"/>
                <w:i/>
                <w:sz w:val="20"/>
              </w:rPr>
              <w:t xml:space="preserve">(напр. </w:t>
            </w:r>
            <w:proofErr w:type="spellStart"/>
            <w:r w:rsidRPr="00F06AE6">
              <w:rPr>
                <w:rFonts w:ascii="Tahoma" w:hAnsi="Tahoma" w:cs="Tahoma"/>
                <w:i/>
                <w:sz w:val="20"/>
              </w:rPr>
              <w:t>Заявка.Иванов</w:t>
            </w:r>
            <w:proofErr w:type="spellEnd"/>
            <w:r w:rsidRPr="00F06AE6">
              <w:rPr>
                <w:rFonts w:ascii="Tahoma" w:hAnsi="Tahoma" w:cs="Tahoma"/>
                <w:i/>
                <w:sz w:val="20"/>
              </w:rPr>
              <w:t xml:space="preserve"> А.И.doc.)</w:t>
            </w:r>
          </w:p>
        </w:tc>
      </w:tr>
      <w:tr w:rsidR="008622CF" w:rsidRPr="00F06AE6" w:rsidTr="00151BF6">
        <w:trPr>
          <w:trHeight w:val="336"/>
        </w:trPr>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Название файла со статьей, которая должна быть выполнена на актуальную тему и содержать результаты глубокого самостоятельного исследования</w:t>
            </w:r>
          </w:p>
        </w:tc>
        <w:tc>
          <w:tcPr>
            <w:tcW w:w="3270" w:type="pct"/>
            <w:tcBorders>
              <w:top w:val="single" w:sz="4" w:space="0" w:color="auto"/>
              <w:left w:val="single" w:sz="4" w:space="0" w:color="auto"/>
              <w:bottom w:val="single" w:sz="4" w:space="0" w:color="auto"/>
              <w:right w:val="single" w:sz="4" w:space="0" w:color="auto"/>
            </w:tcBorders>
          </w:tcPr>
          <w:p w:rsidR="008622CF" w:rsidRPr="00723055" w:rsidRDefault="008622CF" w:rsidP="00151BF6">
            <w:pPr>
              <w:pStyle w:val="af2"/>
              <w:numPr>
                <w:ilvl w:val="0"/>
                <w:numId w:val="2"/>
              </w:numPr>
              <w:jc w:val="both"/>
              <w:rPr>
                <w:szCs w:val="28"/>
              </w:rPr>
            </w:pPr>
            <w:r w:rsidRPr="00F06AE6">
              <w:rPr>
                <w:rFonts w:ascii="Tahoma" w:hAnsi="Tahoma" w:cs="Tahoma"/>
                <w:sz w:val="20"/>
              </w:rPr>
              <w:t xml:space="preserve">Отдельный файл с </w:t>
            </w:r>
            <w:r>
              <w:rPr>
                <w:rFonts w:ascii="Tahoma" w:hAnsi="Tahoma" w:cs="Tahoma"/>
                <w:sz w:val="20"/>
              </w:rPr>
              <w:t>указанием те</w:t>
            </w:r>
            <w:r w:rsidR="00AA10DE">
              <w:rPr>
                <w:rFonts w:ascii="Tahoma" w:hAnsi="Tahoma" w:cs="Tahoma"/>
                <w:sz w:val="20"/>
              </w:rPr>
              <w:t xml:space="preserve">матики, научного направления и </w:t>
            </w:r>
            <w:r>
              <w:rPr>
                <w:rFonts w:ascii="Tahoma" w:hAnsi="Tahoma" w:cs="Tahoma"/>
                <w:sz w:val="20"/>
              </w:rPr>
              <w:t>фамилии</w:t>
            </w:r>
            <w:r w:rsidRPr="00F06AE6">
              <w:rPr>
                <w:rFonts w:ascii="Tahoma" w:hAnsi="Tahoma" w:cs="Tahoma"/>
                <w:sz w:val="20"/>
              </w:rPr>
              <w:t xml:space="preserve"> автора</w:t>
            </w:r>
            <w:r>
              <w:rPr>
                <w:rFonts w:ascii="Tahoma" w:hAnsi="Tahoma" w:cs="Tahoma"/>
                <w:sz w:val="20"/>
              </w:rPr>
              <w:t xml:space="preserve"> </w:t>
            </w:r>
            <w:r w:rsidRPr="00F06AE6">
              <w:rPr>
                <w:rFonts w:ascii="Tahoma" w:hAnsi="Tahoma" w:cs="Tahoma"/>
                <w:i/>
                <w:sz w:val="20"/>
              </w:rPr>
              <w:t>(</w:t>
            </w:r>
            <w:proofErr w:type="gramStart"/>
            <w:r w:rsidRPr="00F06AE6">
              <w:rPr>
                <w:rFonts w:ascii="Tahoma" w:hAnsi="Tahoma" w:cs="Tahoma"/>
                <w:i/>
                <w:sz w:val="20"/>
              </w:rPr>
              <w:t>например</w:t>
            </w:r>
            <w:proofErr w:type="gramEnd"/>
            <w:r>
              <w:rPr>
                <w:rFonts w:ascii="Tahoma" w:hAnsi="Tahoma" w:cs="Tahoma"/>
                <w:i/>
                <w:sz w:val="20"/>
              </w:rPr>
              <w:t xml:space="preserve">: </w:t>
            </w:r>
            <w:r w:rsidRPr="00723055">
              <w:rPr>
                <w:rFonts w:ascii="Tahoma" w:hAnsi="Tahoma" w:cs="Tahoma"/>
                <w:i/>
                <w:sz w:val="20"/>
              </w:rPr>
              <w:t>«</w:t>
            </w:r>
            <w:r w:rsidR="00723055" w:rsidRPr="00723055">
              <w:rPr>
                <w:rFonts w:ascii="Tahoma" w:hAnsi="Tahoma" w:cs="Tahoma"/>
                <w:i/>
                <w:sz w:val="20"/>
              </w:rPr>
              <w:t>Казахстан в системе взаимодействия Востока и Запада: от древности до современности</w:t>
            </w:r>
            <w:r w:rsidR="00723055">
              <w:rPr>
                <w:rFonts w:ascii="Tahoma" w:hAnsi="Tahoma" w:cs="Tahoma"/>
                <w:i/>
                <w:sz w:val="20"/>
              </w:rPr>
              <w:t>»</w:t>
            </w:r>
            <w:r w:rsidR="00723055" w:rsidRPr="00B40BBF">
              <w:rPr>
                <w:szCs w:val="28"/>
              </w:rPr>
              <w:t xml:space="preserve"> </w:t>
            </w:r>
            <w:r w:rsidRPr="00723055">
              <w:rPr>
                <w:rFonts w:ascii="Tahoma" w:hAnsi="Tahoma" w:cs="Tahoma"/>
                <w:i/>
                <w:sz w:val="20"/>
              </w:rPr>
              <w:t xml:space="preserve">Петров А.Б. </w:t>
            </w:r>
            <w:proofErr w:type="spellStart"/>
            <w:r w:rsidRPr="00723055">
              <w:rPr>
                <w:rFonts w:ascii="Tahoma" w:hAnsi="Tahoma" w:cs="Tahoma"/>
                <w:i/>
                <w:sz w:val="20"/>
              </w:rPr>
              <w:t>doc</w:t>
            </w:r>
            <w:proofErr w:type="spellEnd"/>
            <w:r w:rsidRPr="00723055">
              <w:rPr>
                <w:rFonts w:ascii="Tahoma" w:hAnsi="Tahoma" w:cs="Tahoma"/>
                <w:i/>
                <w:sz w:val="20"/>
              </w:rPr>
              <w:t>.)</w:t>
            </w:r>
          </w:p>
        </w:tc>
      </w:tr>
      <w:tr w:rsidR="008622CF" w:rsidRPr="00F06AE6" w:rsidTr="00151BF6">
        <w:trPr>
          <w:trHeight w:val="264"/>
        </w:trPr>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Тип файлов</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lang w:val="en-US"/>
              </w:rPr>
              <w:t>Microsoft Word</w:t>
            </w:r>
            <w:r w:rsidRPr="00F06AE6">
              <w:rPr>
                <w:rFonts w:ascii="Tahoma" w:hAnsi="Tahoma" w:cs="Tahoma"/>
                <w:sz w:val="20"/>
              </w:rPr>
              <w:t xml:space="preserve"> 97-20</w:t>
            </w:r>
            <w:r w:rsidRPr="00F06AE6">
              <w:rPr>
                <w:rFonts w:ascii="Tahoma" w:hAnsi="Tahoma" w:cs="Tahoma"/>
                <w:sz w:val="20"/>
                <w:lang w:val="en-US"/>
              </w:rPr>
              <w:t>10</w:t>
            </w:r>
            <w:r w:rsidRPr="00F06AE6">
              <w:rPr>
                <w:rFonts w:ascii="Tahoma" w:hAnsi="Tahoma" w:cs="Tahoma"/>
                <w:sz w:val="20"/>
              </w:rPr>
              <w:t xml:space="preserve"> (</w:t>
            </w:r>
            <w:r w:rsidRPr="00F06AE6">
              <w:rPr>
                <w:rFonts w:ascii="Tahoma" w:hAnsi="Tahoma" w:cs="Tahoma"/>
                <w:sz w:val="20"/>
                <w:lang w:val="en-US"/>
              </w:rPr>
              <w:t>doc</w:t>
            </w:r>
            <w:r w:rsidRPr="00F06AE6">
              <w:rPr>
                <w:rFonts w:ascii="Tahoma" w:hAnsi="Tahoma" w:cs="Tahoma"/>
                <w:sz w:val="20"/>
              </w:rPr>
              <w:t xml:space="preserve">, </w:t>
            </w:r>
            <w:r w:rsidRPr="00F06AE6">
              <w:rPr>
                <w:rFonts w:ascii="Tahoma" w:hAnsi="Tahoma" w:cs="Tahoma"/>
                <w:sz w:val="20"/>
                <w:lang w:val="en-US"/>
              </w:rPr>
              <w:t>rtf</w:t>
            </w:r>
            <w:r w:rsidRPr="00F06AE6">
              <w:rPr>
                <w:rFonts w:ascii="Tahoma" w:hAnsi="Tahoma" w:cs="Tahoma"/>
                <w:sz w:val="20"/>
              </w:rPr>
              <w:t>)</w:t>
            </w:r>
          </w:p>
        </w:tc>
      </w:tr>
      <w:tr w:rsidR="008622CF" w:rsidRPr="00F06AE6" w:rsidTr="00151BF6">
        <w:trPr>
          <w:trHeight w:val="252"/>
        </w:trPr>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Размер листа</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А4 (210x297 мм)</w:t>
            </w:r>
          </w:p>
        </w:tc>
      </w:tr>
      <w:tr w:rsidR="008622CF" w:rsidRPr="00F06AE6" w:rsidTr="00151BF6">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Поля</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 xml:space="preserve">верхнее и нижнее - </w:t>
            </w:r>
            <w:smartTag w:uri="urn:schemas-microsoft-com:office:smarttags" w:element="metricconverter">
              <w:smartTagPr>
                <w:attr w:name="ProductID" w:val="2 см"/>
              </w:smartTagPr>
              <w:r w:rsidRPr="00F06AE6">
                <w:rPr>
                  <w:rFonts w:ascii="Tahoma" w:hAnsi="Tahoma" w:cs="Tahoma"/>
                  <w:sz w:val="20"/>
                </w:rPr>
                <w:t>2 см</w:t>
              </w:r>
            </w:smartTag>
            <w:r w:rsidRPr="00F06AE6">
              <w:rPr>
                <w:rFonts w:ascii="Tahoma" w:hAnsi="Tahoma" w:cs="Tahoma"/>
                <w:sz w:val="20"/>
              </w:rPr>
              <w:t xml:space="preserve">, левое - </w:t>
            </w:r>
            <w:smartTag w:uri="urn:schemas-microsoft-com:office:smarttags" w:element="metricconverter">
              <w:smartTagPr>
                <w:attr w:name="ProductID" w:val="3 см"/>
              </w:smartTagPr>
              <w:r w:rsidRPr="00F06AE6">
                <w:rPr>
                  <w:rFonts w:ascii="Tahoma" w:hAnsi="Tahoma" w:cs="Tahoma"/>
                  <w:sz w:val="20"/>
                </w:rPr>
                <w:t>3 см</w:t>
              </w:r>
            </w:smartTag>
            <w:r w:rsidRPr="00F06AE6">
              <w:rPr>
                <w:rFonts w:ascii="Tahoma" w:hAnsi="Tahoma" w:cs="Tahoma"/>
                <w:sz w:val="20"/>
              </w:rPr>
              <w:t xml:space="preserve">, правое - </w:t>
            </w:r>
            <w:smartTag w:uri="urn:schemas-microsoft-com:office:smarttags" w:element="metricconverter">
              <w:smartTagPr>
                <w:attr w:name="ProductID" w:val="1,5 см"/>
              </w:smartTagPr>
              <w:r w:rsidRPr="00F06AE6">
                <w:rPr>
                  <w:rFonts w:ascii="Tahoma" w:hAnsi="Tahoma" w:cs="Tahoma"/>
                  <w:sz w:val="20"/>
                </w:rPr>
                <w:t>1,5 см</w:t>
              </w:r>
            </w:smartTag>
          </w:p>
        </w:tc>
      </w:tr>
      <w:tr w:rsidR="008622CF" w:rsidRPr="00F06AE6" w:rsidTr="00151BF6">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Тип шрифта</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pStyle w:val="12"/>
              <w:shd w:val="clear" w:color="auto" w:fill="auto"/>
              <w:tabs>
                <w:tab w:val="left" w:pos="284"/>
              </w:tabs>
              <w:spacing w:before="0" w:line="240" w:lineRule="auto"/>
              <w:jc w:val="both"/>
              <w:rPr>
                <w:rFonts w:ascii="Tahoma" w:hAnsi="Tahoma" w:cs="Tahoma"/>
                <w:sz w:val="20"/>
                <w:szCs w:val="20"/>
              </w:rPr>
            </w:pPr>
            <w:r w:rsidRPr="00F06AE6">
              <w:rPr>
                <w:rFonts w:ascii="Tahoma" w:hAnsi="Tahoma" w:cs="Tahoma"/>
                <w:sz w:val="20"/>
                <w:szCs w:val="20"/>
                <w:lang w:val="en-US"/>
              </w:rPr>
              <w:t>Times</w:t>
            </w:r>
            <w:r w:rsidRPr="00F06AE6">
              <w:rPr>
                <w:rFonts w:ascii="Tahoma" w:hAnsi="Tahoma" w:cs="Tahoma"/>
                <w:sz w:val="20"/>
                <w:szCs w:val="20"/>
              </w:rPr>
              <w:t xml:space="preserve"> </w:t>
            </w:r>
            <w:r w:rsidRPr="00F06AE6">
              <w:rPr>
                <w:rFonts w:ascii="Tahoma" w:hAnsi="Tahoma" w:cs="Tahoma"/>
                <w:sz w:val="20"/>
                <w:szCs w:val="20"/>
                <w:lang w:val="en-US"/>
              </w:rPr>
              <w:t>New</w:t>
            </w:r>
            <w:r w:rsidRPr="00F06AE6">
              <w:rPr>
                <w:rFonts w:ascii="Tahoma" w:hAnsi="Tahoma" w:cs="Tahoma"/>
                <w:sz w:val="20"/>
                <w:szCs w:val="20"/>
              </w:rPr>
              <w:t xml:space="preserve"> </w:t>
            </w:r>
            <w:r w:rsidRPr="00F06AE6">
              <w:rPr>
                <w:rFonts w:ascii="Tahoma" w:hAnsi="Tahoma" w:cs="Tahoma"/>
                <w:sz w:val="20"/>
                <w:szCs w:val="20"/>
                <w:lang w:val="en-US"/>
              </w:rPr>
              <w:t>Roman</w:t>
            </w:r>
            <w:r w:rsidRPr="00F06AE6">
              <w:rPr>
                <w:rFonts w:ascii="Tahoma" w:hAnsi="Tahoma" w:cs="Tahoma"/>
                <w:sz w:val="20"/>
                <w:szCs w:val="20"/>
              </w:rPr>
              <w:t xml:space="preserve"> </w:t>
            </w:r>
          </w:p>
          <w:p w:rsidR="008622CF" w:rsidRPr="00F06AE6" w:rsidRDefault="008622CF" w:rsidP="00151BF6">
            <w:pPr>
              <w:pStyle w:val="12"/>
              <w:shd w:val="clear" w:color="auto" w:fill="auto"/>
              <w:tabs>
                <w:tab w:val="left" w:pos="284"/>
              </w:tabs>
              <w:spacing w:before="0" w:line="240" w:lineRule="auto"/>
              <w:jc w:val="both"/>
              <w:rPr>
                <w:rFonts w:ascii="Tahoma" w:hAnsi="Tahoma" w:cs="Tahoma"/>
                <w:sz w:val="20"/>
                <w:szCs w:val="20"/>
              </w:rPr>
            </w:pPr>
            <w:r w:rsidRPr="00F06AE6">
              <w:rPr>
                <w:rFonts w:ascii="Tahoma" w:hAnsi="Tahoma" w:cs="Tahoma"/>
                <w:sz w:val="20"/>
                <w:szCs w:val="20"/>
              </w:rPr>
              <w:t xml:space="preserve">Архивные файлы не принимаются; </w:t>
            </w:r>
          </w:p>
          <w:p w:rsidR="008622CF" w:rsidRPr="00F06AE6" w:rsidRDefault="008622CF" w:rsidP="00151BF6">
            <w:pPr>
              <w:tabs>
                <w:tab w:val="left" w:pos="0"/>
              </w:tabs>
              <w:spacing w:after="120"/>
              <w:jc w:val="both"/>
              <w:rPr>
                <w:rFonts w:ascii="Tahoma" w:hAnsi="Tahoma" w:cs="Tahoma"/>
                <w:sz w:val="20"/>
              </w:rPr>
            </w:pPr>
          </w:p>
        </w:tc>
      </w:tr>
      <w:tr w:rsidR="008622CF" w:rsidRPr="00F06AE6" w:rsidTr="00151BF6">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 xml:space="preserve">Ориентация </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pStyle w:val="12"/>
              <w:shd w:val="clear" w:color="auto" w:fill="auto"/>
              <w:tabs>
                <w:tab w:val="left" w:pos="284"/>
              </w:tabs>
              <w:spacing w:before="0" w:line="240" w:lineRule="auto"/>
              <w:jc w:val="both"/>
              <w:rPr>
                <w:rFonts w:ascii="Tahoma" w:hAnsi="Tahoma" w:cs="Tahoma"/>
                <w:sz w:val="20"/>
                <w:szCs w:val="20"/>
              </w:rPr>
            </w:pPr>
            <w:r w:rsidRPr="00F06AE6">
              <w:rPr>
                <w:rFonts w:ascii="Tahoma" w:hAnsi="Tahoma" w:cs="Tahoma"/>
                <w:sz w:val="20"/>
                <w:szCs w:val="20"/>
              </w:rPr>
              <w:t>книжная</w:t>
            </w:r>
          </w:p>
        </w:tc>
      </w:tr>
      <w:tr w:rsidR="008622CF" w:rsidRPr="00F06AE6" w:rsidTr="00151BF6">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Размер кегля</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16</w:t>
            </w:r>
          </w:p>
        </w:tc>
      </w:tr>
      <w:tr w:rsidR="008622CF" w:rsidRPr="00F06AE6" w:rsidTr="00151BF6">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Интервал</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одинарный</w:t>
            </w:r>
          </w:p>
        </w:tc>
      </w:tr>
      <w:tr w:rsidR="008622CF" w:rsidRPr="00F06AE6" w:rsidTr="00151BF6">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Перенос слогов</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автоматический</w:t>
            </w:r>
          </w:p>
        </w:tc>
      </w:tr>
      <w:tr w:rsidR="008622CF" w:rsidRPr="00F06AE6" w:rsidTr="00151BF6">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Выравнивание текста</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по ширине</w:t>
            </w:r>
          </w:p>
        </w:tc>
      </w:tr>
      <w:tr w:rsidR="008622CF" w:rsidRPr="00F06AE6" w:rsidTr="00151BF6">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Абзац (отступ)</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smartTag w:uri="urn:schemas-microsoft-com:office:smarttags" w:element="metricconverter">
              <w:smartTagPr>
                <w:attr w:name="ProductID" w:val="1,25 см"/>
              </w:smartTagPr>
              <w:r w:rsidRPr="00F06AE6">
                <w:rPr>
                  <w:rFonts w:ascii="Tahoma" w:hAnsi="Tahoma" w:cs="Tahoma"/>
                  <w:sz w:val="20"/>
                </w:rPr>
                <w:t>1,25 см</w:t>
              </w:r>
            </w:smartTag>
            <w:r w:rsidRPr="00F06AE6">
              <w:rPr>
                <w:rFonts w:ascii="Tahoma" w:hAnsi="Tahoma" w:cs="Tahoma"/>
                <w:sz w:val="20"/>
              </w:rPr>
              <w:t>.</w:t>
            </w:r>
          </w:p>
        </w:tc>
      </w:tr>
      <w:tr w:rsidR="008622CF" w:rsidRPr="00F06AE6" w:rsidTr="00151BF6">
        <w:trPr>
          <w:trHeight w:val="225"/>
        </w:trPr>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Нумерация страниц</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не ведется</w:t>
            </w:r>
          </w:p>
        </w:tc>
      </w:tr>
      <w:tr w:rsidR="008622CF" w:rsidRPr="00F06AE6" w:rsidTr="00151BF6">
        <w:trPr>
          <w:trHeight w:val="1307"/>
        </w:trPr>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lastRenderedPageBreak/>
              <w:t xml:space="preserve">Оформление постраничных ссылок на литературу </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rPr>
                <w:rFonts w:ascii="Tahoma" w:hAnsi="Tahoma" w:cs="Tahoma"/>
                <w:sz w:val="20"/>
              </w:rPr>
            </w:pPr>
            <w:r w:rsidRPr="00F06AE6">
              <w:rPr>
                <w:rFonts w:ascii="Tahoma" w:hAnsi="Tahoma" w:cs="Tahoma"/>
                <w:sz w:val="20"/>
              </w:rPr>
              <w:t>Постраничные ссылки (внизу страницы) с постраничной нумерацией (только автоматические). В этом случае все сделанные в работе ссылки нумеруются отдельно на каждой странице - 1, 2, 3 и т.д. Размер шрифта ссылки – 14. Сноски из ячеек таблиц не допускаются. Пример оформления см. в Приложении 1.</w:t>
            </w:r>
          </w:p>
          <w:p w:rsidR="008622CF" w:rsidRPr="00F06AE6" w:rsidRDefault="008622CF" w:rsidP="00151BF6">
            <w:pPr>
              <w:rPr>
                <w:rFonts w:ascii="Tahoma" w:hAnsi="Tahoma" w:cs="Tahoma"/>
                <w:sz w:val="20"/>
              </w:rPr>
            </w:pPr>
            <w:r w:rsidRPr="00F06AE6">
              <w:rPr>
                <w:rFonts w:ascii="Tahoma" w:hAnsi="Tahoma" w:cs="Tahoma"/>
                <w:sz w:val="20"/>
                <w:u w:val="single"/>
              </w:rPr>
              <w:t>Внимание! Концевые ссылки (в квадратных скобках) не допускаются.</w:t>
            </w:r>
          </w:p>
        </w:tc>
      </w:tr>
      <w:tr w:rsidR="008622CF" w:rsidRPr="00F06AE6" w:rsidTr="00151BF6">
        <w:trPr>
          <w:trHeight w:val="180"/>
        </w:trPr>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Оформление списка литературы</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9A258C" w:rsidP="00151BF6">
            <w:pPr>
              <w:rPr>
                <w:rFonts w:ascii="Tahoma" w:hAnsi="Tahoma" w:cs="Tahoma"/>
                <w:sz w:val="20"/>
              </w:rPr>
            </w:pPr>
            <w:r>
              <w:rPr>
                <w:rFonts w:ascii="Tahoma" w:hAnsi="Tahoma" w:cs="Tahoma"/>
                <w:sz w:val="20"/>
              </w:rPr>
              <w:t>Список литературы</w:t>
            </w:r>
            <w:r w:rsidR="008622CF" w:rsidRPr="00F06AE6">
              <w:rPr>
                <w:rFonts w:ascii="Tahoma" w:hAnsi="Tahoma" w:cs="Tahoma"/>
                <w:sz w:val="20"/>
              </w:rPr>
              <w:t xml:space="preserve"> не указывать</w:t>
            </w:r>
          </w:p>
        </w:tc>
      </w:tr>
      <w:tr w:rsidR="008622CF" w:rsidRPr="00F06AE6" w:rsidTr="00151BF6">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 xml:space="preserve">Рисунки </w:t>
            </w:r>
            <w:r w:rsidRPr="00F06AE6">
              <w:rPr>
                <w:rFonts w:ascii="Tahoma" w:hAnsi="Tahoma" w:cs="Tahoma"/>
                <w:sz w:val="20"/>
                <w:lang w:val="en-US"/>
              </w:rPr>
              <w:t>/</w:t>
            </w:r>
            <w:r w:rsidRPr="00F06AE6">
              <w:rPr>
                <w:rFonts w:ascii="Tahoma" w:hAnsi="Tahoma" w:cs="Tahoma"/>
                <w:sz w:val="20"/>
              </w:rPr>
              <w:t xml:space="preserve"> диаграммы</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rPr>
                <w:rFonts w:ascii="Tahoma" w:hAnsi="Tahoma" w:cs="Tahoma"/>
                <w:sz w:val="20"/>
              </w:rPr>
            </w:pPr>
            <w:r w:rsidRPr="00F06AE6">
              <w:rPr>
                <w:rFonts w:ascii="Tahoma" w:hAnsi="Tahoma" w:cs="Tahoma"/>
                <w:sz w:val="20"/>
              </w:rPr>
              <w:t>Черно-белые, цветные внедрены в текст</w:t>
            </w:r>
          </w:p>
        </w:tc>
      </w:tr>
      <w:tr w:rsidR="008622CF" w:rsidRPr="00F06AE6" w:rsidTr="00151BF6">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Формулы</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rPr>
                <w:rFonts w:ascii="Tahoma" w:hAnsi="Tahoma" w:cs="Tahoma"/>
                <w:sz w:val="20"/>
              </w:rPr>
            </w:pPr>
            <w:r w:rsidRPr="00F06AE6">
              <w:rPr>
                <w:rFonts w:ascii="Tahoma" w:hAnsi="Tahoma" w:cs="Tahoma"/>
                <w:sz w:val="20"/>
              </w:rPr>
              <w:t xml:space="preserve">Созданные во встроенном редакторе формул </w:t>
            </w:r>
            <w:r w:rsidRPr="00F06AE6">
              <w:rPr>
                <w:rFonts w:ascii="Tahoma" w:hAnsi="Tahoma" w:cs="Tahoma"/>
                <w:sz w:val="20"/>
                <w:lang w:val="en-US"/>
              </w:rPr>
              <w:t>Word</w:t>
            </w:r>
          </w:p>
        </w:tc>
      </w:tr>
      <w:tr w:rsidR="008622CF" w:rsidRPr="00F06AE6" w:rsidTr="00151BF6">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jc w:val="both"/>
              <w:rPr>
                <w:rFonts w:ascii="Tahoma" w:hAnsi="Tahoma" w:cs="Tahoma"/>
                <w:sz w:val="20"/>
              </w:rPr>
            </w:pPr>
            <w:r w:rsidRPr="00F06AE6">
              <w:rPr>
                <w:rFonts w:ascii="Tahoma" w:hAnsi="Tahoma" w:cs="Tahoma"/>
                <w:sz w:val="20"/>
              </w:rPr>
              <w:t>Объем статьи</w:t>
            </w: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rPr>
                <w:rFonts w:ascii="Tahoma" w:hAnsi="Tahoma" w:cs="Tahoma"/>
                <w:sz w:val="20"/>
              </w:rPr>
            </w:pPr>
            <w:r w:rsidRPr="00F06AE6">
              <w:rPr>
                <w:rFonts w:ascii="Tahoma" w:hAnsi="Tahoma" w:cs="Tahoma"/>
                <w:sz w:val="20"/>
              </w:rPr>
              <w:t>5-10 стр.</w:t>
            </w:r>
            <w:r w:rsidR="009A258C">
              <w:rPr>
                <w:rFonts w:ascii="Tahoma" w:hAnsi="Tahoma" w:cs="Tahoma"/>
                <w:sz w:val="20"/>
              </w:rPr>
              <w:t xml:space="preserve"> </w:t>
            </w:r>
            <w:r w:rsidRPr="00F06AE6">
              <w:rPr>
                <w:rFonts w:ascii="Tahoma" w:hAnsi="Tahoma" w:cs="Tahoma"/>
                <w:sz w:val="20"/>
              </w:rPr>
              <w:t>(статья менее 5 страниц не принимается)</w:t>
            </w:r>
          </w:p>
        </w:tc>
      </w:tr>
      <w:tr w:rsidR="008622CF" w:rsidRPr="00F06AE6" w:rsidTr="00151BF6">
        <w:tc>
          <w:tcPr>
            <w:tcW w:w="173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pStyle w:val="a7"/>
              <w:jc w:val="both"/>
              <w:rPr>
                <w:rFonts w:ascii="Tahoma" w:hAnsi="Tahoma" w:cs="Tahoma"/>
                <w:b w:val="0"/>
                <w:sz w:val="20"/>
              </w:rPr>
            </w:pPr>
            <w:r w:rsidRPr="00F06AE6">
              <w:rPr>
                <w:rFonts w:ascii="Tahoma" w:hAnsi="Tahoma" w:cs="Tahoma"/>
                <w:b w:val="0"/>
                <w:sz w:val="20"/>
              </w:rPr>
              <w:t>Аннотация на русском, английском и казахском языках.</w:t>
            </w:r>
          </w:p>
          <w:p w:rsidR="008622CF" w:rsidRPr="00F06AE6" w:rsidRDefault="008622CF" w:rsidP="00151BF6">
            <w:pPr>
              <w:pStyle w:val="a7"/>
              <w:jc w:val="both"/>
              <w:rPr>
                <w:rFonts w:ascii="Tahoma" w:hAnsi="Tahoma" w:cs="Tahoma"/>
                <w:b w:val="0"/>
                <w:sz w:val="20"/>
              </w:rPr>
            </w:pPr>
            <w:r w:rsidRPr="00F06AE6">
              <w:rPr>
                <w:rFonts w:ascii="Tahoma" w:hAnsi="Tahoma" w:cs="Tahoma"/>
                <w:b w:val="0"/>
                <w:sz w:val="20"/>
              </w:rPr>
              <w:t xml:space="preserve">Зарубежным гражданам резюме писать только на русском и английском языках.  </w:t>
            </w:r>
          </w:p>
          <w:p w:rsidR="008622CF" w:rsidRPr="00F06AE6" w:rsidRDefault="008622CF" w:rsidP="00151BF6">
            <w:pPr>
              <w:tabs>
                <w:tab w:val="left" w:pos="284"/>
              </w:tabs>
              <w:autoSpaceDE w:val="0"/>
              <w:autoSpaceDN w:val="0"/>
              <w:adjustRightInd w:val="0"/>
              <w:jc w:val="both"/>
              <w:rPr>
                <w:rFonts w:ascii="Tahoma" w:hAnsi="Tahoma" w:cs="Tahoma"/>
                <w:iCs/>
                <w:sz w:val="20"/>
              </w:rPr>
            </w:pPr>
          </w:p>
          <w:p w:rsidR="008622CF" w:rsidRPr="00F06AE6" w:rsidRDefault="008622CF" w:rsidP="00151BF6">
            <w:pPr>
              <w:jc w:val="both"/>
              <w:rPr>
                <w:rFonts w:ascii="Tahoma" w:hAnsi="Tahoma" w:cs="Tahoma"/>
                <w:sz w:val="20"/>
              </w:rPr>
            </w:pPr>
          </w:p>
        </w:tc>
        <w:tc>
          <w:tcPr>
            <w:tcW w:w="3270" w:type="pct"/>
            <w:tcBorders>
              <w:top w:val="single" w:sz="4" w:space="0" w:color="auto"/>
              <w:left w:val="single" w:sz="4" w:space="0" w:color="auto"/>
              <w:bottom w:val="single" w:sz="4" w:space="0" w:color="auto"/>
              <w:right w:val="single" w:sz="4" w:space="0" w:color="auto"/>
            </w:tcBorders>
          </w:tcPr>
          <w:p w:rsidR="008622CF" w:rsidRPr="00F06AE6" w:rsidRDefault="008622CF" w:rsidP="00151BF6">
            <w:pPr>
              <w:rPr>
                <w:rFonts w:ascii="Tahoma" w:hAnsi="Tahoma" w:cs="Tahoma"/>
                <w:sz w:val="20"/>
              </w:rPr>
            </w:pPr>
            <w:r w:rsidRPr="00F06AE6">
              <w:rPr>
                <w:rFonts w:ascii="Tahoma" w:hAnsi="Tahoma" w:cs="Tahoma"/>
                <w:sz w:val="20"/>
              </w:rPr>
              <w:t>В обязательном порядке</w:t>
            </w:r>
          </w:p>
        </w:tc>
      </w:tr>
    </w:tbl>
    <w:p w:rsidR="008622CF" w:rsidRPr="00F06AE6" w:rsidRDefault="008622CF" w:rsidP="008622CF">
      <w:pPr>
        <w:jc w:val="both"/>
        <w:rPr>
          <w:rFonts w:ascii="Tahoma" w:hAnsi="Tahoma" w:cs="Tahoma"/>
          <w:sz w:val="20"/>
        </w:rPr>
      </w:pPr>
    </w:p>
    <w:p w:rsidR="008622CF" w:rsidRDefault="008622CF" w:rsidP="008622CF">
      <w:pPr>
        <w:jc w:val="both"/>
        <w:rPr>
          <w:rFonts w:ascii="Tahoma" w:hAnsi="Tahoma" w:cs="Tahoma"/>
          <w:sz w:val="20"/>
        </w:rPr>
      </w:pPr>
    </w:p>
    <w:p w:rsidR="008622CF" w:rsidRDefault="008622CF" w:rsidP="008622CF">
      <w:pPr>
        <w:jc w:val="both"/>
        <w:rPr>
          <w:rFonts w:ascii="Tahoma" w:hAnsi="Tahoma" w:cs="Tahoma"/>
          <w:sz w:val="20"/>
        </w:rPr>
      </w:pPr>
    </w:p>
    <w:p w:rsidR="008622CF" w:rsidRPr="00F06AE6" w:rsidRDefault="008622CF" w:rsidP="008622CF">
      <w:pPr>
        <w:jc w:val="both"/>
        <w:rPr>
          <w:rFonts w:ascii="Tahoma" w:hAnsi="Tahoma" w:cs="Tahoma"/>
          <w:sz w:val="20"/>
        </w:rPr>
      </w:pPr>
    </w:p>
    <w:p w:rsidR="008622CF" w:rsidRPr="00F06AE6" w:rsidRDefault="008622CF" w:rsidP="008622CF">
      <w:pPr>
        <w:spacing w:after="120"/>
        <w:jc w:val="both"/>
        <w:rPr>
          <w:rFonts w:ascii="Tahoma" w:hAnsi="Tahoma" w:cs="Tahoma"/>
          <w:b/>
          <w:color w:val="FF6600"/>
          <w:sz w:val="20"/>
        </w:rPr>
      </w:pPr>
      <w:r w:rsidRPr="00F06AE6">
        <w:rPr>
          <w:rFonts w:ascii="Tahoma" w:hAnsi="Tahoma" w:cs="Tahoma"/>
          <w:b/>
          <w:color w:val="FF6600"/>
          <w:sz w:val="20"/>
        </w:rPr>
        <w:t xml:space="preserve">Оформление титульной страницы статьи (см. Приложение 1): </w:t>
      </w:r>
    </w:p>
    <w:p w:rsidR="008622CF" w:rsidRPr="00F06AE6" w:rsidRDefault="008622CF" w:rsidP="008622CF">
      <w:pPr>
        <w:numPr>
          <w:ilvl w:val="0"/>
          <w:numId w:val="1"/>
        </w:numPr>
        <w:jc w:val="both"/>
        <w:rPr>
          <w:rFonts w:ascii="Tahoma" w:hAnsi="Tahoma" w:cs="Tahoma"/>
          <w:sz w:val="20"/>
        </w:rPr>
      </w:pPr>
      <w:r w:rsidRPr="00F06AE6">
        <w:rPr>
          <w:rFonts w:ascii="Tahoma" w:hAnsi="Tahoma" w:cs="Tahoma"/>
          <w:sz w:val="20"/>
        </w:rPr>
        <w:t xml:space="preserve">первая строка – Ф.И.О. автора заглавными буквами (жирным шрифтом) – размер кегля – 12, шрифт -   </w:t>
      </w:r>
      <w:proofErr w:type="spellStart"/>
      <w:r w:rsidRPr="00F06AE6">
        <w:rPr>
          <w:rFonts w:ascii="Tahoma" w:hAnsi="Tahoma" w:cs="Tahoma"/>
          <w:sz w:val="20"/>
        </w:rPr>
        <w:t>Arial</w:t>
      </w:r>
      <w:proofErr w:type="spellEnd"/>
      <w:r w:rsidRPr="00F06AE6">
        <w:rPr>
          <w:rFonts w:ascii="Tahoma" w:hAnsi="Tahoma" w:cs="Tahoma"/>
          <w:sz w:val="20"/>
        </w:rPr>
        <w:t xml:space="preserve"> </w:t>
      </w:r>
      <w:proofErr w:type="spellStart"/>
      <w:r w:rsidRPr="00F06AE6">
        <w:rPr>
          <w:rFonts w:ascii="Tahoma" w:hAnsi="Tahoma" w:cs="Tahoma"/>
          <w:sz w:val="20"/>
        </w:rPr>
        <w:t>Narrow</w:t>
      </w:r>
      <w:proofErr w:type="spellEnd"/>
      <w:r w:rsidRPr="00F06AE6">
        <w:rPr>
          <w:rFonts w:ascii="Tahoma" w:hAnsi="Tahoma" w:cs="Tahoma"/>
          <w:sz w:val="20"/>
        </w:rPr>
        <w:t>;</w:t>
      </w:r>
    </w:p>
    <w:p w:rsidR="008622CF" w:rsidRPr="00F06AE6" w:rsidRDefault="008622CF" w:rsidP="008622CF">
      <w:pPr>
        <w:numPr>
          <w:ilvl w:val="0"/>
          <w:numId w:val="1"/>
        </w:numPr>
        <w:jc w:val="both"/>
        <w:rPr>
          <w:rFonts w:ascii="Tahoma" w:hAnsi="Tahoma" w:cs="Tahoma"/>
          <w:sz w:val="20"/>
        </w:rPr>
      </w:pPr>
      <w:r w:rsidRPr="00F06AE6">
        <w:rPr>
          <w:rFonts w:ascii="Tahoma" w:hAnsi="Tahoma" w:cs="Tahoma"/>
          <w:sz w:val="20"/>
        </w:rPr>
        <w:t xml:space="preserve">жирным шрифтом город, страна (одинарный </w:t>
      </w:r>
      <w:proofErr w:type="spellStart"/>
      <w:r w:rsidRPr="00F06AE6">
        <w:rPr>
          <w:rFonts w:ascii="Tahoma" w:hAnsi="Tahoma" w:cs="Tahoma"/>
          <w:sz w:val="20"/>
        </w:rPr>
        <w:t>флеш</w:t>
      </w:r>
      <w:proofErr w:type="spellEnd"/>
      <w:r w:rsidRPr="00F06AE6">
        <w:rPr>
          <w:rFonts w:ascii="Tahoma" w:hAnsi="Tahoma" w:cs="Tahoma"/>
          <w:sz w:val="20"/>
        </w:rPr>
        <w:t xml:space="preserve">); размер кегля – 12, прописными буквами шрифт - </w:t>
      </w:r>
      <w:proofErr w:type="spellStart"/>
      <w:r w:rsidRPr="00F06AE6">
        <w:rPr>
          <w:rFonts w:ascii="Tahoma" w:hAnsi="Tahoma" w:cs="Tahoma"/>
          <w:sz w:val="20"/>
        </w:rPr>
        <w:t>Arial</w:t>
      </w:r>
      <w:proofErr w:type="spellEnd"/>
      <w:r w:rsidRPr="00F06AE6">
        <w:rPr>
          <w:rFonts w:ascii="Tahoma" w:hAnsi="Tahoma" w:cs="Tahoma"/>
          <w:sz w:val="20"/>
        </w:rPr>
        <w:t xml:space="preserve"> </w:t>
      </w:r>
      <w:proofErr w:type="spellStart"/>
      <w:r w:rsidRPr="00F06AE6">
        <w:rPr>
          <w:rFonts w:ascii="Tahoma" w:hAnsi="Tahoma" w:cs="Tahoma"/>
          <w:sz w:val="20"/>
        </w:rPr>
        <w:t>Narrow</w:t>
      </w:r>
      <w:proofErr w:type="spellEnd"/>
      <w:r w:rsidRPr="00F06AE6">
        <w:rPr>
          <w:rFonts w:ascii="Tahoma" w:hAnsi="Tahoma" w:cs="Tahoma"/>
          <w:sz w:val="20"/>
        </w:rPr>
        <w:t xml:space="preserve">; </w:t>
      </w:r>
    </w:p>
    <w:p w:rsidR="008622CF" w:rsidRPr="00F06AE6" w:rsidRDefault="008622CF" w:rsidP="008622CF">
      <w:pPr>
        <w:numPr>
          <w:ilvl w:val="0"/>
          <w:numId w:val="1"/>
        </w:numPr>
        <w:jc w:val="both"/>
        <w:rPr>
          <w:rFonts w:ascii="Tahoma" w:hAnsi="Tahoma" w:cs="Tahoma"/>
          <w:sz w:val="20"/>
        </w:rPr>
      </w:pPr>
      <w:r w:rsidRPr="00F06AE6">
        <w:rPr>
          <w:rFonts w:ascii="Tahoma" w:hAnsi="Tahoma" w:cs="Tahoma"/>
          <w:sz w:val="20"/>
        </w:rPr>
        <w:t>поставить запятую;</w:t>
      </w:r>
    </w:p>
    <w:p w:rsidR="008622CF" w:rsidRPr="00F06AE6" w:rsidRDefault="008622CF" w:rsidP="008622CF">
      <w:pPr>
        <w:numPr>
          <w:ilvl w:val="0"/>
          <w:numId w:val="1"/>
        </w:numPr>
        <w:jc w:val="both"/>
        <w:rPr>
          <w:rFonts w:ascii="Tahoma" w:hAnsi="Tahoma" w:cs="Tahoma"/>
          <w:sz w:val="20"/>
        </w:rPr>
      </w:pPr>
      <w:r w:rsidRPr="00F06AE6">
        <w:rPr>
          <w:rFonts w:ascii="Tahoma" w:hAnsi="Tahoma" w:cs="Tahoma"/>
          <w:sz w:val="20"/>
        </w:rPr>
        <w:t xml:space="preserve">вторая строка – должность по месту работы, (сокращения в обозначении наименований не допускаются), учебы его ученая степень и ученое звание (выравнивание по левому краю); размер кегля – 12, прописными буквами шрифт - </w:t>
      </w:r>
      <w:proofErr w:type="spellStart"/>
      <w:r w:rsidRPr="00F06AE6">
        <w:rPr>
          <w:rFonts w:ascii="Tahoma" w:hAnsi="Tahoma" w:cs="Tahoma"/>
          <w:sz w:val="20"/>
        </w:rPr>
        <w:t>Arial</w:t>
      </w:r>
      <w:proofErr w:type="spellEnd"/>
      <w:r w:rsidRPr="00F06AE6">
        <w:rPr>
          <w:rFonts w:ascii="Tahoma" w:hAnsi="Tahoma" w:cs="Tahoma"/>
          <w:sz w:val="20"/>
        </w:rPr>
        <w:t xml:space="preserve"> </w:t>
      </w:r>
      <w:proofErr w:type="spellStart"/>
      <w:r w:rsidRPr="00F06AE6">
        <w:rPr>
          <w:rFonts w:ascii="Tahoma" w:hAnsi="Tahoma" w:cs="Tahoma"/>
          <w:sz w:val="20"/>
        </w:rPr>
        <w:t>Narrow</w:t>
      </w:r>
      <w:proofErr w:type="spellEnd"/>
      <w:r w:rsidRPr="00F06AE6">
        <w:rPr>
          <w:rFonts w:ascii="Tahoma" w:hAnsi="Tahoma" w:cs="Tahoma"/>
          <w:sz w:val="20"/>
        </w:rPr>
        <w:t xml:space="preserve">; </w:t>
      </w:r>
    </w:p>
    <w:p w:rsidR="008622CF" w:rsidRPr="00F06AE6" w:rsidRDefault="008622CF" w:rsidP="008622CF">
      <w:pPr>
        <w:numPr>
          <w:ilvl w:val="0"/>
          <w:numId w:val="1"/>
        </w:numPr>
        <w:jc w:val="both"/>
        <w:rPr>
          <w:rFonts w:ascii="Tahoma" w:hAnsi="Tahoma" w:cs="Tahoma"/>
          <w:sz w:val="20"/>
        </w:rPr>
      </w:pPr>
      <w:r w:rsidRPr="00F06AE6">
        <w:rPr>
          <w:rFonts w:ascii="Tahoma" w:hAnsi="Tahoma" w:cs="Tahoma"/>
          <w:sz w:val="20"/>
        </w:rPr>
        <w:t>третья строка – пустая;</w:t>
      </w:r>
    </w:p>
    <w:p w:rsidR="008622CF" w:rsidRPr="00F06AE6" w:rsidRDefault="008622CF" w:rsidP="008622CF">
      <w:pPr>
        <w:numPr>
          <w:ilvl w:val="0"/>
          <w:numId w:val="1"/>
        </w:numPr>
        <w:jc w:val="both"/>
        <w:rPr>
          <w:rFonts w:ascii="Tahoma" w:hAnsi="Tahoma" w:cs="Tahoma"/>
          <w:sz w:val="20"/>
        </w:rPr>
      </w:pPr>
      <w:r w:rsidRPr="00F06AE6">
        <w:rPr>
          <w:rFonts w:ascii="Tahoma" w:hAnsi="Tahoma" w:cs="Tahoma"/>
          <w:sz w:val="20"/>
        </w:rPr>
        <w:t xml:space="preserve">четвертая строка – заглавие прописными буквами, шрифт - </w:t>
      </w:r>
      <w:r w:rsidRPr="00F06AE6">
        <w:rPr>
          <w:rFonts w:ascii="Tahoma" w:hAnsi="Tahoma" w:cs="Tahoma"/>
          <w:sz w:val="20"/>
          <w:lang w:val="en-US"/>
        </w:rPr>
        <w:t>Times</w:t>
      </w:r>
      <w:r w:rsidRPr="00F06AE6">
        <w:rPr>
          <w:rFonts w:ascii="Tahoma" w:hAnsi="Tahoma" w:cs="Tahoma"/>
          <w:sz w:val="20"/>
        </w:rPr>
        <w:t xml:space="preserve"> </w:t>
      </w:r>
      <w:r w:rsidRPr="00F06AE6">
        <w:rPr>
          <w:rFonts w:ascii="Tahoma" w:hAnsi="Tahoma" w:cs="Tahoma"/>
          <w:sz w:val="20"/>
          <w:lang w:val="en-US"/>
        </w:rPr>
        <w:t>New</w:t>
      </w:r>
      <w:r w:rsidRPr="00F06AE6">
        <w:rPr>
          <w:rFonts w:ascii="Tahoma" w:hAnsi="Tahoma" w:cs="Tahoma"/>
          <w:sz w:val="20"/>
        </w:rPr>
        <w:t xml:space="preserve"> </w:t>
      </w:r>
      <w:r w:rsidRPr="00F06AE6">
        <w:rPr>
          <w:rFonts w:ascii="Tahoma" w:hAnsi="Tahoma" w:cs="Tahoma"/>
          <w:sz w:val="20"/>
          <w:lang w:val="en-US"/>
        </w:rPr>
        <w:t>Roman</w:t>
      </w:r>
      <w:r w:rsidRPr="00F06AE6">
        <w:rPr>
          <w:rFonts w:ascii="Tahoma" w:hAnsi="Tahoma" w:cs="Tahoma"/>
          <w:sz w:val="20"/>
        </w:rPr>
        <w:t xml:space="preserve"> (жирным шрифтом), выравнивание по центру, размер кегля - 16; </w:t>
      </w:r>
    </w:p>
    <w:p w:rsidR="008622CF" w:rsidRPr="00F06AE6" w:rsidRDefault="008622CF" w:rsidP="008622CF">
      <w:pPr>
        <w:numPr>
          <w:ilvl w:val="0"/>
          <w:numId w:val="1"/>
        </w:numPr>
        <w:jc w:val="both"/>
        <w:rPr>
          <w:rFonts w:ascii="Tahoma" w:hAnsi="Tahoma" w:cs="Tahoma"/>
          <w:sz w:val="20"/>
        </w:rPr>
      </w:pPr>
      <w:r w:rsidRPr="00F06AE6">
        <w:rPr>
          <w:rFonts w:ascii="Tahoma" w:hAnsi="Tahoma" w:cs="Tahoma"/>
          <w:sz w:val="20"/>
        </w:rPr>
        <w:t>пятая строка – пустая;</w:t>
      </w:r>
    </w:p>
    <w:p w:rsidR="008622CF" w:rsidRPr="00F06AE6" w:rsidRDefault="008622CF" w:rsidP="008622CF">
      <w:pPr>
        <w:numPr>
          <w:ilvl w:val="0"/>
          <w:numId w:val="1"/>
        </w:numPr>
        <w:jc w:val="both"/>
        <w:rPr>
          <w:rFonts w:ascii="Tahoma" w:hAnsi="Tahoma" w:cs="Tahoma"/>
          <w:sz w:val="20"/>
        </w:rPr>
      </w:pPr>
      <w:r w:rsidRPr="00F06AE6">
        <w:rPr>
          <w:rFonts w:ascii="Tahoma" w:hAnsi="Tahoma" w:cs="Tahoma"/>
          <w:sz w:val="20"/>
        </w:rPr>
        <w:t xml:space="preserve">шестая строка - резюме на русском языке, размер кегля – 12, прописными буквами, шрифт - </w:t>
      </w:r>
      <w:r w:rsidRPr="00F06AE6">
        <w:rPr>
          <w:rFonts w:ascii="Tahoma" w:hAnsi="Tahoma" w:cs="Tahoma"/>
          <w:sz w:val="20"/>
          <w:lang w:val="en-US"/>
        </w:rPr>
        <w:t>Times</w:t>
      </w:r>
      <w:r w:rsidRPr="00F06AE6">
        <w:rPr>
          <w:rFonts w:ascii="Tahoma" w:hAnsi="Tahoma" w:cs="Tahoma"/>
          <w:sz w:val="20"/>
        </w:rPr>
        <w:t xml:space="preserve"> </w:t>
      </w:r>
      <w:r w:rsidRPr="00F06AE6">
        <w:rPr>
          <w:rFonts w:ascii="Tahoma" w:hAnsi="Tahoma" w:cs="Tahoma"/>
          <w:sz w:val="20"/>
          <w:lang w:val="en-US"/>
        </w:rPr>
        <w:t>New</w:t>
      </w:r>
      <w:r w:rsidRPr="00F06AE6">
        <w:rPr>
          <w:rFonts w:ascii="Tahoma" w:hAnsi="Tahoma" w:cs="Tahoma"/>
          <w:sz w:val="20"/>
        </w:rPr>
        <w:t xml:space="preserve"> </w:t>
      </w:r>
      <w:r w:rsidRPr="00F06AE6">
        <w:rPr>
          <w:rFonts w:ascii="Tahoma" w:hAnsi="Tahoma" w:cs="Tahoma"/>
          <w:sz w:val="20"/>
          <w:lang w:val="en-US"/>
        </w:rPr>
        <w:t>Roman</w:t>
      </w:r>
      <w:r w:rsidRPr="00F06AE6">
        <w:rPr>
          <w:rFonts w:ascii="Tahoma" w:hAnsi="Tahoma" w:cs="Tahoma"/>
          <w:sz w:val="20"/>
        </w:rPr>
        <w:t>, курсив;</w:t>
      </w:r>
    </w:p>
    <w:p w:rsidR="008622CF" w:rsidRPr="00F06AE6" w:rsidRDefault="008622CF" w:rsidP="008622CF">
      <w:pPr>
        <w:numPr>
          <w:ilvl w:val="0"/>
          <w:numId w:val="1"/>
        </w:numPr>
        <w:jc w:val="both"/>
        <w:rPr>
          <w:rFonts w:ascii="Tahoma" w:hAnsi="Tahoma" w:cs="Tahoma"/>
          <w:sz w:val="20"/>
        </w:rPr>
      </w:pPr>
      <w:r w:rsidRPr="00F06AE6">
        <w:rPr>
          <w:rFonts w:ascii="Tahoma" w:hAnsi="Tahoma" w:cs="Tahoma"/>
          <w:sz w:val="20"/>
        </w:rPr>
        <w:t xml:space="preserve">Седьмая строка – пустая; </w:t>
      </w:r>
    </w:p>
    <w:p w:rsidR="008622CF" w:rsidRPr="00F06AE6" w:rsidRDefault="008622CF" w:rsidP="008622CF">
      <w:pPr>
        <w:numPr>
          <w:ilvl w:val="0"/>
          <w:numId w:val="1"/>
        </w:numPr>
        <w:jc w:val="both"/>
        <w:rPr>
          <w:rFonts w:ascii="Tahoma" w:hAnsi="Tahoma" w:cs="Tahoma"/>
          <w:sz w:val="20"/>
        </w:rPr>
      </w:pPr>
      <w:r w:rsidRPr="00F06AE6">
        <w:rPr>
          <w:rFonts w:ascii="Tahoma" w:hAnsi="Tahoma" w:cs="Tahoma"/>
          <w:sz w:val="20"/>
        </w:rPr>
        <w:t>Восьмая строка – резюме на англий</w:t>
      </w:r>
      <w:r w:rsidR="00F9154C">
        <w:rPr>
          <w:rFonts w:ascii="Tahoma" w:hAnsi="Tahoma" w:cs="Tahoma"/>
          <w:sz w:val="20"/>
        </w:rPr>
        <w:t xml:space="preserve">ском </w:t>
      </w:r>
      <w:r w:rsidRPr="00F06AE6">
        <w:rPr>
          <w:rFonts w:ascii="Tahoma" w:hAnsi="Tahoma" w:cs="Tahoma"/>
          <w:sz w:val="20"/>
        </w:rPr>
        <w:t xml:space="preserve">языке, размер кегля – 12, прописными буквами, шрифт - </w:t>
      </w:r>
      <w:r w:rsidRPr="00F06AE6">
        <w:rPr>
          <w:rFonts w:ascii="Tahoma" w:hAnsi="Tahoma" w:cs="Tahoma"/>
          <w:sz w:val="20"/>
          <w:lang w:val="en-US"/>
        </w:rPr>
        <w:t>Times</w:t>
      </w:r>
      <w:r w:rsidRPr="00F06AE6">
        <w:rPr>
          <w:rFonts w:ascii="Tahoma" w:hAnsi="Tahoma" w:cs="Tahoma"/>
          <w:sz w:val="20"/>
        </w:rPr>
        <w:t xml:space="preserve"> </w:t>
      </w:r>
      <w:r w:rsidRPr="00F06AE6">
        <w:rPr>
          <w:rFonts w:ascii="Tahoma" w:hAnsi="Tahoma" w:cs="Tahoma"/>
          <w:sz w:val="20"/>
          <w:lang w:val="en-US"/>
        </w:rPr>
        <w:t>New</w:t>
      </w:r>
      <w:r w:rsidRPr="00F06AE6">
        <w:rPr>
          <w:rFonts w:ascii="Tahoma" w:hAnsi="Tahoma" w:cs="Tahoma"/>
          <w:sz w:val="20"/>
        </w:rPr>
        <w:t xml:space="preserve"> </w:t>
      </w:r>
      <w:r w:rsidRPr="00F06AE6">
        <w:rPr>
          <w:rFonts w:ascii="Tahoma" w:hAnsi="Tahoma" w:cs="Tahoma"/>
          <w:sz w:val="20"/>
          <w:lang w:val="en-US"/>
        </w:rPr>
        <w:t>Roman</w:t>
      </w:r>
      <w:r w:rsidRPr="00F06AE6">
        <w:rPr>
          <w:rFonts w:ascii="Tahoma" w:hAnsi="Tahoma" w:cs="Tahoma"/>
          <w:sz w:val="20"/>
        </w:rPr>
        <w:t>, курсив;</w:t>
      </w:r>
    </w:p>
    <w:p w:rsidR="008622CF" w:rsidRPr="009A258C" w:rsidRDefault="008622CF" w:rsidP="008622CF">
      <w:pPr>
        <w:numPr>
          <w:ilvl w:val="0"/>
          <w:numId w:val="1"/>
        </w:numPr>
        <w:jc w:val="both"/>
        <w:rPr>
          <w:rFonts w:ascii="Tahoma" w:hAnsi="Tahoma" w:cs="Tahoma"/>
          <w:sz w:val="20"/>
        </w:rPr>
      </w:pPr>
      <w:r w:rsidRPr="009A258C">
        <w:rPr>
          <w:rFonts w:ascii="Tahoma" w:hAnsi="Tahoma" w:cs="Tahoma"/>
          <w:sz w:val="20"/>
        </w:rPr>
        <w:t>Девятая строка – пустая</w:t>
      </w:r>
    </w:p>
    <w:p w:rsidR="008622CF" w:rsidRPr="009A258C" w:rsidRDefault="008622CF" w:rsidP="008622CF">
      <w:pPr>
        <w:numPr>
          <w:ilvl w:val="0"/>
          <w:numId w:val="1"/>
        </w:numPr>
        <w:jc w:val="both"/>
        <w:rPr>
          <w:rFonts w:ascii="Tahoma" w:hAnsi="Tahoma" w:cs="Tahoma"/>
          <w:sz w:val="20"/>
        </w:rPr>
      </w:pPr>
      <w:r w:rsidRPr="009A258C">
        <w:rPr>
          <w:rFonts w:ascii="Tahoma" w:hAnsi="Tahoma" w:cs="Tahoma"/>
          <w:sz w:val="20"/>
        </w:rPr>
        <w:t xml:space="preserve">Десятая строка – резюме на казахском языке. размер кегля – 12, прописными буквами, шрифт - </w:t>
      </w:r>
      <w:r w:rsidRPr="009A258C">
        <w:rPr>
          <w:rFonts w:ascii="Tahoma" w:hAnsi="Tahoma" w:cs="Tahoma"/>
          <w:sz w:val="20"/>
          <w:lang w:val="en-US"/>
        </w:rPr>
        <w:t>Times</w:t>
      </w:r>
      <w:r w:rsidRPr="009A258C">
        <w:rPr>
          <w:rFonts w:ascii="Tahoma" w:hAnsi="Tahoma" w:cs="Tahoma"/>
          <w:sz w:val="20"/>
        </w:rPr>
        <w:t xml:space="preserve"> </w:t>
      </w:r>
      <w:r w:rsidRPr="009A258C">
        <w:rPr>
          <w:rFonts w:ascii="Tahoma" w:hAnsi="Tahoma" w:cs="Tahoma"/>
          <w:sz w:val="20"/>
          <w:lang w:val="en-US"/>
        </w:rPr>
        <w:t>New</w:t>
      </w:r>
      <w:r w:rsidRPr="009A258C">
        <w:rPr>
          <w:rFonts w:ascii="Tahoma" w:hAnsi="Tahoma" w:cs="Tahoma"/>
          <w:sz w:val="20"/>
        </w:rPr>
        <w:t xml:space="preserve"> </w:t>
      </w:r>
      <w:r w:rsidRPr="009A258C">
        <w:rPr>
          <w:rFonts w:ascii="Tahoma" w:hAnsi="Tahoma" w:cs="Tahoma"/>
          <w:sz w:val="20"/>
          <w:lang w:val="en-US"/>
        </w:rPr>
        <w:t>Roman</w:t>
      </w:r>
      <w:r w:rsidRPr="009A258C">
        <w:rPr>
          <w:rFonts w:ascii="Tahoma" w:hAnsi="Tahoma" w:cs="Tahoma"/>
          <w:sz w:val="20"/>
        </w:rPr>
        <w:t>, курсив;</w:t>
      </w:r>
    </w:p>
    <w:p w:rsidR="008622CF" w:rsidRPr="009A258C" w:rsidRDefault="008622CF" w:rsidP="008622CF">
      <w:pPr>
        <w:numPr>
          <w:ilvl w:val="0"/>
          <w:numId w:val="1"/>
        </w:numPr>
        <w:jc w:val="both"/>
        <w:rPr>
          <w:rFonts w:ascii="Tahoma" w:hAnsi="Tahoma" w:cs="Tahoma"/>
          <w:sz w:val="20"/>
        </w:rPr>
      </w:pPr>
      <w:r w:rsidRPr="009A258C">
        <w:rPr>
          <w:rFonts w:ascii="Tahoma" w:hAnsi="Tahoma" w:cs="Tahoma"/>
          <w:sz w:val="20"/>
        </w:rPr>
        <w:t>Одиннадцатая строка – пустая</w:t>
      </w:r>
    </w:p>
    <w:p w:rsidR="008622CF" w:rsidRPr="009A258C" w:rsidRDefault="008622CF" w:rsidP="008622CF">
      <w:pPr>
        <w:numPr>
          <w:ilvl w:val="0"/>
          <w:numId w:val="1"/>
        </w:numPr>
        <w:jc w:val="both"/>
        <w:rPr>
          <w:rFonts w:ascii="Tahoma" w:hAnsi="Tahoma" w:cs="Tahoma"/>
          <w:sz w:val="20"/>
        </w:rPr>
      </w:pPr>
      <w:r w:rsidRPr="009A258C">
        <w:rPr>
          <w:rFonts w:ascii="Tahoma" w:hAnsi="Tahoma" w:cs="Tahoma"/>
          <w:sz w:val="20"/>
        </w:rPr>
        <w:t>Двенадцатая строка – начало текста.</w:t>
      </w:r>
    </w:p>
    <w:p w:rsidR="008622CF" w:rsidRPr="009A258C" w:rsidRDefault="008622CF" w:rsidP="008622CF">
      <w:pPr>
        <w:jc w:val="both"/>
        <w:rPr>
          <w:rFonts w:ascii="Tahoma" w:hAnsi="Tahoma" w:cs="Tahoma"/>
          <w:sz w:val="20"/>
        </w:rPr>
      </w:pPr>
    </w:p>
    <w:p w:rsidR="008622CF" w:rsidRPr="009A258C" w:rsidRDefault="008622CF" w:rsidP="008622CF">
      <w:pPr>
        <w:jc w:val="both"/>
        <w:rPr>
          <w:rFonts w:ascii="Tahoma" w:hAnsi="Tahoma" w:cs="Tahoma"/>
          <w:sz w:val="20"/>
        </w:rPr>
      </w:pPr>
    </w:p>
    <w:p w:rsidR="008622CF" w:rsidRPr="009A258C" w:rsidRDefault="008622CF" w:rsidP="008622CF">
      <w:pPr>
        <w:pStyle w:val="a4"/>
        <w:shd w:val="clear" w:color="auto" w:fill="FFFFFF"/>
        <w:spacing w:before="0" w:beforeAutospacing="0" w:after="0" w:afterAutospacing="0"/>
        <w:jc w:val="both"/>
        <w:rPr>
          <w:rFonts w:ascii="Tahoma" w:hAnsi="Tahoma" w:cs="Tahoma"/>
          <w:b/>
          <w:sz w:val="20"/>
          <w:szCs w:val="20"/>
        </w:rPr>
      </w:pPr>
      <w:r w:rsidRPr="009A258C">
        <w:rPr>
          <w:rStyle w:val="ae"/>
          <w:rFonts w:ascii="Tahoma" w:hAnsi="Tahoma" w:cs="Tahoma"/>
          <w:color w:val="000000"/>
          <w:sz w:val="20"/>
          <w:szCs w:val="20"/>
        </w:rPr>
        <w:t>Последний день подачи заявки</w:t>
      </w:r>
      <w:r w:rsidR="009A258C" w:rsidRPr="009A258C">
        <w:rPr>
          <w:rStyle w:val="ae"/>
          <w:rFonts w:ascii="Tahoma" w:hAnsi="Tahoma" w:cs="Tahoma"/>
          <w:color w:val="000000"/>
          <w:sz w:val="20"/>
          <w:szCs w:val="20"/>
        </w:rPr>
        <w:t xml:space="preserve">: </w:t>
      </w:r>
      <w:r w:rsidR="00723055">
        <w:rPr>
          <w:rStyle w:val="ae"/>
          <w:rFonts w:ascii="Tahoma" w:hAnsi="Tahoma" w:cs="Tahoma"/>
          <w:b w:val="0"/>
          <w:color w:val="000000"/>
          <w:sz w:val="20"/>
          <w:szCs w:val="20"/>
        </w:rPr>
        <w:t>1</w:t>
      </w:r>
      <w:r w:rsidR="00344AC5">
        <w:rPr>
          <w:rStyle w:val="ae"/>
          <w:rFonts w:ascii="Tahoma" w:hAnsi="Tahoma" w:cs="Tahoma"/>
          <w:b w:val="0"/>
          <w:color w:val="000000"/>
          <w:sz w:val="20"/>
          <w:szCs w:val="20"/>
        </w:rPr>
        <w:t>0</w:t>
      </w:r>
      <w:r w:rsidR="00723055">
        <w:rPr>
          <w:rStyle w:val="ae"/>
          <w:rFonts w:ascii="Tahoma" w:hAnsi="Tahoma" w:cs="Tahoma"/>
          <w:b w:val="0"/>
          <w:color w:val="000000"/>
          <w:sz w:val="20"/>
          <w:szCs w:val="20"/>
        </w:rPr>
        <w:t xml:space="preserve"> апреля</w:t>
      </w:r>
      <w:r w:rsidRPr="009A258C">
        <w:rPr>
          <w:rFonts w:ascii="Tahoma" w:hAnsi="Tahoma" w:cs="Tahoma"/>
          <w:b/>
          <w:color w:val="000000"/>
          <w:sz w:val="20"/>
          <w:szCs w:val="20"/>
        </w:rPr>
        <w:t xml:space="preserve"> </w:t>
      </w:r>
      <w:r w:rsidRPr="009A258C">
        <w:rPr>
          <w:rFonts w:ascii="Tahoma" w:hAnsi="Tahoma" w:cs="Tahoma"/>
          <w:color w:val="000000"/>
          <w:sz w:val="20"/>
          <w:szCs w:val="20"/>
        </w:rPr>
        <w:t>201</w:t>
      </w:r>
      <w:r w:rsidR="009A258C" w:rsidRPr="009A258C">
        <w:rPr>
          <w:rFonts w:ascii="Tahoma" w:hAnsi="Tahoma" w:cs="Tahoma"/>
          <w:color w:val="000000"/>
          <w:sz w:val="20"/>
          <w:szCs w:val="20"/>
        </w:rPr>
        <w:t>6</w:t>
      </w:r>
      <w:r w:rsidRPr="009A258C">
        <w:rPr>
          <w:rFonts w:ascii="Tahoma" w:hAnsi="Tahoma" w:cs="Tahoma"/>
          <w:color w:val="000000"/>
          <w:sz w:val="20"/>
          <w:szCs w:val="20"/>
        </w:rPr>
        <w:t xml:space="preserve"> г</w:t>
      </w:r>
      <w:r w:rsidRPr="009A258C">
        <w:rPr>
          <w:rFonts w:ascii="Tahoma" w:hAnsi="Tahoma" w:cs="Tahoma"/>
          <w:b/>
          <w:color w:val="000000"/>
          <w:sz w:val="20"/>
          <w:szCs w:val="20"/>
        </w:rPr>
        <w:t>.</w:t>
      </w:r>
    </w:p>
    <w:p w:rsidR="009A258C" w:rsidRDefault="008622CF" w:rsidP="008622CF">
      <w:pPr>
        <w:pStyle w:val="lft"/>
        <w:shd w:val="clear" w:color="auto" w:fill="FFFFFF"/>
        <w:spacing w:before="0" w:beforeAutospacing="0" w:after="0" w:afterAutospacing="0"/>
        <w:rPr>
          <w:rStyle w:val="apple-converted-space"/>
          <w:rFonts w:ascii="Tahoma" w:hAnsi="Tahoma" w:cs="Tahoma"/>
          <w:color w:val="000000"/>
          <w:sz w:val="20"/>
          <w:szCs w:val="20"/>
        </w:rPr>
      </w:pPr>
      <w:r w:rsidRPr="009A258C">
        <w:rPr>
          <w:rStyle w:val="ae"/>
          <w:rFonts w:ascii="Tahoma" w:hAnsi="Tahoma" w:cs="Tahoma"/>
          <w:color w:val="000000"/>
          <w:sz w:val="20"/>
          <w:szCs w:val="20"/>
        </w:rPr>
        <w:t>Организаторы:</w:t>
      </w:r>
      <w:r w:rsidRPr="009A258C">
        <w:rPr>
          <w:rStyle w:val="apple-converted-space"/>
          <w:rFonts w:ascii="Tahoma" w:hAnsi="Tahoma" w:cs="Tahoma"/>
          <w:color w:val="000000"/>
          <w:sz w:val="20"/>
          <w:szCs w:val="20"/>
        </w:rPr>
        <w:t> </w:t>
      </w:r>
      <w:r w:rsidR="009A258C" w:rsidRPr="009A258C">
        <w:rPr>
          <w:rFonts w:ascii="Tahoma" w:hAnsi="Tahoma" w:cs="Tahoma"/>
          <w:color w:val="000000"/>
          <w:sz w:val="20"/>
          <w:szCs w:val="20"/>
        </w:rPr>
        <w:t xml:space="preserve">Институт  востоковедения </w:t>
      </w:r>
      <w:r w:rsidR="009A258C" w:rsidRPr="009A258C">
        <w:rPr>
          <w:rFonts w:ascii="Tahoma" w:hAnsi="Tahoma" w:cs="Tahoma"/>
          <w:sz w:val="20"/>
          <w:szCs w:val="20"/>
        </w:rPr>
        <w:t>имени Р.Б. Сулейменова Комитета науки Министерства образования и науки Республики Казахстан совместно с Институтом философии, политол</w:t>
      </w:r>
      <w:r w:rsidR="00D42E19">
        <w:rPr>
          <w:rFonts w:ascii="Tahoma" w:hAnsi="Tahoma" w:cs="Tahoma"/>
          <w:sz w:val="20"/>
          <w:szCs w:val="20"/>
        </w:rPr>
        <w:t>огии и религиоведения Комитета н</w:t>
      </w:r>
      <w:r w:rsidR="009A258C" w:rsidRPr="009A258C">
        <w:rPr>
          <w:rFonts w:ascii="Tahoma" w:hAnsi="Tahoma" w:cs="Tahoma"/>
          <w:sz w:val="20"/>
          <w:szCs w:val="20"/>
        </w:rPr>
        <w:t>ауки Министерства образовани</w:t>
      </w:r>
      <w:r w:rsidR="00DF4D0B">
        <w:rPr>
          <w:rFonts w:ascii="Tahoma" w:hAnsi="Tahoma" w:cs="Tahoma"/>
          <w:sz w:val="20"/>
          <w:szCs w:val="20"/>
        </w:rPr>
        <w:t>я и науки Республики Казахстан,</w:t>
      </w:r>
      <w:r w:rsidR="009A258C" w:rsidRPr="009A258C">
        <w:rPr>
          <w:rFonts w:ascii="Tahoma" w:hAnsi="Tahoma" w:cs="Tahoma"/>
          <w:sz w:val="20"/>
          <w:szCs w:val="20"/>
        </w:rPr>
        <w:t xml:space="preserve"> Центром </w:t>
      </w:r>
      <w:proofErr w:type="spellStart"/>
      <w:r w:rsidR="009A258C" w:rsidRPr="009A258C">
        <w:rPr>
          <w:rFonts w:ascii="Tahoma" w:hAnsi="Tahoma" w:cs="Tahoma"/>
          <w:sz w:val="20"/>
          <w:szCs w:val="20"/>
        </w:rPr>
        <w:t>антиковедения</w:t>
      </w:r>
      <w:proofErr w:type="spellEnd"/>
      <w:r w:rsidR="009A258C" w:rsidRPr="009A258C">
        <w:rPr>
          <w:rFonts w:ascii="Tahoma" w:hAnsi="Tahoma" w:cs="Tahoma"/>
          <w:sz w:val="20"/>
          <w:szCs w:val="20"/>
        </w:rPr>
        <w:t xml:space="preserve"> при </w:t>
      </w:r>
      <w:proofErr w:type="spellStart"/>
      <w:r w:rsidR="009A258C" w:rsidRPr="009A258C">
        <w:rPr>
          <w:rFonts w:ascii="Tahoma" w:hAnsi="Tahoma" w:cs="Tahoma"/>
          <w:sz w:val="20"/>
          <w:szCs w:val="20"/>
        </w:rPr>
        <w:t>Алматинском</w:t>
      </w:r>
      <w:proofErr w:type="spellEnd"/>
      <w:r w:rsidR="009A258C" w:rsidRPr="009A258C">
        <w:rPr>
          <w:rFonts w:ascii="Tahoma" w:hAnsi="Tahoma" w:cs="Tahoma"/>
          <w:sz w:val="20"/>
          <w:szCs w:val="20"/>
        </w:rPr>
        <w:t xml:space="preserve"> филиале негосударственного образовательного учреждения высшего профессионального об</w:t>
      </w:r>
      <w:r w:rsidR="00A10226">
        <w:rPr>
          <w:rFonts w:ascii="Tahoma" w:hAnsi="Tahoma" w:cs="Tahoma"/>
          <w:sz w:val="20"/>
          <w:szCs w:val="20"/>
        </w:rPr>
        <w:t>разования «Санкт-Петербургский Г</w:t>
      </w:r>
      <w:r w:rsidR="009A258C" w:rsidRPr="009A258C">
        <w:rPr>
          <w:rFonts w:ascii="Tahoma" w:hAnsi="Tahoma" w:cs="Tahoma"/>
          <w:sz w:val="20"/>
          <w:szCs w:val="20"/>
        </w:rPr>
        <w:t xml:space="preserve">уманитарный </w:t>
      </w:r>
      <w:r w:rsidR="009A258C" w:rsidRPr="009A258C">
        <w:rPr>
          <w:rFonts w:ascii="Tahoma" w:hAnsi="Tahoma" w:cs="Tahoma"/>
          <w:sz w:val="20"/>
          <w:szCs w:val="20"/>
        </w:rPr>
        <w:lastRenderedPageBreak/>
        <w:t>университет профсоюзов»</w:t>
      </w:r>
      <w:r w:rsidR="00DF4D0B">
        <w:rPr>
          <w:rFonts w:ascii="Tahoma" w:hAnsi="Tahoma" w:cs="Tahoma"/>
          <w:sz w:val="20"/>
          <w:szCs w:val="20"/>
        </w:rPr>
        <w:t xml:space="preserve"> и Уральск</w:t>
      </w:r>
      <w:r w:rsidR="00ED11F6">
        <w:rPr>
          <w:rFonts w:ascii="Tahoma" w:hAnsi="Tahoma" w:cs="Tahoma"/>
          <w:sz w:val="20"/>
          <w:szCs w:val="20"/>
        </w:rPr>
        <w:t>ой государственной консерваторией</w:t>
      </w:r>
      <w:r w:rsidR="00DF4D0B">
        <w:rPr>
          <w:rFonts w:ascii="Tahoma" w:hAnsi="Tahoma" w:cs="Tahoma"/>
          <w:sz w:val="20"/>
          <w:szCs w:val="20"/>
        </w:rPr>
        <w:t xml:space="preserve"> имени М.П. Мусоргского (г. Екатеринбург, Российская Федерация</w:t>
      </w:r>
      <w:r w:rsidR="00ED11F6">
        <w:rPr>
          <w:rFonts w:ascii="Tahoma" w:hAnsi="Tahoma" w:cs="Tahoma"/>
          <w:sz w:val="20"/>
          <w:szCs w:val="20"/>
        </w:rPr>
        <w:t>)</w:t>
      </w:r>
      <w:r w:rsidRPr="009A258C">
        <w:rPr>
          <w:rStyle w:val="apple-converted-space"/>
          <w:rFonts w:ascii="Tahoma" w:hAnsi="Tahoma" w:cs="Tahoma"/>
          <w:color w:val="000000"/>
          <w:sz w:val="20"/>
          <w:szCs w:val="20"/>
        </w:rPr>
        <w:t> </w:t>
      </w:r>
    </w:p>
    <w:p w:rsidR="008622CF" w:rsidRPr="009A258C" w:rsidRDefault="008622CF" w:rsidP="008622CF">
      <w:pPr>
        <w:pStyle w:val="lft"/>
        <w:shd w:val="clear" w:color="auto" w:fill="FFFFFF"/>
        <w:spacing w:before="0" w:beforeAutospacing="0" w:after="0" w:afterAutospacing="0"/>
        <w:rPr>
          <w:rFonts w:ascii="Tahoma" w:hAnsi="Tahoma" w:cs="Tahoma"/>
          <w:sz w:val="20"/>
          <w:szCs w:val="20"/>
        </w:rPr>
      </w:pPr>
      <w:r w:rsidRPr="009A258C">
        <w:rPr>
          <w:rFonts w:ascii="Tahoma" w:hAnsi="Tahoma" w:cs="Tahoma"/>
          <w:color w:val="000000"/>
          <w:sz w:val="20"/>
          <w:szCs w:val="20"/>
        </w:rPr>
        <w:t xml:space="preserve">Веб: </w:t>
      </w:r>
      <w:hyperlink r:id="rId9" w:history="1">
        <w:r w:rsidRPr="009A258C">
          <w:rPr>
            <w:rStyle w:val="a3"/>
            <w:rFonts w:ascii="Tahoma" w:hAnsi="Tahoma" w:cs="Tahoma"/>
            <w:sz w:val="20"/>
          </w:rPr>
          <w:t>www.</w:t>
        </w:r>
        <w:r w:rsidRPr="009A258C">
          <w:rPr>
            <w:rStyle w:val="a3"/>
            <w:rFonts w:ascii="Tahoma" w:hAnsi="Tahoma" w:cs="Tahoma"/>
            <w:sz w:val="20"/>
            <w:lang w:val="en-US"/>
          </w:rPr>
          <w:t>ano</w:t>
        </w:r>
        <w:r w:rsidRPr="009A258C">
          <w:rPr>
            <w:rStyle w:val="a3"/>
            <w:rFonts w:ascii="Tahoma" w:hAnsi="Tahoma" w:cs="Tahoma"/>
            <w:sz w:val="20"/>
          </w:rPr>
          <w:t>.</w:t>
        </w:r>
        <w:r w:rsidRPr="009A258C">
          <w:rPr>
            <w:rStyle w:val="a3"/>
            <w:rFonts w:ascii="Tahoma" w:hAnsi="Tahoma" w:cs="Tahoma"/>
            <w:sz w:val="20"/>
            <w:lang w:val="en-US"/>
          </w:rPr>
          <w:t>gup</w:t>
        </w:r>
        <w:r w:rsidRPr="009A258C">
          <w:rPr>
            <w:rStyle w:val="a3"/>
            <w:rFonts w:ascii="Tahoma" w:hAnsi="Tahoma" w:cs="Tahoma"/>
            <w:sz w:val="20"/>
          </w:rPr>
          <w:t>.</w:t>
        </w:r>
        <w:proofErr w:type="spellStart"/>
        <w:r w:rsidRPr="009A258C">
          <w:rPr>
            <w:rStyle w:val="a3"/>
            <w:rFonts w:ascii="Tahoma" w:hAnsi="Tahoma" w:cs="Tahoma"/>
            <w:sz w:val="20"/>
            <w:lang w:val="en-US"/>
          </w:rPr>
          <w:t>kz</w:t>
        </w:r>
        <w:proofErr w:type="spellEnd"/>
      </w:hyperlink>
    </w:p>
    <w:p w:rsidR="008622CF" w:rsidRPr="00F06AE6" w:rsidRDefault="008622CF" w:rsidP="008622CF">
      <w:pPr>
        <w:pStyle w:val="lft"/>
        <w:shd w:val="clear" w:color="auto" w:fill="FFFFFF"/>
        <w:spacing w:before="0" w:beforeAutospacing="0" w:after="0" w:afterAutospacing="0"/>
        <w:rPr>
          <w:rFonts w:ascii="Tahoma" w:hAnsi="Tahoma" w:cs="Tahoma"/>
          <w:color w:val="000000"/>
          <w:sz w:val="20"/>
          <w:szCs w:val="20"/>
        </w:rPr>
      </w:pPr>
      <w:r w:rsidRPr="00F06AE6">
        <w:rPr>
          <w:rFonts w:ascii="Tahoma" w:hAnsi="Tahoma" w:cs="Tahoma"/>
          <w:color w:val="000000"/>
          <w:sz w:val="20"/>
          <w:szCs w:val="20"/>
        </w:rPr>
        <w:t>тел.: 87772444191</w:t>
      </w:r>
    </w:p>
    <w:p w:rsidR="008622CF" w:rsidRPr="00A64B6A" w:rsidRDefault="008622CF" w:rsidP="008622CF">
      <w:pPr>
        <w:jc w:val="both"/>
        <w:rPr>
          <w:rFonts w:ascii="Tahoma" w:hAnsi="Tahoma" w:cs="Tahoma"/>
          <w:b/>
          <w:sz w:val="20"/>
          <w:lang w:val="en-US"/>
        </w:rPr>
      </w:pPr>
      <w:r w:rsidRPr="00F06AE6">
        <w:rPr>
          <w:rStyle w:val="ae"/>
          <w:rFonts w:ascii="Tahoma" w:hAnsi="Tahoma" w:cs="Tahoma"/>
          <w:color w:val="000000"/>
          <w:sz w:val="20"/>
        </w:rPr>
        <w:t xml:space="preserve">Эл. </w:t>
      </w:r>
      <w:proofErr w:type="gramStart"/>
      <w:r w:rsidRPr="00F06AE6">
        <w:rPr>
          <w:rStyle w:val="ae"/>
          <w:rFonts w:ascii="Tahoma" w:hAnsi="Tahoma" w:cs="Tahoma"/>
          <w:color w:val="000000"/>
          <w:sz w:val="20"/>
        </w:rPr>
        <w:t>почта:</w:t>
      </w:r>
      <w:r w:rsidRPr="00F06AE6">
        <w:rPr>
          <w:rStyle w:val="apple-converted-space"/>
          <w:rFonts w:ascii="Tahoma" w:hAnsi="Tahoma" w:cs="Tahoma"/>
          <w:color w:val="000000"/>
          <w:sz w:val="20"/>
        </w:rPr>
        <w:t> </w:t>
      </w:r>
      <w:r w:rsidRPr="00F06AE6">
        <w:rPr>
          <w:rFonts w:ascii="Tahoma" w:hAnsi="Tahoma" w:cs="Tahoma"/>
          <w:b/>
          <w:sz w:val="20"/>
        </w:rPr>
        <w:t xml:space="preserve"> </w:t>
      </w:r>
      <w:hyperlink r:id="rId10" w:history="1">
        <w:r w:rsidRPr="00F06AE6">
          <w:rPr>
            <w:rStyle w:val="a3"/>
            <w:rFonts w:ascii="Tahoma" w:hAnsi="Tahoma" w:cs="Tahoma"/>
            <w:b/>
            <w:sz w:val="20"/>
            <w:lang w:val="en-US"/>
          </w:rPr>
          <w:t>Vdovin</w:t>
        </w:r>
        <w:r w:rsidRPr="00F06AE6">
          <w:rPr>
            <w:rStyle w:val="a3"/>
            <w:rFonts w:ascii="Tahoma" w:hAnsi="Tahoma" w:cs="Tahoma"/>
            <w:b/>
            <w:sz w:val="20"/>
          </w:rPr>
          <w:t>.</w:t>
        </w:r>
        <w:r w:rsidRPr="00F06AE6">
          <w:rPr>
            <w:rStyle w:val="a3"/>
            <w:rFonts w:ascii="Tahoma" w:hAnsi="Tahoma" w:cs="Tahoma"/>
            <w:b/>
            <w:sz w:val="20"/>
            <w:lang w:val="en-US"/>
          </w:rPr>
          <w:t>valery</w:t>
        </w:r>
        <w:r w:rsidRPr="00F06AE6">
          <w:rPr>
            <w:rStyle w:val="a3"/>
            <w:rFonts w:ascii="Tahoma" w:hAnsi="Tahoma" w:cs="Tahoma"/>
            <w:b/>
            <w:sz w:val="20"/>
          </w:rPr>
          <w:t>@</w:t>
        </w:r>
        <w:r w:rsidRPr="00F06AE6">
          <w:rPr>
            <w:rStyle w:val="a3"/>
            <w:rFonts w:ascii="Tahoma" w:hAnsi="Tahoma" w:cs="Tahoma"/>
            <w:b/>
            <w:sz w:val="20"/>
            <w:lang w:val="en-US"/>
          </w:rPr>
          <w:t>mail</w:t>
        </w:r>
        <w:r w:rsidRPr="00F06AE6">
          <w:rPr>
            <w:rStyle w:val="a3"/>
            <w:rFonts w:ascii="Tahoma" w:hAnsi="Tahoma" w:cs="Tahoma"/>
            <w:b/>
            <w:sz w:val="20"/>
          </w:rPr>
          <w:t>.</w:t>
        </w:r>
        <w:r w:rsidRPr="00F06AE6">
          <w:rPr>
            <w:rStyle w:val="a3"/>
            <w:rFonts w:ascii="Tahoma" w:hAnsi="Tahoma" w:cs="Tahoma"/>
            <w:b/>
            <w:sz w:val="20"/>
            <w:lang w:val="en-US"/>
          </w:rPr>
          <w:t>ru</w:t>
        </w:r>
        <w:proofErr w:type="gramEnd"/>
      </w:hyperlink>
      <w:r w:rsidRPr="00F06AE6">
        <w:rPr>
          <w:rFonts w:ascii="Tahoma" w:hAnsi="Tahoma" w:cs="Tahoma"/>
          <w:b/>
          <w:sz w:val="20"/>
        </w:rPr>
        <w:t xml:space="preserve">;  </w:t>
      </w:r>
      <w:hyperlink r:id="rId11" w:history="1">
        <w:r w:rsidRPr="00F06AE6">
          <w:rPr>
            <w:rStyle w:val="a3"/>
            <w:rFonts w:ascii="Tahoma" w:hAnsi="Tahoma" w:cs="Tahoma"/>
            <w:b/>
            <w:sz w:val="20"/>
            <w:lang w:val="en-US"/>
          </w:rPr>
          <w:t>vdovin</w:t>
        </w:r>
        <w:r w:rsidRPr="00F06AE6">
          <w:rPr>
            <w:rStyle w:val="a3"/>
            <w:rFonts w:ascii="Tahoma" w:hAnsi="Tahoma" w:cs="Tahoma"/>
            <w:b/>
            <w:sz w:val="20"/>
          </w:rPr>
          <w:t>.</w:t>
        </w:r>
        <w:r w:rsidRPr="00F06AE6">
          <w:rPr>
            <w:rStyle w:val="a3"/>
            <w:rFonts w:ascii="Tahoma" w:hAnsi="Tahoma" w:cs="Tahoma"/>
            <w:b/>
            <w:sz w:val="20"/>
            <w:lang w:val="en-US"/>
          </w:rPr>
          <w:t>valeriyy</w:t>
        </w:r>
        <w:r w:rsidRPr="00F06AE6">
          <w:rPr>
            <w:rStyle w:val="a3"/>
            <w:rFonts w:ascii="Tahoma" w:hAnsi="Tahoma" w:cs="Tahoma"/>
            <w:b/>
            <w:sz w:val="20"/>
          </w:rPr>
          <w:t>@</w:t>
        </w:r>
        <w:r w:rsidRPr="00F06AE6">
          <w:rPr>
            <w:rStyle w:val="a3"/>
            <w:rFonts w:ascii="Tahoma" w:hAnsi="Tahoma" w:cs="Tahoma"/>
            <w:b/>
            <w:sz w:val="20"/>
            <w:lang w:val="en-US"/>
          </w:rPr>
          <w:t>rambler</w:t>
        </w:r>
        <w:r w:rsidRPr="00F06AE6">
          <w:rPr>
            <w:rStyle w:val="a3"/>
            <w:rFonts w:ascii="Tahoma" w:hAnsi="Tahoma" w:cs="Tahoma"/>
            <w:b/>
            <w:sz w:val="20"/>
          </w:rPr>
          <w:t>.</w:t>
        </w:r>
        <w:proofErr w:type="spellStart"/>
        <w:r w:rsidRPr="00F06AE6">
          <w:rPr>
            <w:rStyle w:val="a3"/>
            <w:rFonts w:ascii="Tahoma" w:hAnsi="Tahoma" w:cs="Tahoma"/>
            <w:b/>
            <w:sz w:val="20"/>
            <w:lang w:val="en-US"/>
          </w:rPr>
          <w:t>ru</w:t>
        </w:r>
        <w:proofErr w:type="spellEnd"/>
      </w:hyperlink>
    </w:p>
    <w:p w:rsidR="008622CF" w:rsidRPr="00F06AE6" w:rsidRDefault="008622CF" w:rsidP="008622CF">
      <w:pPr>
        <w:ind w:firstLine="708"/>
        <w:jc w:val="both"/>
        <w:rPr>
          <w:rFonts w:ascii="Tahoma" w:hAnsi="Tahoma" w:cs="Tahoma"/>
          <w:sz w:val="20"/>
        </w:rPr>
      </w:pPr>
      <w:r w:rsidRPr="00F06AE6">
        <w:rPr>
          <w:rFonts w:ascii="Tahoma" w:hAnsi="Tahoma" w:cs="Tahoma"/>
          <w:sz w:val="20"/>
        </w:rPr>
        <w:t xml:space="preserve">Источник получения информации о данном мероприятии – Конференции.RU </w:t>
      </w:r>
    </w:p>
    <w:p w:rsidR="008622CF" w:rsidRPr="00F06AE6" w:rsidRDefault="008622CF" w:rsidP="008622CF">
      <w:pPr>
        <w:ind w:firstLine="708"/>
        <w:jc w:val="both"/>
        <w:rPr>
          <w:rFonts w:ascii="Tahoma" w:hAnsi="Tahoma" w:cs="Tahoma"/>
          <w:color w:val="000000"/>
          <w:sz w:val="20"/>
        </w:rPr>
      </w:pPr>
      <w:r w:rsidRPr="00F06AE6">
        <w:rPr>
          <w:rFonts w:ascii="Tahoma" w:hAnsi="Tahoma" w:cs="Tahoma"/>
          <w:spacing w:val="8"/>
          <w:sz w:val="20"/>
        </w:rPr>
        <w:t xml:space="preserve">Оргкомитет будет благодарен Вам за распространение данной информации </w:t>
      </w:r>
      <w:r w:rsidRPr="00F06AE6">
        <w:rPr>
          <w:rFonts w:ascii="Tahoma" w:hAnsi="Tahoma" w:cs="Tahoma"/>
          <w:color w:val="000000"/>
          <w:sz w:val="20"/>
        </w:rPr>
        <w:t>среди широкого круга лиц, заинтересованных в участии в конференции и публикации материалов.</w:t>
      </w:r>
    </w:p>
    <w:p w:rsidR="008622CF" w:rsidRPr="00F06AE6" w:rsidRDefault="008622CF" w:rsidP="008622CF">
      <w:pPr>
        <w:ind w:firstLine="708"/>
        <w:jc w:val="both"/>
        <w:rPr>
          <w:rFonts w:ascii="Tahoma" w:hAnsi="Tahoma" w:cs="Tahoma"/>
          <w:spacing w:val="8"/>
          <w:sz w:val="20"/>
        </w:rPr>
      </w:pPr>
      <w:r w:rsidRPr="00F06AE6">
        <w:rPr>
          <w:rFonts w:ascii="Tahoma" w:hAnsi="Tahoma" w:cs="Tahoma"/>
          <w:spacing w:val="8"/>
          <w:sz w:val="20"/>
        </w:rPr>
        <w:t xml:space="preserve"> </w:t>
      </w:r>
    </w:p>
    <w:p w:rsidR="008622CF" w:rsidRPr="00A64B6A" w:rsidRDefault="008622CF" w:rsidP="00A64B6A">
      <w:pPr>
        <w:jc w:val="center"/>
        <w:rPr>
          <w:rFonts w:ascii="Tahoma" w:hAnsi="Tahoma" w:cs="Tahoma"/>
          <w:b/>
          <w:sz w:val="20"/>
        </w:rPr>
      </w:pPr>
      <w:r w:rsidRPr="00F06AE6">
        <w:rPr>
          <w:rFonts w:ascii="Tahoma" w:hAnsi="Tahoma" w:cs="Tahoma"/>
          <w:b/>
          <w:sz w:val="20"/>
        </w:rPr>
        <w:t>БЛАГОДАРИМ ВАС ЗА УЧАСТИЕ!!!</w:t>
      </w:r>
    </w:p>
    <w:p w:rsidR="008622CF" w:rsidRPr="00603A34" w:rsidRDefault="008622CF" w:rsidP="008622CF">
      <w:pPr>
        <w:pStyle w:val="p160"/>
        <w:shd w:val="clear" w:color="auto" w:fill="FFFFFF"/>
        <w:spacing w:before="0" w:beforeAutospacing="0" w:after="210" w:afterAutospacing="0"/>
        <w:jc w:val="center"/>
        <w:rPr>
          <w:b/>
          <w:color w:val="FF6600"/>
          <w:sz w:val="28"/>
          <w:szCs w:val="28"/>
        </w:rPr>
      </w:pPr>
      <w:r w:rsidRPr="00446D04">
        <w:rPr>
          <w:b/>
          <w:color w:val="FF6600"/>
          <w:sz w:val="28"/>
          <w:szCs w:val="28"/>
        </w:rPr>
        <w:t xml:space="preserve">Приложение 1 </w:t>
      </w:r>
    </w:p>
    <w:p w:rsidR="008622CF" w:rsidRDefault="00310072" w:rsidP="008622CF">
      <w:pPr>
        <w:jc w:val="both"/>
        <w:rPr>
          <w:rFonts w:ascii="Arial Narrow" w:hAnsi="Arial Narrow"/>
          <w:b/>
          <w:sz w:val="24"/>
          <w:szCs w:val="24"/>
        </w:rPr>
      </w:pPr>
      <w:r>
        <w:rPr>
          <w:rFonts w:ascii="Arial Narrow" w:hAnsi="Arial Narrow"/>
          <w:b/>
          <w:sz w:val="24"/>
          <w:szCs w:val="24"/>
        </w:rPr>
        <w:t>В.Н. ВДОВИН</w:t>
      </w:r>
      <w:r w:rsidR="008622CF">
        <w:rPr>
          <w:rFonts w:ascii="Arial Narrow" w:hAnsi="Arial Narrow"/>
          <w:b/>
          <w:sz w:val="24"/>
          <w:szCs w:val="24"/>
        </w:rPr>
        <w:t xml:space="preserve"> /</w:t>
      </w:r>
      <w:proofErr w:type="spellStart"/>
      <w:r w:rsidR="008622CF">
        <w:rPr>
          <w:rFonts w:ascii="Arial Narrow" w:hAnsi="Arial Narrow"/>
          <w:b/>
          <w:sz w:val="24"/>
          <w:szCs w:val="24"/>
        </w:rPr>
        <w:t>г.Алматы</w:t>
      </w:r>
      <w:proofErr w:type="spellEnd"/>
      <w:r w:rsidR="008622CF">
        <w:rPr>
          <w:rFonts w:ascii="Arial Narrow" w:hAnsi="Arial Narrow"/>
          <w:b/>
          <w:sz w:val="24"/>
          <w:szCs w:val="24"/>
        </w:rPr>
        <w:t>, Республика Казахстан/,</w:t>
      </w:r>
    </w:p>
    <w:p w:rsidR="008622CF" w:rsidRDefault="008622CF" w:rsidP="008622CF">
      <w:pPr>
        <w:jc w:val="both"/>
        <w:rPr>
          <w:rFonts w:ascii="Arial Narrow" w:hAnsi="Arial Narrow"/>
          <w:sz w:val="24"/>
          <w:szCs w:val="24"/>
        </w:rPr>
      </w:pPr>
      <w:r>
        <w:rPr>
          <w:rFonts w:ascii="Arial Narrow" w:hAnsi="Arial Narrow"/>
          <w:sz w:val="24"/>
          <w:szCs w:val="24"/>
        </w:rPr>
        <w:t xml:space="preserve">профессор кафедры общеобразовательных дисциплин </w:t>
      </w:r>
      <w:proofErr w:type="spellStart"/>
      <w:r>
        <w:rPr>
          <w:rFonts w:ascii="Arial Narrow" w:hAnsi="Arial Narrow"/>
          <w:bCs/>
          <w:sz w:val="24"/>
          <w:szCs w:val="24"/>
        </w:rPr>
        <w:t>Алматинского</w:t>
      </w:r>
      <w:proofErr w:type="spellEnd"/>
      <w:r>
        <w:rPr>
          <w:rFonts w:ascii="Arial Narrow" w:hAnsi="Arial Narrow"/>
          <w:bCs/>
          <w:sz w:val="24"/>
          <w:szCs w:val="24"/>
        </w:rPr>
        <w:t xml:space="preserve"> филиала Санкт-Петербургского Гуманитарного университета профсоюзов,</w:t>
      </w:r>
      <w:r>
        <w:rPr>
          <w:rFonts w:ascii="Arial Narrow" w:hAnsi="Arial Narrow"/>
          <w:sz w:val="24"/>
          <w:szCs w:val="24"/>
        </w:rPr>
        <w:t xml:space="preserve"> кандидат политических наук, доцент истории </w:t>
      </w:r>
    </w:p>
    <w:p w:rsidR="008622CF" w:rsidRDefault="008622CF" w:rsidP="008622CF">
      <w:pPr>
        <w:tabs>
          <w:tab w:val="left" w:pos="6480"/>
        </w:tabs>
        <w:jc w:val="both"/>
        <w:rPr>
          <w:rFonts w:ascii="Arial Narrow" w:hAnsi="Arial Narrow"/>
        </w:rPr>
      </w:pPr>
    </w:p>
    <w:p w:rsidR="008622CF" w:rsidRPr="00603A34" w:rsidRDefault="008622CF" w:rsidP="008622CF">
      <w:pPr>
        <w:ind w:firstLine="709"/>
        <w:jc w:val="center"/>
        <w:rPr>
          <w:b/>
          <w:sz w:val="32"/>
          <w:szCs w:val="32"/>
        </w:rPr>
      </w:pPr>
      <w:r w:rsidRPr="00303000">
        <w:rPr>
          <w:b/>
          <w:sz w:val="32"/>
          <w:szCs w:val="32"/>
        </w:rPr>
        <w:t xml:space="preserve">АНТИЧНЫЙ МИР И СОВРЕМЕННОСТЬ </w:t>
      </w:r>
    </w:p>
    <w:p w:rsidR="008622CF" w:rsidRPr="00603A34" w:rsidRDefault="008622CF" w:rsidP="008622CF">
      <w:pPr>
        <w:ind w:firstLine="709"/>
        <w:jc w:val="both"/>
        <w:rPr>
          <w:b/>
          <w:i/>
          <w:szCs w:val="28"/>
        </w:rPr>
      </w:pPr>
    </w:p>
    <w:p w:rsidR="008622CF" w:rsidRPr="00B05CE8" w:rsidRDefault="008622CF" w:rsidP="008622CF">
      <w:pPr>
        <w:ind w:firstLine="709"/>
        <w:jc w:val="both"/>
        <w:rPr>
          <w:i/>
          <w:sz w:val="24"/>
          <w:szCs w:val="24"/>
        </w:rPr>
      </w:pPr>
      <w:r w:rsidRPr="00B05CE8">
        <w:rPr>
          <w:i/>
          <w:sz w:val="24"/>
          <w:szCs w:val="24"/>
        </w:rPr>
        <w:t>Тема дает возможность проследить влияние античных идей на развитие современной общ</w:t>
      </w:r>
      <w:r w:rsidR="00B744C1">
        <w:rPr>
          <w:i/>
          <w:sz w:val="24"/>
          <w:szCs w:val="24"/>
        </w:rPr>
        <w:t xml:space="preserve">ественной и гуманитарной мысли </w:t>
      </w:r>
      <w:r w:rsidRPr="00B05CE8">
        <w:rPr>
          <w:i/>
          <w:sz w:val="24"/>
          <w:szCs w:val="24"/>
        </w:rPr>
        <w:t>в области истории, права, философии, филологии, этнологии, религии, экологии, географии, политических учений, пол</w:t>
      </w:r>
      <w:r>
        <w:rPr>
          <w:i/>
          <w:sz w:val="24"/>
          <w:szCs w:val="24"/>
        </w:rPr>
        <w:t>итологии…</w:t>
      </w:r>
    </w:p>
    <w:p w:rsidR="008622CF" w:rsidRPr="00B05CE8" w:rsidRDefault="008622CF" w:rsidP="008622CF">
      <w:pPr>
        <w:ind w:firstLine="708"/>
        <w:jc w:val="both"/>
        <w:rPr>
          <w:i/>
          <w:sz w:val="24"/>
          <w:szCs w:val="24"/>
        </w:rPr>
      </w:pPr>
      <w:r w:rsidRPr="00B05CE8">
        <w:rPr>
          <w:i/>
          <w:sz w:val="24"/>
          <w:szCs w:val="24"/>
        </w:rPr>
        <w:t>Ключевые слова: античность, общечеловеческие ценности, общественная и гуманитарная мысль, цивилизац</w:t>
      </w:r>
      <w:r>
        <w:rPr>
          <w:i/>
          <w:sz w:val="24"/>
          <w:szCs w:val="24"/>
        </w:rPr>
        <w:t>ия, Восток, Запад, патриотизм, г</w:t>
      </w:r>
      <w:r w:rsidRPr="00B05CE8">
        <w:rPr>
          <w:i/>
          <w:sz w:val="24"/>
          <w:szCs w:val="24"/>
        </w:rPr>
        <w:t>уманитарные науки…</w:t>
      </w:r>
    </w:p>
    <w:p w:rsidR="008622CF" w:rsidRPr="00B05CE8" w:rsidRDefault="008622CF" w:rsidP="008622CF">
      <w:pPr>
        <w:ind w:firstLine="709"/>
        <w:jc w:val="both"/>
        <w:rPr>
          <w:i/>
          <w:sz w:val="24"/>
          <w:szCs w:val="24"/>
        </w:rPr>
      </w:pPr>
    </w:p>
    <w:p w:rsidR="008622CF" w:rsidRPr="00A46F57" w:rsidRDefault="008622CF" w:rsidP="008622CF">
      <w:pPr>
        <w:ind w:firstLine="708"/>
        <w:jc w:val="both"/>
        <w:rPr>
          <w:i/>
          <w:sz w:val="24"/>
          <w:szCs w:val="24"/>
          <w:lang w:val="en-US"/>
        </w:rPr>
      </w:pPr>
      <w:r w:rsidRPr="00B05CE8">
        <w:rPr>
          <w:i/>
          <w:sz w:val="24"/>
          <w:szCs w:val="24"/>
          <w:lang w:val="en-US"/>
        </w:rPr>
        <w:t>The subject gives the chance to track influence of antique ideas on development of modern social and humanitarian thought in the field of history, the rights, philosophies, philology, ethnology, religion, ecology, geography, political doctrines, political science</w:t>
      </w:r>
      <w:r w:rsidRPr="00AD2CDE">
        <w:rPr>
          <w:i/>
          <w:sz w:val="24"/>
          <w:szCs w:val="24"/>
          <w:lang w:val="en-US"/>
        </w:rPr>
        <w:t>…</w:t>
      </w:r>
    </w:p>
    <w:p w:rsidR="008622CF" w:rsidRDefault="008622CF" w:rsidP="008622CF">
      <w:pPr>
        <w:ind w:firstLine="708"/>
        <w:jc w:val="both"/>
        <w:rPr>
          <w:i/>
          <w:sz w:val="24"/>
          <w:szCs w:val="24"/>
          <w:lang w:val="en-US"/>
        </w:rPr>
      </w:pPr>
      <w:r w:rsidRPr="00B05CE8">
        <w:rPr>
          <w:i/>
          <w:sz w:val="24"/>
          <w:szCs w:val="24"/>
          <w:lang w:val="en-US"/>
        </w:rPr>
        <w:t xml:space="preserve">Keywords: antiquity, universal values, social and humanitarian thought, civilization, East, West, patriotism, Humanities… </w:t>
      </w:r>
    </w:p>
    <w:p w:rsidR="008622CF" w:rsidRDefault="008622CF" w:rsidP="008622CF">
      <w:pPr>
        <w:ind w:firstLine="709"/>
        <w:jc w:val="both"/>
        <w:rPr>
          <w:i/>
          <w:sz w:val="24"/>
          <w:szCs w:val="24"/>
          <w:lang w:val="kk-KZ"/>
        </w:rPr>
      </w:pPr>
    </w:p>
    <w:p w:rsidR="008622CF" w:rsidRPr="00B05CE8" w:rsidRDefault="008622CF" w:rsidP="008622CF">
      <w:pPr>
        <w:ind w:firstLine="709"/>
        <w:jc w:val="both"/>
        <w:rPr>
          <w:i/>
          <w:sz w:val="24"/>
          <w:szCs w:val="24"/>
          <w:lang w:val="kk-KZ"/>
        </w:rPr>
      </w:pPr>
      <w:r w:rsidRPr="00B05CE8">
        <w:rPr>
          <w:i/>
          <w:sz w:val="24"/>
          <w:szCs w:val="24"/>
          <w:lang w:val="kk-KZ"/>
        </w:rPr>
        <w:t>Тақырып тарих, құқық, философия, филология, этнология, дін, экология, география, саяси ілімдер, саясаттану салаларындағы қазіргі қоғамдық және гуманитарлық ойдың дамуына антикалық идеялардың әсерін қарастыруға мүмкіндік береді. өркениеттерінің тарихи тағдырлары контексі</w:t>
      </w:r>
      <w:r>
        <w:rPr>
          <w:i/>
          <w:sz w:val="24"/>
          <w:szCs w:val="24"/>
          <w:lang w:val="kk-KZ"/>
        </w:rPr>
        <w:t>нде жүйелеу арқылы жүзеге асады...</w:t>
      </w:r>
      <w:r w:rsidRPr="00B05CE8">
        <w:rPr>
          <w:i/>
          <w:sz w:val="24"/>
          <w:szCs w:val="24"/>
          <w:lang w:val="kk-KZ"/>
        </w:rPr>
        <w:t xml:space="preserve"> </w:t>
      </w:r>
    </w:p>
    <w:p w:rsidR="008622CF" w:rsidRPr="00B05CE8" w:rsidRDefault="008622CF" w:rsidP="008622CF">
      <w:pPr>
        <w:ind w:firstLine="708"/>
        <w:jc w:val="both"/>
        <w:rPr>
          <w:i/>
          <w:sz w:val="24"/>
          <w:szCs w:val="24"/>
        </w:rPr>
      </w:pPr>
      <w:r w:rsidRPr="00B05CE8">
        <w:rPr>
          <w:i/>
          <w:sz w:val="24"/>
          <w:szCs w:val="24"/>
          <w:lang w:val="kk-KZ"/>
        </w:rPr>
        <w:t>Түйінді сөздер:</w:t>
      </w:r>
      <w:r w:rsidRPr="00B05CE8">
        <w:rPr>
          <w:i/>
          <w:sz w:val="24"/>
          <w:szCs w:val="24"/>
        </w:rPr>
        <w:t xml:space="preserve"> Античность, общечеловеческие ценности, общественная и гуманитарная мысль, цивилизац</w:t>
      </w:r>
      <w:r>
        <w:rPr>
          <w:i/>
          <w:sz w:val="24"/>
          <w:szCs w:val="24"/>
        </w:rPr>
        <w:t>ия, Восток, Запад, патриотизм, г</w:t>
      </w:r>
      <w:r w:rsidRPr="00B05CE8">
        <w:rPr>
          <w:i/>
          <w:sz w:val="24"/>
          <w:szCs w:val="24"/>
        </w:rPr>
        <w:t xml:space="preserve">уманитарные науки… </w:t>
      </w:r>
    </w:p>
    <w:p w:rsidR="008622CF" w:rsidRPr="00B05CE8" w:rsidRDefault="008622CF" w:rsidP="008622CF">
      <w:pPr>
        <w:ind w:firstLine="708"/>
        <w:rPr>
          <w:i/>
          <w:sz w:val="24"/>
          <w:szCs w:val="24"/>
        </w:rPr>
      </w:pPr>
    </w:p>
    <w:p w:rsidR="008622CF" w:rsidRPr="00A46F57" w:rsidRDefault="008622CF" w:rsidP="008622CF">
      <w:pPr>
        <w:ind w:firstLine="708"/>
        <w:rPr>
          <w:i/>
          <w:sz w:val="24"/>
          <w:szCs w:val="24"/>
        </w:rPr>
      </w:pPr>
    </w:p>
    <w:p w:rsidR="008622CF" w:rsidRDefault="008622CF" w:rsidP="008622CF">
      <w:pPr>
        <w:pStyle w:val="a7"/>
        <w:ind w:firstLine="709"/>
        <w:jc w:val="both"/>
        <w:rPr>
          <w:b w:val="0"/>
          <w:sz w:val="32"/>
          <w:szCs w:val="32"/>
        </w:rPr>
      </w:pPr>
      <w:r w:rsidRPr="00B05CE8">
        <w:rPr>
          <w:b w:val="0"/>
          <w:sz w:val="32"/>
          <w:szCs w:val="32"/>
        </w:rPr>
        <w:t xml:space="preserve">«Античный мир и современность» является темой международных научных конференций, проводившихся на протяжении ряда лет Центром </w:t>
      </w:r>
      <w:proofErr w:type="spellStart"/>
      <w:r w:rsidRPr="00B05CE8">
        <w:rPr>
          <w:b w:val="0"/>
          <w:sz w:val="32"/>
          <w:szCs w:val="32"/>
        </w:rPr>
        <w:t>антиковедения</w:t>
      </w:r>
      <w:proofErr w:type="spellEnd"/>
      <w:r w:rsidRPr="00B05CE8">
        <w:rPr>
          <w:b w:val="0"/>
          <w:sz w:val="32"/>
          <w:szCs w:val="32"/>
        </w:rPr>
        <w:t xml:space="preserve"> при </w:t>
      </w:r>
      <w:proofErr w:type="spellStart"/>
      <w:r w:rsidRPr="00B05CE8">
        <w:rPr>
          <w:b w:val="0"/>
          <w:sz w:val="32"/>
          <w:szCs w:val="32"/>
        </w:rPr>
        <w:t>Алматинском</w:t>
      </w:r>
      <w:proofErr w:type="spellEnd"/>
      <w:r>
        <w:rPr>
          <w:b w:val="0"/>
          <w:sz w:val="32"/>
          <w:szCs w:val="32"/>
        </w:rPr>
        <w:t xml:space="preserve">  филиале Санкт-Петербургского Г</w:t>
      </w:r>
      <w:r w:rsidRPr="00B05CE8">
        <w:rPr>
          <w:b w:val="0"/>
          <w:sz w:val="32"/>
          <w:szCs w:val="32"/>
        </w:rPr>
        <w:t>уманитарного университета профсоюзов.</w:t>
      </w:r>
    </w:p>
    <w:p w:rsidR="008622CF" w:rsidRPr="00137A86" w:rsidRDefault="008622CF" w:rsidP="00137A86">
      <w:pPr>
        <w:pStyle w:val="a7"/>
        <w:ind w:firstLine="709"/>
        <w:jc w:val="both"/>
        <w:rPr>
          <w:b w:val="0"/>
          <w:sz w:val="32"/>
          <w:szCs w:val="32"/>
        </w:rPr>
      </w:pPr>
      <w:r>
        <w:rPr>
          <w:b w:val="0"/>
          <w:sz w:val="32"/>
          <w:szCs w:val="32"/>
        </w:rPr>
        <w:t xml:space="preserve">Выступления охватывают широкий спектр социально-политических, историко-философских, культурологических проблем </w:t>
      </w:r>
      <w:proofErr w:type="spellStart"/>
      <w:r>
        <w:rPr>
          <w:b w:val="0"/>
          <w:sz w:val="32"/>
          <w:szCs w:val="32"/>
        </w:rPr>
        <w:t>антиковедения</w:t>
      </w:r>
      <w:proofErr w:type="spellEnd"/>
      <w:r>
        <w:rPr>
          <w:b w:val="0"/>
          <w:sz w:val="32"/>
          <w:szCs w:val="32"/>
        </w:rPr>
        <w:t xml:space="preserve"> и носят в основном научно-исследовательский характер.</w:t>
      </w:r>
      <w:r>
        <w:rPr>
          <w:rStyle w:val="ac"/>
          <w:b w:val="0"/>
          <w:sz w:val="32"/>
          <w:szCs w:val="32"/>
        </w:rPr>
        <w:footnoteReference w:id="1"/>
      </w:r>
    </w:p>
    <w:p w:rsidR="00090784" w:rsidRDefault="00090784">
      <w:bookmarkStart w:id="0" w:name="_GoBack"/>
      <w:bookmarkEnd w:id="0"/>
    </w:p>
    <w:sectPr w:rsidR="00090784" w:rsidSect="00F22DEC">
      <w:headerReference w:type="even" r:id="rId12"/>
      <w:headerReference w:type="default" r:id="rId13"/>
      <w:headerReference w:type="first" r:id="rId14"/>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26F" w:rsidRDefault="00B6626F" w:rsidP="008622CF">
      <w:r>
        <w:separator/>
      </w:r>
    </w:p>
  </w:endnote>
  <w:endnote w:type="continuationSeparator" w:id="0">
    <w:p w:rsidR="00B6626F" w:rsidRDefault="00B6626F" w:rsidP="0086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26F" w:rsidRDefault="00B6626F" w:rsidP="008622CF">
      <w:r>
        <w:separator/>
      </w:r>
    </w:p>
  </w:footnote>
  <w:footnote w:type="continuationSeparator" w:id="0">
    <w:p w:rsidR="00B6626F" w:rsidRDefault="00B6626F" w:rsidP="008622CF">
      <w:r>
        <w:continuationSeparator/>
      </w:r>
    </w:p>
  </w:footnote>
  <w:footnote w:id="1">
    <w:p w:rsidR="008622CF" w:rsidRPr="00446D04" w:rsidRDefault="008622CF" w:rsidP="008622CF">
      <w:pPr>
        <w:pStyle w:val="a5"/>
        <w:rPr>
          <w:rFonts w:ascii="Times New Roman" w:hAnsi="Times New Roman"/>
          <w:sz w:val="28"/>
          <w:szCs w:val="28"/>
        </w:rPr>
      </w:pPr>
      <w:r w:rsidRPr="00446D04">
        <w:rPr>
          <w:rStyle w:val="ac"/>
          <w:rFonts w:ascii="Times New Roman" w:hAnsi="Times New Roman"/>
          <w:sz w:val="28"/>
          <w:szCs w:val="28"/>
        </w:rPr>
        <w:footnoteRef/>
      </w:r>
      <w:r w:rsidRPr="00446D04">
        <w:rPr>
          <w:rFonts w:ascii="Times New Roman" w:hAnsi="Times New Roman"/>
          <w:sz w:val="28"/>
          <w:szCs w:val="28"/>
        </w:rPr>
        <w:t xml:space="preserve"> Проблемы античного мира. Научный сборник статей. </w:t>
      </w:r>
      <w:r w:rsidRPr="00F06AE6">
        <w:rPr>
          <w:rFonts w:ascii="Tahoma" w:hAnsi="Tahoma" w:cs="Tahoma"/>
        </w:rPr>
        <w:t>–</w:t>
      </w:r>
      <w:r w:rsidRPr="00446D04">
        <w:rPr>
          <w:rFonts w:ascii="Times New Roman" w:hAnsi="Times New Roman"/>
          <w:sz w:val="28"/>
          <w:szCs w:val="28"/>
        </w:rPr>
        <w:t xml:space="preserve"> Алматы, 2014.</w:t>
      </w:r>
      <w:r w:rsidRPr="00455DB0">
        <w:rPr>
          <w:rFonts w:ascii="Tahoma" w:hAnsi="Tahoma" w:cs="Tahoma"/>
        </w:rPr>
        <w:t xml:space="preserve"> </w:t>
      </w:r>
      <w:r w:rsidRPr="00F06AE6">
        <w:rPr>
          <w:rFonts w:ascii="Tahoma" w:hAnsi="Tahoma" w:cs="Tahoma"/>
        </w:rPr>
        <w:t>–</w:t>
      </w:r>
      <w:r>
        <w:rPr>
          <w:rFonts w:ascii="Times New Roman" w:hAnsi="Times New Roman"/>
          <w:sz w:val="28"/>
          <w:szCs w:val="28"/>
        </w:rPr>
        <w:t xml:space="preserve"> </w:t>
      </w:r>
      <w:r w:rsidRPr="00446D04">
        <w:rPr>
          <w:rFonts w:ascii="Times New Roman" w:hAnsi="Times New Roman"/>
          <w:sz w:val="28"/>
          <w:szCs w:val="28"/>
        </w:rPr>
        <w:t>С.2.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25" w:rsidRDefault="00A738D9" w:rsidP="00D74E1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54925" w:rsidRDefault="00B6626F" w:rsidP="00F22DEC">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25" w:rsidRDefault="00A738D9" w:rsidP="00D74E1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37A86">
      <w:rPr>
        <w:rStyle w:val="af1"/>
        <w:noProof/>
      </w:rPr>
      <w:t>7</w:t>
    </w:r>
    <w:r>
      <w:rPr>
        <w:rStyle w:val="af1"/>
      </w:rPr>
      <w:fldChar w:fldCharType="end"/>
    </w:r>
  </w:p>
  <w:p w:rsidR="00C54925" w:rsidRDefault="00B6626F" w:rsidP="00F22DEC">
    <w:pPr>
      <w:pStyle w:val="a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DF" w:rsidRDefault="008C06DF">
    <w:pPr>
      <w:pStyle w:val="af"/>
    </w:pPr>
  </w:p>
  <w:p w:rsidR="008C06DF" w:rsidRDefault="008C06D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32AB2"/>
    <w:multiLevelType w:val="hybridMultilevel"/>
    <w:tmpl w:val="64A6A1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DB2AD9"/>
    <w:multiLevelType w:val="hybridMultilevel"/>
    <w:tmpl w:val="A8B80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E0F0974"/>
    <w:multiLevelType w:val="hybridMultilevel"/>
    <w:tmpl w:val="8D3015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CF"/>
    <w:rsid w:val="00011EBB"/>
    <w:rsid w:val="000352C6"/>
    <w:rsid w:val="00090784"/>
    <w:rsid w:val="000D1B19"/>
    <w:rsid w:val="000D70DB"/>
    <w:rsid w:val="000E73EE"/>
    <w:rsid w:val="00120AD8"/>
    <w:rsid w:val="00132997"/>
    <w:rsid w:val="00137A86"/>
    <w:rsid w:val="00141705"/>
    <w:rsid w:val="001469E4"/>
    <w:rsid w:val="001510E2"/>
    <w:rsid w:val="001737CE"/>
    <w:rsid w:val="00174041"/>
    <w:rsid w:val="001C60B4"/>
    <w:rsid w:val="001F2923"/>
    <w:rsid w:val="00202DF2"/>
    <w:rsid w:val="0024137D"/>
    <w:rsid w:val="002A00CE"/>
    <w:rsid w:val="002A0A42"/>
    <w:rsid w:val="002A4C0E"/>
    <w:rsid w:val="002E1BD2"/>
    <w:rsid w:val="002F740E"/>
    <w:rsid w:val="00310072"/>
    <w:rsid w:val="00344AC5"/>
    <w:rsid w:val="00345D81"/>
    <w:rsid w:val="003476BC"/>
    <w:rsid w:val="003A44EA"/>
    <w:rsid w:val="003C7AA8"/>
    <w:rsid w:val="003D5574"/>
    <w:rsid w:val="003E7D01"/>
    <w:rsid w:val="00407476"/>
    <w:rsid w:val="00470C1B"/>
    <w:rsid w:val="00474CC5"/>
    <w:rsid w:val="004D498A"/>
    <w:rsid w:val="0051113A"/>
    <w:rsid w:val="005377EF"/>
    <w:rsid w:val="005514D4"/>
    <w:rsid w:val="005536E7"/>
    <w:rsid w:val="00557A84"/>
    <w:rsid w:val="00585098"/>
    <w:rsid w:val="005F397B"/>
    <w:rsid w:val="005F4203"/>
    <w:rsid w:val="00623DBE"/>
    <w:rsid w:val="00667FC6"/>
    <w:rsid w:val="00671ECD"/>
    <w:rsid w:val="006822E5"/>
    <w:rsid w:val="006A1C5F"/>
    <w:rsid w:val="006D1310"/>
    <w:rsid w:val="00723055"/>
    <w:rsid w:val="00737FA6"/>
    <w:rsid w:val="007539E0"/>
    <w:rsid w:val="0078157F"/>
    <w:rsid w:val="007C211F"/>
    <w:rsid w:val="007D149C"/>
    <w:rsid w:val="007F654F"/>
    <w:rsid w:val="007F75CE"/>
    <w:rsid w:val="00807BF5"/>
    <w:rsid w:val="00827219"/>
    <w:rsid w:val="008622CF"/>
    <w:rsid w:val="00871879"/>
    <w:rsid w:val="008A3AE4"/>
    <w:rsid w:val="008C06DF"/>
    <w:rsid w:val="008D4D6A"/>
    <w:rsid w:val="008F3AC9"/>
    <w:rsid w:val="00914221"/>
    <w:rsid w:val="0092030B"/>
    <w:rsid w:val="00943C39"/>
    <w:rsid w:val="00983D82"/>
    <w:rsid w:val="00990DCD"/>
    <w:rsid w:val="009A258C"/>
    <w:rsid w:val="009D357C"/>
    <w:rsid w:val="00A10226"/>
    <w:rsid w:val="00A35954"/>
    <w:rsid w:val="00A60D03"/>
    <w:rsid w:val="00A64B6A"/>
    <w:rsid w:val="00A738D9"/>
    <w:rsid w:val="00AA10DE"/>
    <w:rsid w:val="00AC7ED2"/>
    <w:rsid w:val="00B06020"/>
    <w:rsid w:val="00B3498F"/>
    <w:rsid w:val="00B40BBF"/>
    <w:rsid w:val="00B423F3"/>
    <w:rsid w:val="00B6626F"/>
    <w:rsid w:val="00B744C1"/>
    <w:rsid w:val="00BB35D2"/>
    <w:rsid w:val="00BF3ACE"/>
    <w:rsid w:val="00C03667"/>
    <w:rsid w:val="00C73FDA"/>
    <w:rsid w:val="00C81565"/>
    <w:rsid w:val="00C97581"/>
    <w:rsid w:val="00CA3492"/>
    <w:rsid w:val="00CA6E90"/>
    <w:rsid w:val="00CC1045"/>
    <w:rsid w:val="00D42E19"/>
    <w:rsid w:val="00D53EB0"/>
    <w:rsid w:val="00D67DFE"/>
    <w:rsid w:val="00DB665C"/>
    <w:rsid w:val="00DE745D"/>
    <w:rsid w:val="00DF4D0B"/>
    <w:rsid w:val="00E11379"/>
    <w:rsid w:val="00E27534"/>
    <w:rsid w:val="00E31768"/>
    <w:rsid w:val="00E34AAB"/>
    <w:rsid w:val="00E37CE0"/>
    <w:rsid w:val="00E4536A"/>
    <w:rsid w:val="00E54532"/>
    <w:rsid w:val="00E74716"/>
    <w:rsid w:val="00ED11F6"/>
    <w:rsid w:val="00F274E0"/>
    <w:rsid w:val="00F37AB5"/>
    <w:rsid w:val="00F66547"/>
    <w:rsid w:val="00F9154C"/>
    <w:rsid w:val="00F9608E"/>
    <w:rsid w:val="00FE1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D5E300C-C19A-4F76-A47F-2D6C5DC3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2C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622CF"/>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2CF"/>
    <w:rPr>
      <w:rFonts w:ascii="Times New Roman" w:eastAsia="Times New Roman" w:hAnsi="Times New Roman" w:cs="Times New Roman"/>
      <w:b/>
      <w:bCs/>
      <w:sz w:val="28"/>
      <w:szCs w:val="20"/>
      <w:lang w:eastAsia="ru-RU"/>
    </w:rPr>
  </w:style>
  <w:style w:type="character" w:styleId="a3">
    <w:name w:val="Hyperlink"/>
    <w:basedOn w:val="a0"/>
    <w:rsid w:val="008622CF"/>
    <w:rPr>
      <w:color w:val="0000FF"/>
      <w:u w:val="single"/>
    </w:rPr>
  </w:style>
  <w:style w:type="paragraph" w:styleId="a4">
    <w:name w:val="Normal (Web)"/>
    <w:basedOn w:val="a"/>
    <w:rsid w:val="008622CF"/>
    <w:pPr>
      <w:spacing w:before="100" w:beforeAutospacing="1" w:after="100" w:afterAutospacing="1"/>
    </w:pPr>
    <w:rPr>
      <w:sz w:val="24"/>
      <w:szCs w:val="24"/>
    </w:rPr>
  </w:style>
  <w:style w:type="character" w:customStyle="1" w:styleId="11">
    <w:name w:val="Текст сноски Знак1"/>
    <w:aliases w:val="single space Знак,Текст сноски Знак Знак Знак Знак Знак Знак Знак1,Текст сноски Знак Знак Знак Знак Знак Знак Знак Знак Знак Знак,Текст сноски Знак Знак Знак Знак Знак Знак Знак Знак,Текст сноски Знак Знак Знак Знак Знак,сно Знак"/>
    <w:basedOn w:val="a0"/>
    <w:link w:val="a5"/>
    <w:semiHidden/>
    <w:locked/>
    <w:rsid w:val="008622CF"/>
    <w:rPr>
      <w:rFonts w:ascii="Garamond" w:hAnsi="Garamond"/>
      <w:lang w:eastAsia="ru-RU"/>
    </w:rPr>
  </w:style>
  <w:style w:type="paragraph" w:styleId="a5">
    <w:name w:val="footnote text"/>
    <w:aliases w:val="single space,Текст сноски Знак Знак Знак Знак Знак Знак,Текст сноски Знак Знак Знак Знак Знак Знак Знак Знак Знак,Текст сноски Знак Знак Знак Знак Знак Знак Знак,Текст сноски Знак Знак Знак Знак,сно,Текст сноски Знак Знак"/>
    <w:basedOn w:val="a"/>
    <w:link w:val="11"/>
    <w:semiHidden/>
    <w:rsid w:val="008622CF"/>
    <w:pPr>
      <w:ind w:left="57"/>
      <w:jc w:val="both"/>
    </w:pPr>
    <w:rPr>
      <w:rFonts w:ascii="Garamond" w:eastAsiaTheme="minorHAnsi" w:hAnsi="Garamond" w:cstheme="minorBidi"/>
      <w:sz w:val="22"/>
      <w:szCs w:val="22"/>
    </w:rPr>
  </w:style>
  <w:style w:type="character" w:customStyle="1" w:styleId="a6">
    <w:name w:val="Текст сноски Знак"/>
    <w:basedOn w:val="a0"/>
    <w:uiPriority w:val="99"/>
    <w:semiHidden/>
    <w:rsid w:val="008622CF"/>
    <w:rPr>
      <w:rFonts w:ascii="Times New Roman" w:eastAsia="Times New Roman" w:hAnsi="Times New Roman" w:cs="Times New Roman"/>
      <w:sz w:val="20"/>
      <w:szCs w:val="20"/>
      <w:lang w:eastAsia="ru-RU"/>
    </w:rPr>
  </w:style>
  <w:style w:type="paragraph" w:styleId="a7">
    <w:name w:val="Body Text"/>
    <w:basedOn w:val="a"/>
    <w:link w:val="a8"/>
    <w:rsid w:val="008622CF"/>
    <w:pPr>
      <w:jc w:val="center"/>
    </w:pPr>
    <w:rPr>
      <w:b/>
      <w:bCs/>
    </w:rPr>
  </w:style>
  <w:style w:type="character" w:customStyle="1" w:styleId="a8">
    <w:name w:val="Основной текст Знак"/>
    <w:basedOn w:val="a0"/>
    <w:link w:val="a7"/>
    <w:rsid w:val="008622CF"/>
    <w:rPr>
      <w:rFonts w:ascii="Times New Roman" w:eastAsia="Times New Roman" w:hAnsi="Times New Roman" w:cs="Times New Roman"/>
      <w:b/>
      <w:bCs/>
      <w:sz w:val="28"/>
      <w:szCs w:val="20"/>
      <w:lang w:eastAsia="ru-RU"/>
    </w:rPr>
  </w:style>
  <w:style w:type="paragraph" w:styleId="a9">
    <w:name w:val="Body Text Indent"/>
    <w:basedOn w:val="a"/>
    <w:link w:val="aa"/>
    <w:rsid w:val="008622CF"/>
    <w:pPr>
      <w:spacing w:after="120"/>
      <w:ind w:left="283"/>
    </w:pPr>
  </w:style>
  <w:style w:type="character" w:customStyle="1" w:styleId="aa">
    <w:name w:val="Основной текст с отступом Знак"/>
    <w:basedOn w:val="a0"/>
    <w:link w:val="a9"/>
    <w:rsid w:val="008622CF"/>
    <w:rPr>
      <w:rFonts w:ascii="Times New Roman" w:eastAsia="Times New Roman" w:hAnsi="Times New Roman" w:cs="Times New Roman"/>
      <w:sz w:val="28"/>
      <w:szCs w:val="20"/>
      <w:lang w:eastAsia="ru-RU"/>
    </w:rPr>
  </w:style>
  <w:style w:type="paragraph" w:styleId="2">
    <w:name w:val="Body Text 2"/>
    <w:basedOn w:val="a"/>
    <w:link w:val="20"/>
    <w:rsid w:val="008622CF"/>
    <w:pPr>
      <w:jc w:val="both"/>
    </w:pPr>
  </w:style>
  <w:style w:type="character" w:customStyle="1" w:styleId="20">
    <w:name w:val="Основной текст 2 Знак"/>
    <w:basedOn w:val="a0"/>
    <w:link w:val="2"/>
    <w:rsid w:val="008622CF"/>
    <w:rPr>
      <w:rFonts w:ascii="Times New Roman" w:eastAsia="Times New Roman" w:hAnsi="Times New Roman" w:cs="Times New Roman"/>
      <w:sz w:val="28"/>
      <w:szCs w:val="20"/>
      <w:lang w:eastAsia="ru-RU"/>
    </w:rPr>
  </w:style>
  <w:style w:type="paragraph" w:customStyle="1" w:styleId="p160">
    <w:name w:val="p160"/>
    <w:basedOn w:val="a"/>
    <w:rsid w:val="008622CF"/>
    <w:pPr>
      <w:spacing w:before="100" w:beforeAutospacing="1" w:after="100" w:afterAutospacing="1"/>
    </w:pPr>
    <w:rPr>
      <w:sz w:val="24"/>
      <w:szCs w:val="24"/>
    </w:rPr>
  </w:style>
  <w:style w:type="paragraph" w:customStyle="1" w:styleId="other">
    <w:name w:val="other"/>
    <w:basedOn w:val="a"/>
    <w:rsid w:val="008622CF"/>
    <w:pPr>
      <w:spacing w:before="100" w:beforeAutospacing="1" w:after="100" w:afterAutospacing="1"/>
    </w:pPr>
    <w:rPr>
      <w:sz w:val="24"/>
      <w:szCs w:val="24"/>
    </w:rPr>
  </w:style>
  <w:style w:type="paragraph" w:customStyle="1" w:styleId="lft">
    <w:name w:val="lft"/>
    <w:basedOn w:val="a"/>
    <w:rsid w:val="008622CF"/>
    <w:pPr>
      <w:spacing w:before="100" w:beforeAutospacing="1" w:after="100" w:afterAutospacing="1"/>
    </w:pPr>
    <w:rPr>
      <w:sz w:val="24"/>
      <w:szCs w:val="24"/>
    </w:rPr>
  </w:style>
  <w:style w:type="character" w:customStyle="1" w:styleId="ab">
    <w:name w:val="Основной текст_"/>
    <w:basedOn w:val="a0"/>
    <w:link w:val="12"/>
    <w:locked/>
    <w:rsid w:val="008622CF"/>
    <w:rPr>
      <w:sz w:val="24"/>
      <w:szCs w:val="24"/>
      <w:shd w:val="clear" w:color="auto" w:fill="FFFFFF"/>
    </w:rPr>
  </w:style>
  <w:style w:type="paragraph" w:customStyle="1" w:styleId="12">
    <w:name w:val="Основной текст1"/>
    <w:basedOn w:val="a"/>
    <w:link w:val="ab"/>
    <w:rsid w:val="008622CF"/>
    <w:pPr>
      <w:shd w:val="clear" w:color="auto" w:fill="FFFFFF"/>
      <w:spacing w:before="300" w:line="274" w:lineRule="exact"/>
    </w:pPr>
    <w:rPr>
      <w:rFonts w:asciiTheme="minorHAnsi" w:eastAsiaTheme="minorHAnsi" w:hAnsiTheme="minorHAnsi" w:cstheme="minorBidi"/>
      <w:sz w:val="24"/>
      <w:szCs w:val="24"/>
      <w:shd w:val="clear" w:color="auto" w:fill="FFFFFF"/>
      <w:lang w:eastAsia="en-US"/>
    </w:rPr>
  </w:style>
  <w:style w:type="character" w:styleId="ac">
    <w:name w:val="footnote reference"/>
    <w:aliases w:val="Appel note de bas de page"/>
    <w:semiHidden/>
    <w:rsid w:val="008622CF"/>
    <w:rPr>
      <w:vertAlign w:val="superscript"/>
    </w:rPr>
  </w:style>
  <w:style w:type="character" w:customStyle="1" w:styleId="apple-converted-space">
    <w:name w:val="apple-converted-space"/>
    <w:basedOn w:val="a0"/>
    <w:rsid w:val="008622CF"/>
  </w:style>
  <w:style w:type="table" w:styleId="ad">
    <w:name w:val="Table Grid"/>
    <w:basedOn w:val="a1"/>
    <w:rsid w:val="008622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8622CF"/>
    <w:rPr>
      <w:b/>
      <w:bCs/>
    </w:rPr>
  </w:style>
  <w:style w:type="paragraph" w:styleId="af">
    <w:name w:val="header"/>
    <w:basedOn w:val="a"/>
    <w:link w:val="af0"/>
    <w:uiPriority w:val="99"/>
    <w:rsid w:val="008622CF"/>
    <w:pPr>
      <w:tabs>
        <w:tab w:val="center" w:pos="4677"/>
        <w:tab w:val="right" w:pos="9355"/>
      </w:tabs>
    </w:pPr>
  </w:style>
  <w:style w:type="character" w:customStyle="1" w:styleId="af0">
    <w:name w:val="Верхний колонтитул Знак"/>
    <w:basedOn w:val="a0"/>
    <w:link w:val="af"/>
    <w:uiPriority w:val="99"/>
    <w:rsid w:val="008622CF"/>
    <w:rPr>
      <w:rFonts w:ascii="Times New Roman" w:eastAsia="Times New Roman" w:hAnsi="Times New Roman" w:cs="Times New Roman"/>
      <w:sz w:val="28"/>
      <w:szCs w:val="20"/>
      <w:lang w:eastAsia="ru-RU"/>
    </w:rPr>
  </w:style>
  <w:style w:type="character" w:styleId="af1">
    <w:name w:val="page number"/>
    <w:basedOn w:val="a0"/>
    <w:rsid w:val="008622CF"/>
  </w:style>
  <w:style w:type="paragraph" w:styleId="af2">
    <w:name w:val="List Paragraph"/>
    <w:basedOn w:val="a"/>
    <w:uiPriority w:val="34"/>
    <w:qFormat/>
    <w:rsid w:val="00B40BBF"/>
    <w:pPr>
      <w:ind w:left="720"/>
      <w:contextualSpacing/>
    </w:pPr>
  </w:style>
  <w:style w:type="paragraph" w:styleId="af3">
    <w:name w:val="footer"/>
    <w:basedOn w:val="a"/>
    <w:link w:val="af4"/>
    <w:uiPriority w:val="99"/>
    <w:unhideWhenUsed/>
    <w:rsid w:val="008C06DF"/>
    <w:pPr>
      <w:tabs>
        <w:tab w:val="center" w:pos="4677"/>
        <w:tab w:val="right" w:pos="9355"/>
      </w:tabs>
    </w:pPr>
  </w:style>
  <w:style w:type="character" w:customStyle="1" w:styleId="af4">
    <w:name w:val="Нижний колонтитул Знак"/>
    <w:basedOn w:val="a0"/>
    <w:link w:val="af3"/>
    <w:uiPriority w:val="99"/>
    <w:rsid w:val="008C06DF"/>
    <w:rPr>
      <w:rFonts w:ascii="Times New Roman" w:eastAsia="Times New Roman" w:hAnsi="Times New Roman" w:cs="Times New Roman"/>
      <w:sz w:val="28"/>
      <w:szCs w:val="20"/>
      <w:lang w:eastAsia="ru-RU"/>
    </w:rPr>
  </w:style>
  <w:style w:type="paragraph" w:styleId="af5">
    <w:name w:val="Balloon Text"/>
    <w:basedOn w:val="a"/>
    <w:link w:val="af6"/>
    <w:uiPriority w:val="99"/>
    <w:semiHidden/>
    <w:unhideWhenUsed/>
    <w:rsid w:val="00137A86"/>
    <w:rPr>
      <w:rFonts w:ascii="Segoe UI" w:hAnsi="Segoe UI" w:cs="Segoe UI"/>
      <w:sz w:val="18"/>
      <w:szCs w:val="18"/>
    </w:rPr>
  </w:style>
  <w:style w:type="character" w:customStyle="1" w:styleId="af6">
    <w:name w:val="Текст выноски Знак"/>
    <w:basedOn w:val="a0"/>
    <w:link w:val="af5"/>
    <w:uiPriority w:val="99"/>
    <w:semiHidden/>
    <w:rsid w:val="00137A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ovin.valeriyy@rambler.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Vdovin.valery@mail.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dovin.valeriyy@ramble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dovin.valery@mail.ru" TargetMode="External"/><Relationship Id="rId4" Type="http://schemas.openxmlformats.org/officeDocument/2006/relationships/webSettings" Target="webSettings.xml"/><Relationship Id="rId9" Type="http://schemas.openxmlformats.org/officeDocument/2006/relationships/hyperlink" Target="http://www.ano.gup.k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8</Pages>
  <Words>2341</Words>
  <Characters>13344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Вдовин Валерий Николаевич</dc:creator>
  <cp:keywords/>
  <dc:description/>
  <cp:lastModifiedBy>Вдовин Валерий Николаевич</cp:lastModifiedBy>
  <cp:revision>92</cp:revision>
  <cp:lastPrinted>2016-02-17T01:39:00Z</cp:lastPrinted>
  <dcterms:created xsi:type="dcterms:W3CDTF">2016-01-05T04:35:00Z</dcterms:created>
  <dcterms:modified xsi:type="dcterms:W3CDTF">2016-02-17T09:02:00Z</dcterms:modified>
</cp:coreProperties>
</file>