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00" w:rsidRPr="00026F9A" w:rsidRDefault="004F40CA" w:rsidP="007F0400">
      <w:pPr>
        <w:jc w:val="center"/>
        <w:rPr>
          <w:b/>
          <w:color w:val="000000"/>
          <w:sz w:val="24"/>
          <w:szCs w:val="24"/>
        </w:rPr>
      </w:pPr>
      <w:r w:rsidRPr="00026F9A">
        <w:rPr>
          <w:b/>
          <w:cap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866775" cy="1046480"/>
            <wp:effectExtent l="0" t="0" r="0" b="1270"/>
            <wp:wrapTight wrapText="bothSides">
              <wp:wrapPolygon edited="0">
                <wp:start x="2848" y="0"/>
                <wp:lineTo x="475" y="16121"/>
                <wp:lineTo x="1424" y="18874"/>
                <wp:lineTo x="7121" y="21233"/>
                <wp:lineTo x="14242" y="21233"/>
                <wp:lineTo x="19938" y="19267"/>
                <wp:lineTo x="20413" y="15728"/>
                <wp:lineTo x="18514" y="0"/>
                <wp:lineTo x="2848" y="0"/>
              </wp:wrapPolygon>
            </wp:wrapTight>
            <wp:docPr id="44" name="Picture 3" descr="D:\герб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3" descr="D:\герб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4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400" w:rsidRPr="00026F9A">
        <w:rPr>
          <w:b/>
          <w:caps/>
          <w:sz w:val="24"/>
          <w:szCs w:val="24"/>
        </w:rPr>
        <w:t>МИНИСТЕРСТВО ОБРАЗОВАНИЯ Республики Беларусь</w:t>
      </w:r>
    </w:p>
    <w:p w:rsidR="007F0400" w:rsidRPr="00026F9A" w:rsidRDefault="007F0400" w:rsidP="007F0400">
      <w:pPr>
        <w:jc w:val="center"/>
        <w:rPr>
          <w:b/>
          <w:color w:val="000000"/>
          <w:sz w:val="24"/>
          <w:szCs w:val="24"/>
        </w:rPr>
      </w:pPr>
      <w:r w:rsidRPr="00026F9A">
        <w:rPr>
          <w:sz w:val="24"/>
          <w:szCs w:val="24"/>
        </w:rPr>
        <w:t>Учреждение образования</w:t>
      </w:r>
      <w:r w:rsidR="00916ED3" w:rsidRPr="00026F9A">
        <w:rPr>
          <w:sz w:val="24"/>
          <w:szCs w:val="24"/>
        </w:rPr>
        <w:t xml:space="preserve"> </w:t>
      </w:r>
      <w:r w:rsidRPr="00026F9A">
        <w:rPr>
          <w:sz w:val="24"/>
          <w:szCs w:val="24"/>
        </w:rPr>
        <w:t>«Белорусский государственный технологический университет»</w:t>
      </w:r>
    </w:p>
    <w:p w:rsidR="00916ED3" w:rsidRPr="00026F9A" w:rsidRDefault="00916ED3" w:rsidP="00916ED3">
      <w:pPr>
        <w:jc w:val="center"/>
        <w:rPr>
          <w:sz w:val="18"/>
          <w:szCs w:val="18"/>
        </w:rPr>
      </w:pPr>
    </w:p>
    <w:p w:rsidR="00916ED3" w:rsidRPr="00026F9A" w:rsidRDefault="00130538" w:rsidP="00916ED3">
      <w:pPr>
        <w:jc w:val="center"/>
        <w:rPr>
          <w:b/>
          <w:sz w:val="32"/>
          <w:szCs w:val="32"/>
        </w:rPr>
      </w:pPr>
      <w:r w:rsidRPr="00026F9A">
        <w:rPr>
          <w:b/>
          <w:sz w:val="32"/>
          <w:szCs w:val="32"/>
        </w:rPr>
        <w:t>13</w:t>
      </w:r>
      <w:r w:rsidR="00916ED3" w:rsidRPr="00026F9A">
        <w:rPr>
          <w:b/>
          <w:sz w:val="32"/>
          <w:szCs w:val="32"/>
        </w:rPr>
        <w:t xml:space="preserve"> – </w:t>
      </w:r>
      <w:r w:rsidRPr="00026F9A">
        <w:rPr>
          <w:b/>
          <w:sz w:val="32"/>
          <w:szCs w:val="32"/>
        </w:rPr>
        <w:t>17</w:t>
      </w:r>
      <w:r w:rsidR="00916ED3" w:rsidRPr="00026F9A">
        <w:rPr>
          <w:b/>
          <w:sz w:val="32"/>
          <w:szCs w:val="32"/>
        </w:rPr>
        <w:t xml:space="preserve"> </w:t>
      </w:r>
      <w:r w:rsidRPr="00026F9A">
        <w:rPr>
          <w:b/>
          <w:sz w:val="32"/>
          <w:szCs w:val="32"/>
        </w:rPr>
        <w:t>мая</w:t>
      </w:r>
      <w:r w:rsidR="00916ED3" w:rsidRPr="00026F9A">
        <w:rPr>
          <w:b/>
          <w:sz w:val="32"/>
          <w:szCs w:val="32"/>
        </w:rPr>
        <w:t xml:space="preserve"> 201</w:t>
      </w:r>
      <w:r w:rsidRPr="00026F9A">
        <w:rPr>
          <w:b/>
          <w:sz w:val="32"/>
          <w:szCs w:val="32"/>
        </w:rPr>
        <w:t>9</w:t>
      </w:r>
      <w:r w:rsidR="00916ED3" w:rsidRPr="00026F9A">
        <w:rPr>
          <w:b/>
          <w:sz w:val="32"/>
          <w:szCs w:val="32"/>
        </w:rPr>
        <w:t xml:space="preserve"> г.</w:t>
      </w:r>
    </w:p>
    <w:p w:rsidR="008E3052" w:rsidRPr="00026F9A" w:rsidRDefault="008E3052" w:rsidP="007F0400">
      <w:pPr>
        <w:jc w:val="center"/>
        <w:rPr>
          <w:b/>
          <w:sz w:val="28"/>
          <w:szCs w:val="28"/>
        </w:rPr>
      </w:pPr>
    </w:p>
    <w:p w:rsidR="007F0400" w:rsidRPr="00026F9A" w:rsidRDefault="004F40CA" w:rsidP="007F0400">
      <w:pPr>
        <w:jc w:val="center"/>
        <w:rPr>
          <w:color w:val="000000"/>
          <w:sz w:val="28"/>
          <w:szCs w:val="28"/>
        </w:rPr>
      </w:pPr>
      <w:r w:rsidRPr="00026F9A">
        <w:rPr>
          <w:color w:val="000000"/>
          <w:sz w:val="28"/>
          <w:szCs w:val="28"/>
        </w:rPr>
        <w:t xml:space="preserve">Международная научно-техническая конференция </w:t>
      </w:r>
    </w:p>
    <w:p w:rsidR="00334FB3" w:rsidRPr="00026F9A" w:rsidRDefault="004F40CA" w:rsidP="007F0400">
      <w:pPr>
        <w:jc w:val="center"/>
        <w:rPr>
          <w:b/>
          <w:color w:val="000000"/>
          <w:sz w:val="32"/>
          <w:szCs w:val="32"/>
        </w:rPr>
      </w:pPr>
      <w:r w:rsidRPr="00026F9A">
        <w:rPr>
          <w:b/>
          <w:color w:val="000000"/>
          <w:sz w:val="32"/>
          <w:szCs w:val="32"/>
        </w:rPr>
        <w:t xml:space="preserve">«Современные электрохимические </w:t>
      </w:r>
    </w:p>
    <w:p w:rsidR="004F40CA" w:rsidRPr="00026F9A" w:rsidRDefault="004F40CA" w:rsidP="007F0400">
      <w:pPr>
        <w:jc w:val="center"/>
        <w:rPr>
          <w:b/>
          <w:color w:val="000000"/>
          <w:sz w:val="32"/>
          <w:szCs w:val="32"/>
        </w:rPr>
      </w:pPr>
      <w:r w:rsidRPr="00026F9A">
        <w:rPr>
          <w:b/>
          <w:color w:val="000000"/>
          <w:sz w:val="32"/>
          <w:szCs w:val="32"/>
        </w:rPr>
        <w:t>технологии и оборудование»</w:t>
      </w:r>
    </w:p>
    <w:p w:rsidR="007F0400" w:rsidRPr="00026F9A" w:rsidRDefault="00334FB3" w:rsidP="007F0400">
      <w:pPr>
        <w:jc w:val="center"/>
        <w:rPr>
          <w:sz w:val="18"/>
          <w:szCs w:val="18"/>
        </w:rPr>
      </w:pPr>
      <w:r w:rsidRPr="00026F9A">
        <w:rPr>
          <w:noProof/>
          <w:sz w:val="18"/>
          <w:szCs w:val="18"/>
        </w:rPr>
        <w:t>с</w:t>
      </w:r>
      <w:r w:rsidR="00130538" w:rsidRPr="00026F9A">
        <w:rPr>
          <w:noProof/>
          <w:sz w:val="18"/>
          <w:szCs w:val="18"/>
        </w:rPr>
        <w:drawing>
          <wp:inline distT="0" distB="0" distL="0" distR="0" wp14:anchorId="6C28E86C" wp14:editId="786955A4">
            <wp:extent cx="2286000" cy="1788160"/>
            <wp:effectExtent l="0" t="0" r="0" b="2540"/>
            <wp:docPr id="1" name="Рисунок 1" descr="D:\mete-2017\сайт\logo\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te-2017\сайт\logo\9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172"/>
                    <a:stretch/>
                  </pic:blipFill>
                  <pic:spPr bwMode="auto">
                    <a:xfrm>
                      <a:off x="0" y="0"/>
                      <a:ext cx="228600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40CA" w:rsidRPr="00026F9A" w:rsidRDefault="00334FB3" w:rsidP="007F0400">
      <w:pPr>
        <w:jc w:val="center"/>
        <w:rPr>
          <w:sz w:val="18"/>
          <w:szCs w:val="18"/>
        </w:rPr>
      </w:pPr>
      <w:r w:rsidRPr="00026F9A">
        <w:rPr>
          <w:noProof/>
          <w:sz w:val="18"/>
          <w:szCs w:val="18"/>
        </w:rPr>
        <w:drawing>
          <wp:inline distT="0" distB="0" distL="0" distR="0" wp14:anchorId="6E859E11" wp14:editId="170DE498">
            <wp:extent cx="2276475" cy="590550"/>
            <wp:effectExtent l="0" t="0" r="9525" b="0"/>
            <wp:docPr id="3" name="Рисунок 3" descr="D:\mete-2017\сайт\logo\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te-2017\сайт\logo\9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29" t="61258" r="5142" b="5717"/>
                    <a:stretch/>
                  </pic:blipFill>
                  <pic:spPr bwMode="auto">
                    <a:xfrm>
                      <a:off x="0" y="0"/>
                      <a:ext cx="2276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4FB3" w:rsidRPr="00026F9A" w:rsidRDefault="00334FB3" w:rsidP="007F0400">
      <w:pPr>
        <w:jc w:val="center"/>
        <w:rPr>
          <w:sz w:val="18"/>
          <w:szCs w:val="18"/>
        </w:rPr>
      </w:pPr>
    </w:p>
    <w:p w:rsidR="00334FB3" w:rsidRPr="00026F9A" w:rsidRDefault="00334FB3" w:rsidP="007F0400">
      <w:pPr>
        <w:jc w:val="center"/>
        <w:rPr>
          <w:b/>
          <w:sz w:val="28"/>
          <w:szCs w:val="28"/>
          <w:lang w:val="en-US"/>
        </w:rPr>
      </w:pPr>
      <w:r w:rsidRPr="00026F9A">
        <w:rPr>
          <w:b/>
          <w:sz w:val="28"/>
          <w:szCs w:val="28"/>
          <w:lang w:val="en-US"/>
        </w:rPr>
        <w:t>International scientific and technical conference “Modern Electrochemical Technologies and Equipment”</w:t>
      </w:r>
    </w:p>
    <w:p w:rsidR="00334FB3" w:rsidRPr="00026F9A" w:rsidRDefault="00334FB3" w:rsidP="007F0400">
      <w:pPr>
        <w:jc w:val="center"/>
        <w:rPr>
          <w:sz w:val="28"/>
          <w:szCs w:val="28"/>
          <w:lang w:val="en-US"/>
        </w:rPr>
      </w:pPr>
    </w:p>
    <w:p w:rsidR="00334FB3" w:rsidRPr="002A692B" w:rsidRDefault="00334FB3" w:rsidP="007F0400">
      <w:pPr>
        <w:jc w:val="center"/>
        <w:rPr>
          <w:sz w:val="28"/>
          <w:szCs w:val="28"/>
          <w:lang w:val="en-US"/>
        </w:rPr>
      </w:pPr>
    </w:p>
    <w:p w:rsidR="007F0400" w:rsidRPr="002A692B" w:rsidRDefault="00506860" w:rsidP="007F0400">
      <w:pPr>
        <w:pStyle w:val="5"/>
        <w:keepNext w:val="0"/>
        <w:spacing w:line="240" w:lineRule="atLeast"/>
        <w:outlineLvl w:val="4"/>
        <w:rPr>
          <w:b w:val="0"/>
          <w:sz w:val="28"/>
          <w:szCs w:val="28"/>
          <w:u w:val="single"/>
        </w:rPr>
      </w:pPr>
      <w:r w:rsidRPr="002A692B">
        <w:rPr>
          <w:b w:val="0"/>
          <w:sz w:val="28"/>
          <w:szCs w:val="28"/>
          <w:u w:val="single"/>
        </w:rPr>
        <w:t>Первое и</w:t>
      </w:r>
      <w:r w:rsidR="007F0400" w:rsidRPr="002A692B">
        <w:rPr>
          <w:b w:val="0"/>
          <w:sz w:val="28"/>
          <w:szCs w:val="28"/>
          <w:u w:val="single"/>
        </w:rPr>
        <w:t>нформационное сообщение</w:t>
      </w:r>
    </w:p>
    <w:p w:rsidR="00F27B57" w:rsidRPr="00026F9A" w:rsidRDefault="00334FB3" w:rsidP="007F0400">
      <w:pPr>
        <w:pStyle w:val="5"/>
        <w:keepNext w:val="0"/>
        <w:spacing w:line="240" w:lineRule="atLeast"/>
        <w:outlineLvl w:val="4"/>
        <w:rPr>
          <w:sz w:val="18"/>
          <w:szCs w:val="18"/>
        </w:rPr>
      </w:pPr>
      <w:r w:rsidRPr="00026F9A">
        <w:rPr>
          <w:sz w:val="18"/>
          <w:szCs w:val="18"/>
        </w:rPr>
        <w:br w:type="column"/>
      </w:r>
      <w:r w:rsidR="00F27B57" w:rsidRPr="00026F9A">
        <w:rPr>
          <w:sz w:val="18"/>
          <w:szCs w:val="18"/>
        </w:rPr>
        <w:lastRenderedPageBreak/>
        <w:t>УВАЖАЕМЫЕ КОЛЛЕГИ!</w:t>
      </w:r>
    </w:p>
    <w:p w:rsidR="009F5D6A" w:rsidRPr="002A692B" w:rsidRDefault="002B0C3C" w:rsidP="00E1445E">
      <w:pPr>
        <w:ind w:firstLine="708"/>
        <w:jc w:val="both"/>
        <w:rPr>
          <w:b/>
          <w:bCs/>
          <w:color w:val="000000"/>
        </w:rPr>
      </w:pPr>
      <w:r w:rsidRPr="002A692B">
        <w:rPr>
          <w:color w:val="000000"/>
        </w:rPr>
        <w:t>Приглашаем Вас принять участие в работе Международной научно-технической</w:t>
      </w:r>
      <w:r w:rsidR="009F5D6A" w:rsidRPr="002A692B">
        <w:rPr>
          <w:color w:val="000000"/>
        </w:rPr>
        <w:t xml:space="preserve"> </w:t>
      </w:r>
      <w:r w:rsidRPr="002A692B">
        <w:rPr>
          <w:color w:val="000000"/>
        </w:rPr>
        <w:t xml:space="preserve">конференции </w:t>
      </w:r>
      <w:r w:rsidRPr="002A692B">
        <w:rPr>
          <w:b/>
          <w:bCs/>
          <w:color w:val="000000"/>
        </w:rPr>
        <w:t>«</w:t>
      </w:r>
      <w:r w:rsidRPr="002A692B">
        <w:rPr>
          <w:color w:val="000000"/>
        </w:rPr>
        <w:t>Современные электрохимические технологии и оборудование</w:t>
      </w:r>
      <w:r w:rsidRPr="002A692B">
        <w:rPr>
          <w:b/>
          <w:bCs/>
          <w:color w:val="000000"/>
        </w:rPr>
        <w:t>»</w:t>
      </w:r>
      <w:r w:rsidR="009F5D6A" w:rsidRPr="002A692B">
        <w:rPr>
          <w:b/>
          <w:bCs/>
          <w:color w:val="000000"/>
        </w:rPr>
        <w:t>.</w:t>
      </w:r>
    </w:p>
    <w:p w:rsidR="002B0C3C" w:rsidRPr="00810751" w:rsidRDefault="002B0C3C" w:rsidP="00E1445E">
      <w:pPr>
        <w:ind w:firstLine="708"/>
        <w:jc w:val="both"/>
        <w:rPr>
          <w:color w:val="000000"/>
        </w:rPr>
      </w:pPr>
      <w:r w:rsidRPr="002A692B">
        <w:rPr>
          <w:color w:val="000000"/>
        </w:rPr>
        <w:t>Конференция будет проводиться</w:t>
      </w:r>
      <w:r w:rsidR="009F5D6A" w:rsidRPr="002A692B">
        <w:rPr>
          <w:color w:val="000000"/>
        </w:rPr>
        <w:t xml:space="preserve"> </w:t>
      </w:r>
      <w:r w:rsidRPr="002A692B">
        <w:rPr>
          <w:color w:val="000000"/>
        </w:rPr>
        <w:t xml:space="preserve">в период с </w:t>
      </w:r>
      <w:r w:rsidR="00130538" w:rsidRPr="002A692B">
        <w:rPr>
          <w:b/>
          <w:bCs/>
          <w:color w:val="000000" w:themeColor="text1"/>
          <w:u w:val="single"/>
        </w:rPr>
        <w:t>13</w:t>
      </w:r>
      <w:r w:rsidRPr="002A692B">
        <w:rPr>
          <w:b/>
          <w:bCs/>
          <w:color w:val="000000" w:themeColor="text1"/>
          <w:u w:val="single"/>
        </w:rPr>
        <w:t xml:space="preserve"> </w:t>
      </w:r>
      <w:r w:rsidRPr="002A692B">
        <w:rPr>
          <w:b/>
          <w:color w:val="000000" w:themeColor="text1"/>
          <w:u w:val="single"/>
        </w:rPr>
        <w:t xml:space="preserve">по </w:t>
      </w:r>
      <w:r w:rsidR="00130538" w:rsidRPr="002A692B">
        <w:rPr>
          <w:b/>
          <w:bCs/>
          <w:color w:val="000000" w:themeColor="text1"/>
          <w:u w:val="single"/>
        </w:rPr>
        <w:t>17 мая</w:t>
      </w:r>
      <w:r w:rsidRPr="002A692B">
        <w:rPr>
          <w:b/>
          <w:color w:val="000000" w:themeColor="text1"/>
          <w:u w:val="single"/>
        </w:rPr>
        <w:t xml:space="preserve"> </w:t>
      </w:r>
      <w:r w:rsidRPr="002A692B">
        <w:rPr>
          <w:b/>
          <w:bCs/>
          <w:color w:val="000000" w:themeColor="text1"/>
          <w:u w:val="single"/>
        </w:rPr>
        <w:t>201</w:t>
      </w:r>
      <w:r w:rsidR="00130538" w:rsidRPr="002A692B">
        <w:rPr>
          <w:b/>
          <w:bCs/>
          <w:color w:val="000000" w:themeColor="text1"/>
          <w:u w:val="single"/>
        </w:rPr>
        <w:t>9</w:t>
      </w:r>
      <w:r w:rsidR="00916ED3" w:rsidRPr="002A692B">
        <w:rPr>
          <w:b/>
          <w:bCs/>
          <w:color w:val="000000" w:themeColor="text1"/>
          <w:u w:val="single"/>
          <w:lang w:val="en-US"/>
        </w:rPr>
        <w:t> </w:t>
      </w:r>
      <w:r w:rsidRPr="002A692B">
        <w:rPr>
          <w:b/>
          <w:color w:val="000000" w:themeColor="text1"/>
          <w:u w:val="single"/>
        </w:rPr>
        <w:t>г</w:t>
      </w:r>
      <w:r w:rsidRPr="002A692B">
        <w:rPr>
          <w:b/>
          <w:bCs/>
          <w:color w:val="000000" w:themeColor="text1"/>
        </w:rPr>
        <w:t>.</w:t>
      </w:r>
      <w:r w:rsidRPr="002A692B">
        <w:rPr>
          <w:b/>
          <w:bCs/>
          <w:color w:val="000000"/>
        </w:rPr>
        <w:t xml:space="preserve"> </w:t>
      </w:r>
      <w:r w:rsidRPr="002A692B">
        <w:rPr>
          <w:color w:val="000000"/>
        </w:rPr>
        <w:t>в Белорусском государственном технологическом университете.</w:t>
      </w:r>
      <w:r w:rsidR="00810751" w:rsidRPr="00810751">
        <w:rPr>
          <w:color w:val="000000"/>
        </w:rPr>
        <w:t xml:space="preserve"> </w:t>
      </w:r>
      <w:r w:rsidR="00810751">
        <w:rPr>
          <w:color w:val="000000"/>
        </w:rPr>
        <w:t>Рабочие языки конференции: русский, английский.</w:t>
      </w:r>
    </w:p>
    <w:p w:rsidR="002B0C3C" w:rsidRPr="002A692B" w:rsidRDefault="002B0C3C" w:rsidP="00E1445E">
      <w:pPr>
        <w:ind w:firstLine="708"/>
        <w:jc w:val="both"/>
        <w:rPr>
          <w:color w:val="000000"/>
        </w:rPr>
      </w:pPr>
      <w:r w:rsidRPr="002A692B">
        <w:rPr>
          <w:color w:val="000000"/>
        </w:rPr>
        <w:t>Конференция ставит целью стимулировать контакты и обмен научно-техническими</w:t>
      </w:r>
      <w:r w:rsidR="009F5D6A" w:rsidRPr="002A692B">
        <w:rPr>
          <w:color w:val="000000"/>
        </w:rPr>
        <w:t xml:space="preserve"> </w:t>
      </w:r>
      <w:r w:rsidRPr="002A692B">
        <w:rPr>
          <w:color w:val="000000"/>
        </w:rPr>
        <w:t>достижениями между специалистами,</w:t>
      </w:r>
      <w:r w:rsidR="009F5D6A" w:rsidRPr="002A692B">
        <w:rPr>
          <w:color w:val="000000"/>
        </w:rPr>
        <w:t xml:space="preserve"> </w:t>
      </w:r>
      <w:r w:rsidRPr="002A692B">
        <w:rPr>
          <w:color w:val="000000"/>
        </w:rPr>
        <w:t xml:space="preserve">работающими в области электрохимических технологий и защиты от </w:t>
      </w:r>
      <w:r w:rsidR="00130538" w:rsidRPr="002A692B">
        <w:rPr>
          <w:color w:val="000000"/>
        </w:rPr>
        <w:t>коррозии, создания наноматериалов и изучения их свойств.</w:t>
      </w:r>
    </w:p>
    <w:p w:rsidR="00026F9A" w:rsidRPr="002A692B" w:rsidRDefault="00026F9A" w:rsidP="00130538">
      <w:pPr>
        <w:ind w:firstLine="708"/>
        <w:jc w:val="both"/>
        <w:rPr>
          <w:b/>
          <w:u w:val="double"/>
        </w:rPr>
      </w:pPr>
    </w:p>
    <w:p w:rsidR="00783755" w:rsidRPr="00BD1D94" w:rsidRDefault="00783755" w:rsidP="002A692B">
      <w:pPr>
        <w:jc w:val="center"/>
        <w:rPr>
          <w:b/>
          <w:sz w:val="18"/>
          <w:szCs w:val="18"/>
          <w:u w:val="double"/>
        </w:rPr>
      </w:pPr>
      <w:r w:rsidRPr="00BD1D94">
        <w:rPr>
          <w:b/>
          <w:sz w:val="18"/>
          <w:szCs w:val="18"/>
          <w:u w:val="double"/>
        </w:rPr>
        <w:t xml:space="preserve">Тематика </w:t>
      </w:r>
      <w:r w:rsidR="002B0C3C" w:rsidRPr="00BD1D94">
        <w:rPr>
          <w:b/>
          <w:sz w:val="18"/>
          <w:szCs w:val="18"/>
          <w:u w:val="double"/>
        </w:rPr>
        <w:t>конференции</w:t>
      </w:r>
      <w:r w:rsidRPr="00BD1D94">
        <w:rPr>
          <w:b/>
          <w:sz w:val="18"/>
          <w:szCs w:val="18"/>
          <w:u w:val="double"/>
        </w:rPr>
        <w:t>:</w:t>
      </w:r>
    </w:p>
    <w:p w:rsidR="002B0C3C" w:rsidRPr="00BD1D94" w:rsidRDefault="002B0C3C" w:rsidP="00026F9A">
      <w:pPr>
        <w:pStyle w:val="ae"/>
        <w:numPr>
          <w:ilvl w:val="0"/>
          <w:numId w:val="8"/>
        </w:numPr>
        <w:tabs>
          <w:tab w:val="left" w:pos="284"/>
        </w:tabs>
        <w:ind w:left="0" w:firstLine="0"/>
        <w:rPr>
          <w:sz w:val="18"/>
          <w:szCs w:val="18"/>
        </w:rPr>
      </w:pPr>
      <w:r w:rsidRPr="00BD1D94">
        <w:rPr>
          <w:color w:val="000000"/>
          <w:sz w:val="18"/>
          <w:szCs w:val="18"/>
        </w:rPr>
        <w:t>Гальванотехника и обработка поверхности</w:t>
      </w:r>
    </w:p>
    <w:p w:rsidR="002B0C3C" w:rsidRPr="00BD1D94" w:rsidRDefault="002B0C3C" w:rsidP="00026F9A">
      <w:pPr>
        <w:pStyle w:val="ae"/>
        <w:numPr>
          <w:ilvl w:val="0"/>
          <w:numId w:val="8"/>
        </w:numPr>
        <w:tabs>
          <w:tab w:val="left" w:pos="284"/>
        </w:tabs>
        <w:ind w:left="0" w:firstLine="0"/>
        <w:rPr>
          <w:sz w:val="18"/>
          <w:szCs w:val="18"/>
        </w:rPr>
      </w:pPr>
      <w:r w:rsidRPr="00BD1D94">
        <w:rPr>
          <w:color w:val="000000"/>
          <w:sz w:val="18"/>
          <w:szCs w:val="18"/>
        </w:rPr>
        <w:t xml:space="preserve">Химические источники тока </w:t>
      </w:r>
    </w:p>
    <w:p w:rsidR="002B0C3C" w:rsidRPr="00BD1D94" w:rsidRDefault="002B0C3C" w:rsidP="00026F9A">
      <w:pPr>
        <w:pStyle w:val="ae"/>
        <w:numPr>
          <w:ilvl w:val="0"/>
          <w:numId w:val="8"/>
        </w:numPr>
        <w:tabs>
          <w:tab w:val="left" w:pos="284"/>
        </w:tabs>
        <w:ind w:left="0" w:firstLine="0"/>
        <w:rPr>
          <w:sz w:val="18"/>
          <w:szCs w:val="18"/>
        </w:rPr>
      </w:pPr>
      <w:r w:rsidRPr="00BD1D94">
        <w:rPr>
          <w:color w:val="000000"/>
          <w:sz w:val="18"/>
          <w:szCs w:val="18"/>
        </w:rPr>
        <w:t>Защита от коррозии</w:t>
      </w:r>
    </w:p>
    <w:p w:rsidR="002B0C3C" w:rsidRPr="00BD1D94" w:rsidRDefault="002B0C3C" w:rsidP="00026F9A">
      <w:pPr>
        <w:pStyle w:val="ae"/>
        <w:numPr>
          <w:ilvl w:val="0"/>
          <w:numId w:val="8"/>
        </w:numPr>
        <w:tabs>
          <w:tab w:val="left" w:pos="284"/>
        </w:tabs>
        <w:ind w:left="0" w:firstLine="0"/>
        <w:rPr>
          <w:sz w:val="18"/>
          <w:szCs w:val="18"/>
        </w:rPr>
      </w:pPr>
      <w:r w:rsidRPr="00BD1D94">
        <w:rPr>
          <w:color w:val="000000"/>
          <w:sz w:val="18"/>
          <w:szCs w:val="18"/>
        </w:rPr>
        <w:t>Электрохимический синтез</w:t>
      </w:r>
    </w:p>
    <w:p w:rsidR="002B0C3C" w:rsidRPr="00BD1D94" w:rsidRDefault="002B0C3C" w:rsidP="00026F9A">
      <w:pPr>
        <w:pStyle w:val="ae"/>
        <w:numPr>
          <w:ilvl w:val="0"/>
          <w:numId w:val="8"/>
        </w:numPr>
        <w:tabs>
          <w:tab w:val="left" w:pos="284"/>
        </w:tabs>
        <w:ind w:left="0" w:firstLine="0"/>
        <w:rPr>
          <w:sz w:val="18"/>
          <w:szCs w:val="18"/>
        </w:rPr>
      </w:pPr>
      <w:r w:rsidRPr="00BD1D94">
        <w:rPr>
          <w:color w:val="000000"/>
          <w:sz w:val="18"/>
          <w:szCs w:val="18"/>
        </w:rPr>
        <w:t>Электрохимия и нанотехнологии</w:t>
      </w:r>
    </w:p>
    <w:p w:rsidR="00916ED3" w:rsidRPr="00BD1D94" w:rsidRDefault="00916ED3" w:rsidP="00026F9A">
      <w:pPr>
        <w:pStyle w:val="ae"/>
        <w:numPr>
          <w:ilvl w:val="0"/>
          <w:numId w:val="8"/>
        </w:numPr>
        <w:tabs>
          <w:tab w:val="left" w:pos="284"/>
        </w:tabs>
        <w:ind w:left="0" w:firstLine="0"/>
        <w:rPr>
          <w:sz w:val="18"/>
          <w:szCs w:val="18"/>
        </w:rPr>
      </w:pPr>
      <w:r w:rsidRPr="00BD1D94">
        <w:rPr>
          <w:color w:val="000000"/>
          <w:sz w:val="18"/>
          <w:szCs w:val="18"/>
        </w:rPr>
        <w:t>Химия и технология наноматериалов</w:t>
      </w:r>
    </w:p>
    <w:p w:rsidR="00BD1D94" w:rsidRPr="00BD1D94" w:rsidRDefault="00BD1D94" w:rsidP="00BD1D94">
      <w:pPr>
        <w:pBdr>
          <w:bottom w:val="single" w:sz="4" w:space="1" w:color="auto"/>
        </w:pBdr>
        <w:tabs>
          <w:tab w:val="left" w:pos="284"/>
        </w:tabs>
        <w:rPr>
          <w:sz w:val="18"/>
          <w:szCs w:val="18"/>
        </w:rPr>
      </w:pPr>
    </w:p>
    <w:p w:rsidR="00BD1D94" w:rsidRPr="00BD1D94" w:rsidRDefault="00BD1D94" w:rsidP="00BD1D94">
      <w:pPr>
        <w:tabs>
          <w:tab w:val="left" w:pos="284"/>
        </w:tabs>
        <w:jc w:val="center"/>
        <w:rPr>
          <w:b/>
          <w:sz w:val="18"/>
          <w:szCs w:val="18"/>
        </w:rPr>
      </w:pPr>
    </w:p>
    <w:p w:rsidR="00BD1D94" w:rsidRPr="00BD1D94" w:rsidRDefault="00BD1D94" w:rsidP="00BD1D94">
      <w:pPr>
        <w:tabs>
          <w:tab w:val="left" w:pos="284"/>
        </w:tabs>
        <w:jc w:val="center"/>
        <w:rPr>
          <w:b/>
          <w:sz w:val="18"/>
          <w:szCs w:val="18"/>
        </w:rPr>
      </w:pPr>
      <w:r w:rsidRPr="00BD1D94">
        <w:rPr>
          <w:b/>
          <w:sz w:val="18"/>
          <w:szCs w:val="18"/>
        </w:rPr>
        <w:t>КЛЮЧЕВЫЕ ДАТЫ</w:t>
      </w:r>
    </w:p>
    <w:p w:rsidR="00BD1D94" w:rsidRPr="00BD1D94" w:rsidRDefault="00BD1D94" w:rsidP="00BD1D94">
      <w:pPr>
        <w:tabs>
          <w:tab w:val="left" w:pos="284"/>
        </w:tabs>
        <w:jc w:val="center"/>
        <w:rPr>
          <w:b/>
          <w:sz w:val="18"/>
          <w:szCs w:val="18"/>
        </w:rPr>
      </w:pPr>
    </w:p>
    <w:p w:rsidR="00BD1D94" w:rsidRPr="00BD1D94" w:rsidRDefault="00BD1D94" w:rsidP="00BD1D94">
      <w:pPr>
        <w:tabs>
          <w:tab w:val="left" w:pos="284"/>
        </w:tabs>
        <w:jc w:val="both"/>
        <w:rPr>
          <w:sz w:val="18"/>
          <w:szCs w:val="18"/>
        </w:rPr>
      </w:pPr>
      <w:r w:rsidRPr="00BD1D94">
        <w:rPr>
          <w:sz w:val="18"/>
          <w:szCs w:val="18"/>
        </w:rPr>
        <w:t>01.0</w:t>
      </w:r>
      <w:r w:rsidR="0090668B" w:rsidRPr="0090668B">
        <w:rPr>
          <w:sz w:val="18"/>
          <w:szCs w:val="18"/>
        </w:rPr>
        <w:t>9</w:t>
      </w:r>
      <w:r w:rsidRPr="00BD1D94">
        <w:rPr>
          <w:sz w:val="18"/>
          <w:szCs w:val="18"/>
        </w:rPr>
        <w:t>.2018 – начало регистрации и подачи тезисов</w:t>
      </w:r>
    </w:p>
    <w:p w:rsidR="00BD1D94" w:rsidRPr="00BD1D94" w:rsidRDefault="00BD1D94" w:rsidP="00BD1D94">
      <w:pPr>
        <w:tabs>
          <w:tab w:val="left" w:pos="284"/>
        </w:tabs>
        <w:jc w:val="both"/>
        <w:rPr>
          <w:sz w:val="18"/>
          <w:szCs w:val="18"/>
        </w:rPr>
      </w:pPr>
      <w:r w:rsidRPr="00BD1D94">
        <w:rPr>
          <w:sz w:val="18"/>
          <w:szCs w:val="18"/>
        </w:rPr>
        <w:t>15.03.2019 – окончание регистрации и подачи тезисов</w:t>
      </w:r>
    </w:p>
    <w:p w:rsidR="00BD1D94" w:rsidRPr="00BD1D94" w:rsidRDefault="0090668B" w:rsidP="0090668B">
      <w:pPr>
        <w:pBdr>
          <w:bottom w:val="single" w:sz="4" w:space="2" w:color="auto"/>
        </w:pBdr>
        <w:tabs>
          <w:tab w:val="left" w:pos="284"/>
        </w:tabs>
        <w:jc w:val="both"/>
        <w:rPr>
          <w:sz w:val="18"/>
          <w:szCs w:val="18"/>
        </w:rPr>
      </w:pPr>
      <w:r w:rsidRPr="0090668B">
        <w:rPr>
          <w:sz w:val="18"/>
          <w:szCs w:val="18"/>
        </w:rPr>
        <w:t>10</w:t>
      </w:r>
      <w:r w:rsidR="00BD1D94" w:rsidRPr="00BD1D94">
        <w:rPr>
          <w:sz w:val="18"/>
          <w:szCs w:val="18"/>
        </w:rPr>
        <w:t>.05.2019 – окончание регистрации слушателей</w:t>
      </w:r>
    </w:p>
    <w:p w:rsidR="00BD1D94" w:rsidRDefault="00BD1D94" w:rsidP="003E13C3">
      <w:pPr>
        <w:pStyle w:val="5"/>
        <w:keepNext w:val="0"/>
        <w:spacing w:line="240" w:lineRule="atLeast"/>
        <w:outlineLvl w:val="4"/>
        <w:rPr>
          <w:sz w:val="18"/>
          <w:szCs w:val="18"/>
        </w:rPr>
      </w:pPr>
    </w:p>
    <w:p w:rsidR="003E13C3" w:rsidRDefault="003E13C3" w:rsidP="003E13C3">
      <w:pPr>
        <w:pStyle w:val="5"/>
        <w:keepNext w:val="0"/>
        <w:spacing w:line="240" w:lineRule="atLeast"/>
        <w:outlineLvl w:val="4"/>
        <w:rPr>
          <w:sz w:val="18"/>
          <w:szCs w:val="18"/>
        </w:rPr>
      </w:pPr>
      <w:r w:rsidRPr="00026F9A">
        <w:rPr>
          <w:sz w:val="18"/>
          <w:szCs w:val="18"/>
        </w:rPr>
        <w:t>АДРЕС ОРГКОМИТЕТА</w:t>
      </w:r>
    </w:p>
    <w:p w:rsidR="003E13C3" w:rsidRPr="00026F9A" w:rsidRDefault="003E13C3" w:rsidP="00041137">
      <w:pPr>
        <w:pBdr>
          <w:bottom w:val="single" w:sz="4" w:space="1" w:color="auto"/>
        </w:pBdr>
        <w:shd w:val="clear" w:color="auto" w:fill="FFFFFF"/>
        <w:rPr>
          <w:color w:val="000000" w:themeColor="text1"/>
          <w:sz w:val="18"/>
          <w:szCs w:val="18"/>
        </w:rPr>
      </w:pPr>
      <w:r w:rsidRPr="00026F9A">
        <w:rPr>
          <w:color w:val="000000" w:themeColor="text1"/>
          <w:sz w:val="18"/>
          <w:szCs w:val="18"/>
        </w:rPr>
        <w:t>Кафедра химии, технологии электрохимических производств и материалов электронной техники УО «БГТУ»</w:t>
      </w:r>
    </w:p>
    <w:p w:rsidR="003E13C3" w:rsidRPr="00026F9A" w:rsidRDefault="003E13C3" w:rsidP="00041137">
      <w:pPr>
        <w:pBdr>
          <w:bottom w:val="single" w:sz="4" w:space="1" w:color="auto"/>
        </w:pBdr>
        <w:shd w:val="clear" w:color="auto" w:fill="FFFFFF"/>
        <w:rPr>
          <w:color w:val="000000" w:themeColor="text1"/>
          <w:sz w:val="18"/>
          <w:szCs w:val="18"/>
        </w:rPr>
      </w:pPr>
      <w:r w:rsidRPr="00026F9A">
        <w:rPr>
          <w:color w:val="000000" w:themeColor="text1"/>
          <w:sz w:val="18"/>
          <w:szCs w:val="18"/>
        </w:rPr>
        <w:t>220050, Республика Беларусь,  г. Минск,  ул. Свердлова, 13-а</w:t>
      </w:r>
    </w:p>
    <w:p w:rsidR="003E13C3" w:rsidRPr="00026F9A" w:rsidRDefault="003E13C3" w:rsidP="00041137">
      <w:pPr>
        <w:pBdr>
          <w:bottom w:val="single" w:sz="4" w:space="1" w:color="auto"/>
        </w:pBdr>
        <w:shd w:val="clear" w:color="auto" w:fill="FFFFFF"/>
        <w:rPr>
          <w:color w:val="000000" w:themeColor="text1"/>
          <w:sz w:val="18"/>
          <w:szCs w:val="18"/>
        </w:rPr>
      </w:pPr>
      <w:r w:rsidRPr="00026F9A">
        <w:rPr>
          <w:color w:val="000000" w:themeColor="text1"/>
          <w:sz w:val="18"/>
          <w:szCs w:val="18"/>
        </w:rPr>
        <w:t xml:space="preserve">тел./факс     (+375 17) 327 31 50; (+375 17) 327 89 44 (Сектор информационного и выставочного обеспечения научной деятельности БГТУ, с пометкой </w:t>
      </w:r>
      <w:r w:rsidRPr="00026F9A">
        <w:rPr>
          <w:color w:val="000000" w:themeColor="text1"/>
          <w:sz w:val="18"/>
          <w:szCs w:val="18"/>
          <w:lang w:val="en-US"/>
        </w:rPr>
        <w:t>METE</w:t>
      </w:r>
      <w:r w:rsidRPr="00026F9A">
        <w:rPr>
          <w:color w:val="000000" w:themeColor="text1"/>
          <w:sz w:val="18"/>
          <w:szCs w:val="18"/>
        </w:rPr>
        <w:t>-2019)</w:t>
      </w:r>
    </w:p>
    <w:p w:rsidR="003E13C3" w:rsidRDefault="003E13C3" w:rsidP="00041137">
      <w:pPr>
        <w:pBdr>
          <w:bottom w:val="single" w:sz="4" w:space="1" w:color="auto"/>
        </w:pBdr>
        <w:shd w:val="clear" w:color="auto" w:fill="FFFFFF"/>
        <w:outlineLvl w:val="3"/>
        <w:rPr>
          <w:rStyle w:val="a4"/>
          <w:color w:val="FF0000"/>
          <w:sz w:val="18"/>
          <w:szCs w:val="18"/>
        </w:rPr>
      </w:pPr>
      <w:r w:rsidRPr="00026F9A">
        <w:rPr>
          <w:color w:val="000000" w:themeColor="text1"/>
          <w:sz w:val="18"/>
          <w:szCs w:val="18"/>
        </w:rPr>
        <w:t>E-mail</w:t>
      </w:r>
      <w:r w:rsidRPr="0090668B">
        <w:rPr>
          <w:sz w:val="18"/>
          <w:szCs w:val="18"/>
        </w:rPr>
        <w:t>:        </w:t>
      </w:r>
      <w:hyperlink r:id="rId10" w:history="1">
        <w:r w:rsidRPr="0090668B">
          <w:rPr>
            <w:rStyle w:val="a4"/>
            <w:color w:val="auto"/>
            <w:sz w:val="18"/>
            <w:szCs w:val="18"/>
            <w:lang w:val="en-US"/>
          </w:rPr>
          <w:t>mete</w:t>
        </w:r>
        <w:r w:rsidRPr="0090668B">
          <w:rPr>
            <w:rStyle w:val="a4"/>
            <w:color w:val="auto"/>
            <w:sz w:val="18"/>
            <w:szCs w:val="18"/>
          </w:rPr>
          <w:t>@belstu.by</w:t>
        </w:r>
      </w:hyperlink>
    </w:p>
    <w:p w:rsidR="003E13C3" w:rsidRDefault="003E13C3" w:rsidP="00041137">
      <w:pPr>
        <w:pBdr>
          <w:bottom w:val="single" w:sz="4" w:space="1" w:color="auto"/>
        </w:pBdr>
        <w:shd w:val="clear" w:color="auto" w:fill="FFFFFF"/>
        <w:outlineLvl w:val="3"/>
        <w:rPr>
          <w:color w:val="000000" w:themeColor="text1"/>
          <w:sz w:val="18"/>
          <w:szCs w:val="18"/>
        </w:rPr>
      </w:pPr>
      <w:r w:rsidRPr="00026F9A">
        <w:rPr>
          <w:rStyle w:val="a4"/>
          <w:color w:val="auto"/>
          <w:sz w:val="18"/>
          <w:szCs w:val="18"/>
          <w:u w:val="none"/>
          <w:lang w:val="en-US"/>
        </w:rPr>
        <w:t>C</w:t>
      </w:r>
      <w:r w:rsidRPr="00026F9A">
        <w:rPr>
          <w:rStyle w:val="a4"/>
          <w:color w:val="auto"/>
          <w:sz w:val="18"/>
          <w:szCs w:val="18"/>
          <w:u w:val="none"/>
        </w:rPr>
        <w:t xml:space="preserve">айт конференции: </w:t>
      </w:r>
      <w:r w:rsidRPr="00026F9A">
        <w:rPr>
          <w:rStyle w:val="a4"/>
          <w:color w:val="auto"/>
          <w:sz w:val="18"/>
          <w:szCs w:val="18"/>
          <w:u w:val="none"/>
          <w:lang w:val="en-US"/>
        </w:rPr>
        <w:t>mete</w:t>
      </w:r>
      <w:r w:rsidRPr="00026F9A">
        <w:rPr>
          <w:rStyle w:val="a4"/>
          <w:color w:val="auto"/>
          <w:sz w:val="18"/>
          <w:szCs w:val="18"/>
          <w:u w:val="none"/>
        </w:rPr>
        <w:t>.</w:t>
      </w:r>
      <w:r w:rsidRPr="00026F9A">
        <w:rPr>
          <w:rStyle w:val="a4"/>
          <w:color w:val="auto"/>
          <w:sz w:val="18"/>
          <w:szCs w:val="18"/>
          <w:u w:val="none"/>
          <w:lang w:val="en-US"/>
        </w:rPr>
        <w:t>beltu</w:t>
      </w:r>
      <w:r w:rsidRPr="00026F9A">
        <w:rPr>
          <w:rStyle w:val="a4"/>
          <w:color w:val="auto"/>
          <w:sz w:val="18"/>
          <w:szCs w:val="18"/>
          <w:u w:val="none"/>
        </w:rPr>
        <w:t>.</w:t>
      </w:r>
      <w:r w:rsidRPr="00026F9A">
        <w:rPr>
          <w:rStyle w:val="a4"/>
          <w:color w:val="auto"/>
          <w:sz w:val="18"/>
          <w:szCs w:val="18"/>
          <w:u w:val="none"/>
          <w:lang w:val="en-US"/>
        </w:rPr>
        <w:t>by</w:t>
      </w:r>
      <w:r w:rsidRPr="00026F9A">
        <w:rPr>
          <w:color w:val="000000" w:themeColor="text1"/>
          <w:sz w:val="18"/>
          <w:szCs w:val="18"/>
        </w:rPr>
        <w:t> </w:t>
      </w:r>
    </w:p>
    <w:p w:rsidR="00041137" w:rsidRDefault="00041137" w:rsidP="003E13C3">
      <w:pPr>
        <w:pBdr>
          <w:bottom w:val="single" w:sz="4" w:space="1" w:color="auto"/>
        </w:pBdr>
        <w:shd w:val="clear" w:color="auto" w:fill="FFFFFF"/>
        <w:ind w:left="142"/>
        <w:rPr>
          <w:b/>
          <w:color w:val="000000" w:themeColor="text1"/>
          <w:sz w:val="18"/>
          <w:szCs w:val="18"/>
        </w:rPr>
      </w:pPr>
    </w:p>
    <w:p w:rsidR="00041137" w:rsidRPr="00041137" w:rsidRDefault="00041137" w:rsidP="003E13C3">
      <w:pPr>
        <w:pBdr>
          <w:bottom w:val="single" w:sz="4" w:space="1" w:color="auto"/>
        </w:pBdr>
        <w:shd w:val="clear" w:color="auto" w:fill="FFFFFF"/>
        <w:ind w:left="142"/>
        <w:rPr>
          <w:b/>
          <w:color w:val="000000" w:themeColor="text1"/>
          <w:sz w:val="18"/>
          <w:szCs w:val="18"/>
        </w:rPr>
      </w:pPr>
      <w:r w:rsidRPr="00041137">
        <w:rPr>
          <w:b/>
          <w:color w:val="000000" w:themeColor="text1"/>
          <w:sz w:val="18"/>
          <w:szCs w:val="18"/>
        </w:rPr>
        <w:t>Контактные данные локального оргкомитета:</w:t>
      </w:r>
    </w:p>
    <w:p w:rsidR="003E13C3" w:rsidRPr="00026F9A" w:rsidRDefault="003E13C3" w:rsidP="003E13C3">
      <w:pPr>
        <w:pBdr>
          <w:bottom w:val="single" w:sz="4" w:space="1" w:color="auto"/>
        </w:pBdr>
        <w:shd w:val="clear" w:color="auto" w:fill="FFFFFF"/>
        <w:ind w:left="142"/>
        <w:rPr>
          <w:color w:val="000000" w:themeColor="text1"/>
          <w:sz w:val="18"/>
          <w:szCs w:val="18"/>
        </w:rPr>
      </w:pPr>
      <w:r w:rsidRPr="00026F9A">
        <w:rPr>
          <w:color w:val="000000" w:themeColor="text1"/>
          <w:sz w:val="18"/>
          <w:szCs w:val="18"/>
        </w:rPr>
        <w:t>Руководитель локального оргкомитета:</w:t>
      </w:r>
    </w:p>
    <w:p w:rsidR="003E13C3" w:rsidRPr="00026F9A" w:rsidRDefault="003E13C3" w:rsidP="003E13C3">
      <w:pPr>
        <w:pBdr>
          <w:bottom w:val="single" w:sz="4" w:space="1" w:color="auto"/>
        </w:pBdr>
        <w:shd w:val="clear" w:color="auto" w:fill="FFFFFF"/>
        <w:ind w:left="142"/>
        <w:rPr>
          <w:color w:val="000000" w:themeColor="text1"/>
          <w:sz w:val="18"/>
          <w:szCs w:val="18"/>
        </w:rPr>
      </w:pPr>
      <w:r w:rsidRPr="00026F9A">
        <w:rPr>
          <w:color w:val="000000" w:themeColor="text1"/>
          <w:sz w:val="18"/>
          <w:szCs w:val="18"/>
        </w:rPr>
        <w:t>Черник Александр Александрович: (+375 25) 967 51 48, alexachernik@belstu.by</w:t>
      </w:r>
    </w:p>
    <w:p w:rsidR="003E13C3" w:rsidRPr="00026F9A" w:rsidRDefault="003E13C3" w:rsidP="003E13C3">
      <w:pPr>
        <w:pBdr>
          <w:bottom w:val="single" w:sz="4" w:space="1" w:color="auto"/>
        </w:pBdr>
        <w:shd w:val="clear" w:color="auto" w:fill="FFFFFF"/>
        <w:ind w:left="142"/>
        <w:rPr>
          <w:color w:val="000000" w:themeColor="text1"/>
          <w:sz w:val="18"/>
          <w:szCs w:val="18"/>
        </w:rPr>
      </w:pPr>
      <w:r w:rsidRPr="00026F9A">
        <w:rPr>
          <w:color w:val="000000" w:themeColor="text1"/>
          <w:sz w:val="18"/>
          <w:szCs w:val="18"/>
        </w:rPr>
        <w:t>Ответственный секретарь:</w:t>
      </w:r>
    </w:p>
    <w:p w:rsidR="003E13C3" w:rsidRPr="00026F9A" w:rsidRDefault="003E13C3" w:rsidP="003E13C3">
      <w:pPr>
        <w:pBdr>
          <w:bottom w:val="single" w:sz="4" w:space="1" w:color="auto"/>
        </w:pBdr>
        <w:shd w:val="clear" w:color="auto" w:fill="FFFFFF"/>
        <w:ind w:left="142"/>
        <w:rPr>
          <w:color w:val="000000" w:themeColor="text1"/>
          <w:sz w:val="18"/>
          <w:szCs w:val="18"/>
        </w:rPr>
      </w:pPr>
      <w:r w:rsidRPr="00026F9A">
        <w:rPr>
          <w:color w:val="000000" w:themeColor="text1"/>
          <w:sz w:val="18"/>
          <w:szCs w:val="18"/>
        </w:rPr>
        <w:t xml:space="preserve">Алисиёнок Ольга Александровна: (+375 29) 708 04 17, </w:t>
      </w:r>
      <w:hyperlink r:id="rId11" w:history="1">
        <w:r w:rsidRPr="00026F9A">
          <w:rPr>
            <w:rStyle w:val="a4"/>
            <w:sz w:val="18"/>
            <w:szCs w:val="18"/>
          </w:rPr>
          <w:t>alisiyonak@belstu.by</w:t>
        </w:r>
      </w:hyperlink>
    </w:p>
    <w:p w:rsidR="00BD1D94" w:rsidRPr="00810751" w:rsidRDefault="00026F9A" w:rsidP="00BD1D94">
      <w:pPr>
        <w:tabs>
          <w:tab w:val="left" w:pos="284"/>
        </w:tabs>
        <w:jc w:val="both"/>
        <w:rPr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  <w:u w:val="double"/>
        </w:rPr>
        <w:br w:type="column"/>
      </w:r>
      <w:r w:rsidR="00BD1D94" w:rsidRPr="00BD1D94">
        <w:rPr>
          <w:sz w:val="18"/>
          <w:szCs w:val="18"/>
        </w:rPr>
        <w:lastRenderedPageBreak/>
        <w:t>В рамках проведения конференции планируются пленарные доклады (30 минут), секционные доклады (15 минут), стендовые доклады. Возможно заочное участие в конференции, а также участие без доклада в качестве слушателя.</w:t>
      </w:r>
      <w:r w:rsidR="00810751" w:rsidRPr="00810751">
        <w:rPr>
          <w:sz w:val="18"/>
          <w:szCs w:val="18"/>
        </w:rPr>
        <w:t xml:space="preserve"> </w:t>
      </w:r>
    </w:p>
    <w:p w:rsidR="003E13C3" w:rsidRDefault="003E13C3" w:rsidP="00A305C3">
      <w:pPr>
        <w:pStyle w:val="30"/>
        <w:spacing w:line="240" w:lineRule="auto"/>
        <w:rPr>
          <w:color w:val="000000"/>
          <w:sz w:val="18"/>
          <w:szCs w:val="18"/>
        </w:rPr>
      </w:pPr>
      <w:r w:rsidRPr="00BD1D94">
        <w:rPr>
          <w:color w:val="000000"/>
          <w:sz w:val="18"/>
          <w:szCs w:val="18"/>
        </w:rPr>
        <w:t>К началу работы конференции будет издан сборник материалов.</w:t>
      </w:r>
      <w:r w:rsidR="00BD1D94">
        <w:rPr>
          <w:color w:val="000000"/>
          <w:sz w:val="18"/>
          <w:szCs w:val="18"/>
        </w:rPr>
        <w:t xml:space="preserve"> </w:t>
      </w:r>
      <w:r w:rsidR="00A75DAA">
        <w:rPr>
          <w:color w:val="000000"/>
          <w:sz w:val="18"/>
          <w:szCs w:val="18"/>
        </w:rPr>
        <w:t xml:space="preserve">Материалы докладов </w:t>
      </w:r>
      <w:r w:rsidR="00A305C3" w:rsidRPr="00A305C3">
        <w:rPr>
          <w:color w:val="000000"/>
          <w:sz w:val="18"/>
          <w:szCs w:val="18"/>
        </w:rPr>
        <w:t>участников конференции будут размещены в базе</w:t>
      </w:r>
      <w:r w:rsidR="00A305C3">
        <w:rPr>
          <w:color w:val="000000"/>
          <w:sz w:val="18"/>
          <w:szCs w:val="18"/>
        </w:rPr>
        <w:t xml:space="preserve"> </w:t>
      </w:r>
      <w:r w:rsidR="00A305C3" w:rsidRPr="00A305C3">
        <w:rPr>
          <w:color w:val="000000"/>
          <w:sz w:val="18"/>
          <w:szCs w:val="18"/>
        </w:rPr>
        <w:t>данных РИНЦ</w:t>
      </w:r>
      <w:r w:rsidR="00A305C3">
        <w:rPr>
          <w:color w:val="000000"/>
          <w:sz w:val="18"/>
          <w:szCs w:val="18"/>
        </w:rPr>
        <w:t xml:space="preserve">. </w:t>
      </w:r>
      <w:r w:rsidR="00BD1D94">
        <w:rPr>
          <w:color w:val="000000"/>
          <w:sz w:val="18"/>
          <w:szCs w:val="18"/>
        </w:rPr>
        <w:t xml:space="preserve">Информация об организационном взносе, программе конференции, культурной программе будет </w:t>
      </w:r>
      <w:r w:rsidR="00041137">
        <w:rPr>
          <w:color w:val="000000"/>
          <w:sz w:val="18"/>
          <w:szCs w:val="18"/>
        </w:rPr>
        <w:t>представлена во втором информационном сообщении, а также на сайте конференции.</w:t>
      </w:r>
    </w:p>
    <w:p w:rsidR="000073E6" w:rsidRPr="00215A2D" w:rsidRDefault="000073E6" w:rsidP="00BD1D94">
      <w:pPr>
        <w:pStyle w:val="30"/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В рамках конференции планируется проведение </w:t>
      </w:r>
      <w:r w:rsidR="00A305C3">
        <w:rPr>
          <w:color w:val="000000"/>
          <w:sz w:val="18"/>
          <w:szCs w:val="18"/>
        </w:rPr>
        <w:t>Школы молодых ученых</w:t>
      </w:r>
      <w:r>
        <w:rPr>
          <w:color w:val="000000"/>
          <w:sz w:val="18"/>
          <w:szCs w:val="18"/>
        </w:rPr>
        <w:t xml:space="preserve"> </w:t>
      </w:r>
      <w:r w:rsidR="00A305C3">
        <w:rPr>
          <w:color w:val="000000"/>
          <w:sz w:val="18"/>
          <w:szCs w:val="18"/>
        </w:rPr>
        <w:t>для студентов, магистрантов, аспирантов</w:t>
      </w:r>
      <w:r w:rsidR="001607F9">
        <w:rPr>
          <w:color w:val="000000"/>
          <w:sz w:val="18"/>
          <w:szCs w:val="18"/>
        </w:rPr>
        <w:t>,</w:t>
      </w:r>
      <w:r w:rsidR="00A305C3">
        <w:rPr>
          <w:color w:val="000000"/>
          <w:sz w:val="18"/>
          <w:szCs w:val="18"/>
        </w:rPr>
        <w:t xml:space="preserve"> </w:t>
      </w:r>
      <w:r w:rsidR="0090668B">
        <w:rPr>
          <w:color w:val="000000"/>
          <w:sz w:val="18"/>
          <w:szCs w:val="18"/>
        </w:rPr>
        <w:t>которая будет включать</w:t>
      </w:r>
      <w:r w:rsidR="00A305C3">
        <w:rPr>
          <w:color w:val="000000"/>
          <w:sz w:val="18"/>
          <w:szCs w:val="18"/>
        </w:rPr>
        <w:t xml:space="preserve"> конкурс работ, а также ряд лекций</w:t>
      </w:r>
      <w:r w:rsidR="0090668B">
        <w:rPr>
          <w:color w:val="000000"/>
          <w:sz w:val="18"/>
          <w:szCs w:val="18"/>
        </w:rPr>
        <w:t xml:space="preserve"> от</w:t>
      </w:r>
      <w:r w:rsidR="00A305C3">
        <w:rPr>
          <w:color w:val="000000"/>
          <w:sz w:val="18"/>
          <w:szCs w:val="18"/>
        </w:rPr>
        <w:t xml:space="preserve"> ведущи</w:t>
      </w:r>
      <w:r w:rsidR="0090668B">
        <w:rPr>
          <w:color w:val="000000"/>
          <w:sz w:val="18"/>
          <w:szCs w:val="18"/>
        </w:rPr>
        <w:t>х</w:t>
      </w:r>
      <w:r w:rsidR="00A305C3">
        <w:rPr>
          <w:color w:val="000000"/>
          <w:sz w:val="18"/>
          <w:szCs w:val="18"/>
        </w:rPr>
        <w:t xml:space="preserve"> специалист</w:t>
      </w:r>
      <w:r w:rsidR="0090668B">
        <w:rPr>
          <w:color w:val="000000"/>
          <w:sz w:val="18"/>
          <w:szCs w:val="18"/>
        </w:rPr>
        <w:t>ов</w:t>
      </w:r>
      <w:r w:rsidR="00A305C3">
        <w:rPr>
          <w:color w:val="000000"/>
          <w:sz w:val="18"/>
          <w:szCs w:val="18"/>
        </w:rPr>
        <w:t xml:space="preserve"> отрасли.</w:t>
      </w:r>
      <w:r w:rsidR="00215A2D" w:rsidRPr="00215A2D">
        <w:rPr>
          <w:color w:val="000000"/>
          <w:sz w:val="18"/>
          <w:szCs w:val="18"/>
        </w:rPr>
        <w:t xml:space="preserve"> </w:t>
      </w:r>
    </w:p>
    <w:p w:rsidR="003E13C3" w:rsidRPr="002A692B" w:rsidRDefault="003E13C3" w:rsidP="003E13C3">
      <w:pPr>
        <w:pStyle w:val="30"/>
        <w:spacing w:line="240" w:lineRule="auto"/>
        <w:ind w:firstLine="284"/>
        <w:rPr>
          <w:color w:val="000000"/>
          <w:sz w:val="20"/>
        </w:rPr>
      </w:pPr>
    </w:p>
    <w:p w:rsidR="003E13C3" w:rsidRPr="00026F9A" w:rsidRDefault="003E13C3" w:rsidP="003E13C3">
      <w:pPr>
        <w:pStyle w:val="5"/>
        <w:outlineLvl w:val="4"/>
        <w:rPr>
          <w:sz w:val="18"/>
          <w:szCs w:val="18"/>
        </w:rPr>
      </w:pPr>
      <w:r w:rsidRPr="00026F9A">
        <w:rPr>
          <w:sz w:val="18"/>
          <w:szCs w:val="18"/>
        </w:rPr>
        <w:t>ПРЕДСТАВЛЕНИЕ МАТЕРИАЛОВ</w:t>
      </w:r>
    </w:p>
    <w:p w:rsidR="003E13C3" w:rsidRPr="00BD1D94" w:rsidRDefault="003E13C3" w:rsidP="003E13C3">
      <w:pPr>
        <w:ind w:firstLine="426"/>
        <w:jc w:val="both"/>
        <w:rPr>
          <w:color w:val="000000" w:themeColor="text1"/>
        </w:rPr>
      </w:pPr>
      <w:r w:rsidRPr="00BD1D94">
        <w:t xml:space="preserve">Для участия в конференции необходимо </w:t>
      </w:r>
      <w:r w:rsidRPr="00BD1D94">
        <w:rPr>
          <w:b/>
        </w:rPr>
        <w:t xml:space="preserve">до </w:t>
      </w:r>
      <w:r w:rsidRPr="00BD1D94">
        <w:rPr>
          <w:b/>
          <w:u w:val="single"/>
        </w:rPr>
        <w:t>15 марта 2019 года</w:t>
      </w:r>
      <w:r w:rsidRPr="00BD1D94">
        <w:rPr>
          <w:b/>
        </w:rPr>
        <w:t xml:space="preserve"> </w:t>
      </w:r>
      <w:r w:rsidRPr="00BD1D94">
        <w:t>заполнить онлайн-форму на сайте конференции (</w:t>
      </w:r>
      <w:r w:rsidRPr="001C6A55">
        <w:t>mete.belstu.by</w:t>
      </w:r>
      <w:r w:rsidRPr="00BD1D94">
        <w:t>) и присоединить файл с материалами доклада.</w:t>
      </w:r>
    </w:p>
    <w:p w:rsidR="00026F9A" w:rsidRDefault="00026F9A" w:rsidP="00026F9A">
      <w:pPr>
        <w:jc w:val="center"/>
        <w:rPr>
          <w:b/>
          <w:sz w:val="18"/>
          <w:szCs w:val="18"/>
          <w:u w:val="double"/>
        </w:rPr>
      </w:pPr>
    </w:p>
    <w:p w:rsidR="00026F9A" w:rsidRPr="00026F9A" w:rsidRDefault="00026F9A" w:rsidP="00026F9A">
      <w:pPr>
        <w:jc w:val="center"/>
        <w:rPr>
          <w:b/>
          <w:sz w:val="18"/>
          <w:szCs w:val="18"/>
          <w:u w:val="double"/>
        </w:rPr>
      </w:pPr>
      <w:r w:rsidRPr="00026F9A">
        <w:rPr>
          <w:b/>
          <w:sz w:val="18"/>
          <w:szCs w:val="18"/>
          <w:u w:val="double"/>
        </w:rPr>
        <w:t>Требования к оформлению материалов</w:t>
      </w:r>
    </w:p>
    <w:p w:rsidR="00026F9A" w:rsidRPr="00026F9A" w:rsidRDefault="00026F9A" w:rsidP="00026F9A">
      <w:pPr>
        <w:jc w:val="center"/>
        <w:rPr>
          <w:b/>
          <w:sz w:val="18"/>
          <w:szCs w:val="18"/>
          <w:u w:val="double"/>
        </w:rPr>
      </w:pP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 xml:space="preserve">Объем докладов – до 4 полных печатных страниц, включая список литературы. </w:t>
      </w: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 xml:space="preserve">Материалы, представленные в электронной форме, должны быть подготовлены в текстовом редакторе – </w:t>
      </w:r>
      <w:r w:rsidRPr="00026F9A">
        <w:rPr>
          <w:spacing w:val="2"/>
          <w:sz w:val="18"/>
          <w:szCs w:val="18"/>
          <w:lang w:val="en-US"/>
        </w:rPr>
        <w:t>Microsoft</w:t>
      </w:r>
      <w:r w:rsidRPr="00026F9A">
        <w:rPr>
          <w:spacing w:val="2"/>
          <w:sz w:val="18"/>
          <w:szCs w:val="18"/>
        </w:rPr>
        <w:t xml:space="preserve"> </w:t>
      </w:r>
      <w:r w:rsidRPr="00026F9A">
        <w:rPr>
          <w:spacing w:val="2"/>
          <w:sz w:val="18"/>
          <w:szCs w:val="18"/>
          <w:lang w:val="en-US"/>
        </w:rPr>
        <w:t>Word</w:t>
      </w:r>
      <w:r w:rsidRPr="00026F9A">
        <w:rPr>
          <w:spacing w:val="2"/>
          <w:sz w:val="18"/>
          <w:szCs w:val="18"/>
        </w:rPr>
        <w:t xml:space="preserve"> (шрифт “</w:t>
      </w:r>
      <w:r w:rsidRPr="00026F9A">
        <w:rPr>
          <w:spacing w:val="2"/>
          <w:sz w:val="18"/>
          <w:szCs w:val="18"/>
          <w:lang w:val="en-US"/>
        </w:rPr>
        <w:t>Times</w:t>
      </w:r>
      <w:r w:rsidRPr="00026F9A">
        <w:rPr>
          <w:spacing w:val="2"/>
          <w:sz w:val="18"/>
          <w:szCs w:val="18"/>
        </w:rPr>
        <w:t xml:space="preserve"> </w:t>
      </w:r>
      <w:r w:rsidRPr="00026F9A">
        <w:rPr>
          <w:spacing w:val="2"/>
          <w:sz w:val="18"/>
          <w:szCs w:val="18"/>
          <w:lang w:val="en-US"/>
        </w:rPr>
        <w:t>New</w:t>
      </w:r>
      <w:r w:rsidRPr="00026F9A">
        <w:rPr>
          <w:spacing w:val="2"/>
          <w:sz w:val="18"/>
          <w:szCs w:val="18"/>
        </w:rPr>
        <w:t xml:space="preserve"> </w:t>
      </w:r>
      <w:r w:rsidRPr="00026F9A">
        <w:rPr>
          <w:spacing w:val="2"/>
          <w:sz w:val="18"/>
          <w:szCs w:val="18"/>
          <w:lang w:val="en-US"/>
        </w:rPr>
        <w:t>Roman</w:t>
      </w:r>
      <w:r>
        <w:rPr>
          <w:spacing w:val="2"/>
          <w:sz w:val="18"/>
          <w:szCs w:val="18"/>
        </w:rPr>
        <w:t>”);</w:t>
      </w: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>заглавия докладов  –  14, полужирный, прописные;</w:t>
      </w: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 xml:space="preserve">фамилии авторов – 14, обычный; </w:t>
      </w: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>название организации – 12, обычный;</w:t>
      </w: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 xml:space="preserve">основной текст – 14, обычный; </w:t>
      </w: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 xml:space="preserve">абзац – 12,5 мм; </w:t>
      </w: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 xml:space="preserve">межстрочный интервал - одинарный; </w:t>
      </w: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>все поля - 3,0 см;</w:t>
      </w: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>таблицы располагаются в удобной для авторов форме;</w:t>
      </w: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>количество литературных ссылок  –  не более пяти.</w:t>
      </w: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 xml:space="preserve">страницы не нумеруются; </w:t>
      </w:r>
    </w:p>
    <w:p w:rsidR="00026F9A" w:rsidRPr="001C6A55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z w:val="18"/>
          <w:szCs w:val="18"/>
        </w:rPr>
      </w:pPr>
      <w:r w:rsidRPr="00026F9A">
        <w:rPr>
          <w:spacing w:val="2"/>
          <w:sz w:val="18"/>
          <w:szCs w:val="18"/>
        </w:rPr>
        <w:t>рисунки и графики должны быть черно-белые, с возможностью редактирования.</w:t>
      </w:r>
    </w:p>
    <w:p w:rsidR="001C6A55" w:rsidRDefault="001C6A55" w:rsidP="001C6A55">
      <w:pPr>
        <w:tabs>
          <w:tab w:val="left" w:pos="284"/>
        </w:tabs>
        <w:autoSpaceDE w:val="0"/>
        <w:autoSpaceDN w:val="0"/>
        <w:jc w:val="both"/>
        <w:rPr>
          <w:sz w:val="18"/>
          <w:szCs w:val="18"/>
        </w:rPr>
      </w:pPr>
    </w:p>
    <w:p w:rsidR="001C6A55" w:rsidRDefault="001C6A55" w:rsidP="001C6A55">
      <w:pPr>
        <w:pBdr>
          <w:top w:val="single" w:sz="4" w:space="0" w:color="auto"/>
        </w:pBdr>
        <w:jc w:val="both"/>
        <w:rPr>
          <w:b/>
          <w:sz w:val="18"/>
          <w:szCs w:val="18"/>
          <w:u w:val="double"/>
        </w:rPr>
      </w:pPr>
    </w:p>
    <w:p w:rsidR="001C6A55" w:rsidRDefault="001C6A55" w:rsidP="001C6A55">
      <w:pPr>
        <w:pBdr>
          <w:top w:val="single" w:sz="4" w:space="0" w:color="auto"/>
        </w:pBdr>
        <w:jc w:val="both"/>
        <w:rPr>
          <w:b/>
          <w:sz w:val="18"/>
          <w:szCs w:val="18"/>
          <w:u w:val="double"/>
        </w:rPr>
      </w:pPr>
    </w:p>
    <w:p w:rsidR="001C6A55" w:rsidRPr="00026F9A" w:rsidRDefault="001C6A55" w:rsidP="001C6A55">
      <w:pPr>
        <w:pStyle w:val="21"/>
        <w:ind w:firstLine="0"/>
        <w:rPr>
          <w:i/>
          <w:sz w:val="22"/>
          <w:szCs w:val="22"/>
        </w:rPr>
      </w:pPr>
      <w:r w:rsidRPr="00026F9A">
        <w:rPr>
          <w:i/>
          <w:sz w:val="22"/>
          <w:szCs w:val="22"/>
        </w:rPr>
        <w:t>Оргкомитет будет благодарен Вам за распространение данной информации среди коллег, заинтересованных принять участие в работе конференции.</w:t>
      </w:r>
    </w:p>
    <w:p w:rsidR="001C6A55" w:rsidRPr="001C6A55" w:rsidRDefault="001C6A55" w:rsidP="001C6A55">
      <w:pPr>
        <w:tabs>
          <w:tab w:val="left" w:pos="284"/>
        </w:tabs>
        <w:autoSpaceDE w:val="0"/>
        <w:autoSpaceDN w:val="0"/>
        <w:jc w:val="both"/>
        <w:rPr>
          <w:sz w:val="18"/>
          <w:szCs w:val="18"/>
        </w:rPr>
      </w:pPr>
    </w:p>
    <w:p w:rsidR="00A305C3" w:rsidRDefault="00A305C3">
      <w:pPr>
        <w:rPr>
          <w:sz w:val="18"/>
          <w:szCs w:val="18"/>
        </w:rPr>
      </w:pPr>
      <w:r>
        <w:rPr>
          <w:sz w:val="18"/>
          <w:szCs w:val="18"/>
        </w:rPr>
        <w:lastRenderedPageBreak/>
        <w:br w:type="page"/>
      </w:r>
    </w:p>
    <w:p w:rsidR="00026F9A" w:rsidRPr="00026F9A" w:rsidRDefault="00026F9A" w:rsidP="00A305C3">
      <w:pPr>
        <w:pBdr>
          <w:top w:val="single" w:sz="4" w:space="2" w:color="auto"/>
        </w:pBdr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lastRenderedPageBreak/>
        <w:t xml:space="preserve">УДК </w:t>
      </w:r>
      <w:r w:rsidRPr="00026F9A">
        <w:rPr>
          <w:sz w:val="18"/>
          <w:szCs w:val="18"/>
        </w:rPr>
        <w:t>661</w:t>
      </w:r>
    </w:p>
    <w:p w:rsidR="00026F9A" w:rsidRPr="00026F9A" w:rsidRDefault="00026F9A" w:rsidP="00026F9A">
      <w:pPr>
        <w:pStyle w:val="2"/>
        <w:ind w:firstLine="0"/>
        <w:rPr>
          <w:sz w:val="18"/>
          <w:szCs w:val="18"/>
        </w:rPr>
      </w:pPr>
      <w:r w:rsidRPr="00026F9A">
        <w:rPr>
          <w:sz w:val="18"/>
          <w:szCs w:val="18"/>
        </w:rPr>
        <w:t xml:space="preserve">А.И. Иванов, проф., д-р техн. наук </w:t>
      </w:r>
    </w:p>
    <w:p w:rsidR="00026F9A" w:rsidRPr="00026F9A" w:rsidRDefault="00026F9A" w:rsidP="00026F9A">
      <w:pPr>
        <w:jc w:val="right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 xml:space="preserve">                 (БГТУ, г. Минск)</w:t>
      </w:r>
    </w:p>
    <w:p w:rsidR="00026F9A" w:rsidRPr="00026F9A" w:rsidRDefault="00026F9A" w:rsidP="00026F9A">
      <w:pPr>
        <w:ind w:right="-108"/>
        <w:jc w:val="center"/>
        <w:rPr>
          <w:b/>
          <w:caps/>
          <w:spacing w:val="2"/>
          <w:sz w:val="18"/>
          <w:szCs w:val="18"/>
        </w:rPr>
      </w:pPr>
      <w:r w:rsidRPr="00026F9A">
        <w:rPr>
          <w:b/>
          <w:color w:val="000000"/>
          <w:sz w:val="18"/>
          <w:szCs w:val="18"/>
        </w:rPr>
        <w:t>РЕСУРСОСБЕРЕГАЮЩАЯ ТЕХНОЛОГИЯ</w:t>
      </w:r>
      <w:r w:rsidRPr="00026F9A">
        <w:rPr>
          <w:b/>
          <w:color w:val="000000"/>
          <w:sz w:val="18"/>
          <w:szCs w:val="18"/>
        </w:rPr>
        <w:br/>
        <w:t>ХИМИЧЕСКОГО МЕДНЕНИЯ</w:t>
      </w:r>
    </w:p>
    <w:p w:rsidR="00026F9A" w:rsidRPr="00026F9A" w:rsidRDefault="00026F9A" w:rsidP="00026F9A">
      <w:pPr>
        <w:ind w:firstLine="743"/>
        <w:rPr>
          <w:spacing w:val="2"/>
          <w:sz w:val="18"/>
          <w:szCs w:val="18"/>
        </w:rPr>
      </w:pPr>
    </w:p>
    <w:p w:rsidR="00026F9A" w:rsidRPr="00026F9A" w:rsidRDefault="00026F9A" w:rsidP="00026F9A">
      <w:pPr>
        <w:ind w:firstLine="743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>Текст материалов доклада [1]...</w:t>
      </w:r>
    </w:p>
    <w:p w:rsidR="00026F9A" w:rsidRPr="00026F9A" w:rsidRDefault="00026F9A" w:rsidP="00026F9A">
      <w:pPr>
        <w:rPr>
          <w:spacing w:val="2"/>
          <w:sz w:val="18"/>
          <w:szCs w:val="18"/>
        </w:rPr>
      </w:pPr>
    </w:p>
    <w:p w:rsidR="00026F9A" w:rsidRPr="00026F9A" w:rsidRDefault="00026F9A" w:rsidP="00026F9A">
      <w:pPr>
        <w:jc w:val="center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>ЛИТЕРАТУРА</w:t>
      </w:r>
    </w:p>
    <w:p w:rsidR="003E13C3" w:rsidRDefault="00026F9A" w:rsidP="00041137">
      <w:pPr>
        <w:pBdr>
          <w:bottom w:val="single" w:sz="4" w:space="1" w:color="auto"/>
        </w:pBdr>
        <w:rPr>
          <w:color w:val="000000"/>
          <w:sz w:val="18"/>
          <w:szCs w:val="18"/>
        </w:rPr>
      </w:pPr>
      <w:r w:rsidRPr="00026F9A">
        <w:rPr>
          <w:spacing w:val="2"/>
          <w:sz w:val="18"/>
          <w:szCs w:val="18"/>
        </w:rPr>
        <w:t xml:space="preserve">1 Петров, А.П. </w:t>
      </w:r>
      <w:r w:rsidRPr="00026F9A">
        <w:rPr>
          <w:color w:val="000000"/>
          <w:sz w:val="18"/>
          <w:szCs w:val="18"/>
        </w:rPr>
        <w:t>Химические покрытия в машиностроении / А.П. Петров. М.: Наука, 2014.</w:t>
      </w:r>
    </w:p>
    <w:p w:rsidR="00026F9A" w:rsidRDefault="00026F9A" w:rsidP="00BD1D94">
      <w:pPr>
        <w:pBdr>
          <w:top w:val="single" w:sz="4" w:space="1" w:color="auto"/>
        </w:pBdr>
        <w:ind w:left="-108"/>
        <w:jc w:val="both"/>
        <w:rPr>
          <w:sz w:val="18"/>
          <w:szCs w:val="18"/>
        </w:rPr>
      </w:pPr>
    </w:p>
    <w:p w:rsidR="001607F9" w:rsidRPr="00026F9A" w:rsidRDefault="001607F9" w:rsidP="00BD1D94">
      <w:pPr>
        <w:pBdr>
          <w:top w:val="single" w:sz="4" w:space="1" w:color="auto"/>
        </w:pBdr>
        <w:ind w:left="-108"/>
        <w:jc w:val="both"/>
        <w:rPr>
          <w:sz w:val="18"/>
          <w:szCs w:val="18"/>
        </w:rPr>
      </w:pPr>
    </w:p>
    <w:p w:rsidR="009F5D6A" w:rsidRDefault="009F5D6A" w:rsidP="00026F9A">
      <w:pPr>
        <w:pStyle w:val="a3"/>
        <w:spacing w:line="240" w:lineRule="auto"/>
        <w:ind w:right="0"/>
        <w:jc w:val="center"/>
        <w:rPr>
          <w:b/>
          <w:i w:val="0"/>
          <w:caps/>
          <w:spacing w:val="0"/>
          <w:sz w:val="18"/>
          <w:szCs w:val="18"/>
        </w:rPr>
      </w:pPr>
      <w:r w:rsidRPr="00026F9A">
        <w:rPr>
          <w:b/>
          <w:i w:val="0"/>
          <w:caps/>
          <w:spacing w:val="0"/>
          <w:sz w:val="18"/>
          <w:szCs w:val="18"/>
        </w:rPr>
        <w:t>ОРГКОМИТЕТ</w:t>
      </w:r>
    </w:p>
    <w:p w:rsidR="00026F9A" w:rsidRPr="00026F9A" w:rsidRDefault="00026F9A" w:rsidP="00026F9A">
      <w:pPr>
        <w:pStyle w:val="a3"/>
        <w:spacing w:line="240" w:lineRule="auto"/>
        <w:ind w:right="0"/>
        <w:rPr>
          <w:b/>
          <w:i w:val="0"/>
          <w:caps/>
          <w:spacing w:val="0"/>
          <w:sz w:val="18"/>
          <w:szCs w:val="18"/>
        </w:rPr>
      </w:pPr>
    </w:p>
    <w:p w:rsidR="009F5D6A" w:rsidRPr="001607F9" w:rsidRDefault="009F5D6A" w:rsidP="00026F9A">
      <w:pPr>
        <w:pStyle w:val="a3"/>
        <w:spacing w:line="240" w:lineRule="auto"/>
        <w:ind w:right="0"/>
        <w:rPr>
          <w:b/>
          <w:i w:val="0"/>
          <w:caps/>
          <w:spacing w:val="0"/>
          <w:sz w:val="17"/>
          <w:szCs w:val="17"/>
        </w:rPr>
      </w:pPr>
      <w:r w:rsidRPr="001607F9">
        <w:rPr>
          <w:b/>
          <w:i w:val="0"/>
          <w:sz w:val="17"/>
          <w:szCs w:val="17"/>
        </w:rPr>
        <w:t>Председатель</w:t>
      </w:r>
    </w:p>
    <w:p w:rsidR="009F5D6A" w:rsidRPr="001607F9" w:rsidRDefault="009F5D6A" w:rsidP="00026F9A">
      <w:pPr>
        <w:pStyle w:val="a3"/>
        <w:spacing w:line="240" w:lineRule="auto"/>
        <w:ind w:right="0"/>
        <w:rPr>
          <w:i w:val="0"/>
          <w:spacing w:val="0"/>
          <w:sz w:val="17"/>
          <w:szCs w:val="17"/>
        </w:rPr>
      </w:pPr>
      <w:r w:rsidRPr="001607F9">
        <w:rPr>
          <w:i w:val="0"/>
          <w:caps/>
          <w:spacing w:val="0"/>
          <w:sz w:val="17"/>
          <w:szCs w:val="17"/>
        </w:rPr>
        <w:t>ВОЙТОВ</w:t>
      </w:r>
      <w:r w:rsidRPr="001607F9">
        <w:rPr>
          <w:i w:val="0"/>
          <w:spacing w:val="0"/>
          <w:sz w:val="17"/>
          <w:szCs w:val="17"/>
        </w:rPr>
        <w:t xml:space="preserve"> И.В. – ректор Белорусского государственного технологического университета, профессор</w:t>
      </w:r>
    </w:p>
    <w:p w:rsidR="00B36099" w:rsidRPr="001607F9" w:rsidRDefault="00B36099" w:rsidP="00026F9A">
      <w:pPr>
        <w:pStyle w:val="a3"/>
        <w:spacing w:line="240" w:lineRule="auto"/>
        <w:ind w:right="0"/>
        <w:rPr>
          <w:i w:val="0"/>
          <w:spacing w:val="0"/>
          <w:sz w:val="17"/>
          <w:szCs w:val="17"/>
        </w:rPr>
      </w:pPr>
    </w:p>
    <w:p w:rsidR="009F5D6A" w:rsidRPr="001607F9" w:rsidRDefault="009F5D6A" w:rsidP="00026F9A">
      <w:pPr>
        <w:pStyle w:val="a3"/>
        <w:spacing w:line="240" w:lineRule="auto"/>
        <w:ind w:right="0"/>
        <w:rPr>
          <w:b/>
          <w:i w:val="0"/>
          <w:caps/>
          <w:spacing w:val="0"/>
          <w:sz w:val="17"/>
          <w:szCs w:val="17"/>
        </w:rPr>
      </w:pPr>
      <w:r w:rsidRPr="001607F9">
        <w:rPr>
          <w:b/>
          <w:i w:val="0"/>
          <w:sz w:val="17"/>
          <w:szCs w:val="17"/>
        </w:rPr>
        <w:t>Заместитель председателя</w:t>
      </w:r>
    </w:p>
    <w:p w:rsidR="009F5D6A" w:rsidRPr="001607F9" w:rsidRDefault="009F5D6A" w:rsidP="00026F9A">
      <w:pPr>
        <w:pStyle w:val="a3"/>
        <w:spacing w:line="240" w:lineRule="auto"/>
        <w:ind w:right="0"/>
        <w:rPr>
          <w:i w:val="0"/>
          <w:spacing w:val="0"/>
          <w:sz w:val="17"/>
          <w:szCs w:val="17"/>
        </w:rPr>
      </w:pPr>
      <w:r w:rsidRPr="001607F9">
        <w:rPr>
          <w:i w:val="0"/>
          <w:sz w:val="17"/>
          <w:szCs w:val="17"/>
        </w:rPr>
        <w:t>ЖАРСКИЙ И.М</w:t>
      </w:r>
      <w:r w:rsidRPr="001607F9">
        <w:rPr>
          <w:sz w:val="17"/>
          <w:szCs w:val="17"/>
        </w:rPr>
        <w:t xml:space="preserve">. </w:t>
      </w:r>
      <w:r w:rsidRPr="001607F9">
        <w:rPr>
          <w:i w:val="0"/>
          <w:spacing w:val="0"/>
          <w:sz w:val="17"/>
          <w:szCs w:val="17"/>
        </w:rPr>
        <w:t>– Почетный ректор Белорусского государственного технологического университета, профессор</w:t>
      </w:r>
    </w:p>
    <w:p w:rsidR="009F5D6A" w:rsidRPr="001607F9" w:rsidRDefault="009F5D6A" w:rsidP="00026F9A">
      <w:pPr>
        <w:jc w:val="both"/>
        <w:rPr>
          <w:b/>
          <w:sz w:val="17"/>
          <w:szCs w:val="17"/>
        </w:rPr>
      </w:pPr>
      <w:r w:rsidRPr="001607F9">
        <w:rPr>
          <w:b/>
          <w:sz w:val="17"/>
          <w:szCs w:val="17"/>
        </w:rPr>
        <w:t>Члены оргкомитета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ВИТЯЗЬ П.А. – руководитель аппарата НАН Беларуси, академик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ВОРОБЬЕВА Т.Н. – д-р хим. наук, профессор кафедры неорганической химии БГУ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ГАЕВСКАЯ Т.В. - директор НИИ Физико-химических проблем БГУ, канд. хим. наук</w:t>
      </w:r>
      <w:r w:rsidR="00635390" w:rsidRPr="001607F9">
        <w:rPr>
          <w:sz w:val="17"/>
          <w:szCs w:val="17"/>
        </w:rPr>
        <w:t>, доцент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bCs/>
          <w:sz w:val="17"/>
          <w:szCs w:val="17"/>
        </w:rPr>
        <w:t xml:space="preserve">ДОМОТЕНКО Ф.А. </w:t>
      </w:r>
      <w:r w:rsidRPr="001607F9">
        <w:rPr>
          <w:bCs/>
          <w:sz w:val="17"/>
          <w:szCs w:val="17"/>
        </w:rPr>
        <w:noBreakHyphen/>
        <w:t xml:space="preserve"> </w:t>
      </w:r>
      <w:r w:rsidRPr="001607F9">
        <w:rPr>
          <w:sz w:val="17"/>
          <w:szCs w:val="17"/>
        </w:rPr>
        <w:t>генеральный директор ОАО «МТЗ»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ДОРМЕШКИН О.Б.  –  проректор по научной работе БГТУ, профессор, д-р техн. наук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КАТЕРИНИЧ Д.С. – генеральный директор ОАО «Минский автомобильный завод»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КИСТЕНЬ М.Н. –  директор ОАО «УПНР»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 xml:space="preserve">КОНСТАНТИНОВ В.М. –зав. кафедрой </w:t>
      </w:r>
      <w:r w:rsidR="00635390" w:rsidRPr="001607F9">
        <w:rPr>
          <w:sz w:val="17"/>
          <w:szCs w:val="17"/>
          <w:lang w:val="be-BY"/>
        </w:rPr>
        <w:t>м</w:t>
      </w:r>
      <w:r w:rsidRPr="001607F9">
        <w:rPr>
          <w:sz w:val="17"/>
          <w:szCs w:val="17"/>
        </w:rPr>
        <w:t>атериалы в машиностроении БНТУ</w:t>
      </w:r>
      <w:r w:rsidR="002334F9" w:rsidRPr="001607F9">
        <w:rPr>
          <w:sz w:val="17"/>
          <w:szCs w:val="17"/>
        </w:rPr>
        <w:t>, д-р техн. наук, профессор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 xml:space="preserve">КУКАРЕКО В.А. – д-р ф-м. наук, начальник «Центра структурных исследований и трибо-механических испытаний материалов и изделий в машиностроении» ГНУ ОИМ НАН </w:t>
      </w:r>
      <w:r w:rsidR="00635390" w:rsidRPr="001607F9">
        <w:rPr>
          <w:sz w:val="17"/>
          <w:szCs w:val="17"/>
          <w:lang w:val="be-BY"/>
        </w:rPr>
        <w:t>Беларус</w:t>
      </w:r>
      <w:r w:rsidR="00635390" w:rsidRPr="001607F9">
        <w:rPr>
          <w:sz w:val="17"/>
          <w:szCs w:val="17"/>
        </w:rPr>
        <w:t>и</w:t>
      </w:r>
      <w:r w:rsidRPr="001607F9">
        <w:rPr>
          <w:sz w:val="17"/>
          <w:szCs w:val="17"/>
        </w:rPr>
        <w:t xml:space="preserve"> </w:t>
      </w:r>
    </w:p>
    <w:p w:rsidR="002334F9" w:rsidRPr="001607F9" w:rsidRDefault="002334F9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КУЛАК А.И. – директор ГНУ «Институт общей и неорганической химии» НАН Беларуси, член-корреспондент НАН Беларуси, д-р хим. наук, профессор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ЛАЗОВСКИЙ А.В. – директор ООО «Стеклопласт», г. Гродно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 xml:space="preserve">ЛОСЬ А.И. - начальник проектно-технологического бюро отдела защитных покрытий управления главного технолога </w:t>
      </w:r>
      <w:r w:rsidR="00635390" w:rsidRPr="001607F9">
        <w:rPr>
          <w:sz w:val="17"/>
          <w:szCs w:val="17"/>
        </w:rPr>
        <w:t>ОАО «</w:t>
      </w:r>
      <w:r w:rsidRPr="001607F9">
        <w:rPr>
          <w:sz w:val="17"/>
          <w:szCs w:val="17"/>
        </w:rPr>
        <w:t>МТЗ</w:t>
      </w:r>
      <w:r w:rsidR="00635390" w:rsidRPr="001607F9">
        <w:rPr>
          <w:sz w:val="17"/>
          <w:szCs w:val="17"/>
        </w:rPr>
        <w:t>»</w:t>
      </w:r>
    </w:p>
    <w:p w:rsidR="0038726B" w:rsidRPr="001607F9" w:rsidRDefault="0038726B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МУРАШКЕВИЧ А.Н. – д-р техн. наук, профессор кафедры Х,ТЭХПиМЭТ БГТУ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ПАНТЕЛЕЕНКО Ф.И. –</w:t>
      </w:r>
      <w:r w:rsidR="00044399" w:rsidRPr="001607F9">
        <w:rPr>
          <w:sz w:val="17"/>
          <w:szCs w:val="17"/>
        </w:rPr>
        <w:t xml:space="preserve"> </w:t>
      </w:r>
      <w:r w:rsidRPr="001607F9">
        <w:rPr>
          <w:sz w:val="17"/>
          <w:szCs w:val="17"/>
        </w:rPr>
        <w:t>член-корреспондент НАН Беларуси, д-р техн. наук, профессор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 xml:space="preserve">ПРОКОПЧУК Н.Р.  – </w:t>
      </w:r>
      <w:r w:rsidR="00635390" w:rsidRPr="001607F9">
        <w:rPr>
          <w:sz w:val="17"/>
          <w:szCs w:val="17"/>
        </w:rPr>
        <w:t>профессор</w:t>
      </w:r>
      <w:r w:rsidRPr="001607F9">
        <w:rPr>
          <w:sz w:val="17"/>
          <w:szCs w:val="17"/>
        </w:rPr>
        <w:t xml:space="preserve"> кафедр</w:t>
      </w:r>
      <w:r w:rsidR="00635390" w:rsidRPr="001607F9">
        <w:rPr>
          <w:sz w:val="17"/>
          <w:szCs w:val="17"/>
        </w:rPr>
        <w:t>ы</w:t>
      </w:r>
      <w:r w:rsidRPr="001607F9">
        <w:rPr>
          <w:sz w:val="17"/>
          <w:szCs w:val="17"/>
        </w:rPr>
        <w:t xml:space="preserve"> ТНС и ППМ БГТУ, член-корреспондент НАН Беларуси, д-р техн. наук, профессор</w:t>
      </w:r>
    </w:p>
    <w:p w:rsidR="002334F9" w:rsidRPr="001607F9" w:rsidRDefault="002334F9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lastRenderedPageBreak/>
        <w:t>СТРЕЛЬЦОВ Е.А. – зав.</w:t>
      </w:r>
      <w:r w:rsidR="00041137" w:rsidRPr="001607F9">
        <w:rPr>
          <w:sz w:val="17"/>
          <w:szCs w:val="17"/>
        </w:rPr>
        <w:t xml:space="preserve"> кафедрой электрохимии БГУ, </w:t>
      </w:r>
      <w:r w:rsidRPr="001607F9">
        <w:rPr>
          <w:sz w:val="17"/>
          <w:szCs w:val="17"/>
        </w:rPr>
        <w:t>д-р хим. наук, профессор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 xml:space="preserve">ХМЫЛЬ А.А. – профессор кафедры электроники Белорусского государственного университета информатики и радиоэлектроники, д-р техн. наук, профессор 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ШУМИЛО В.С. – генеральный директор ЗАО «Атлант»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ЧЕРНИК А.А. –зав. кафедрой Х,ТЭХПиМЭТ БГТУ,  канд. хим. наук</w:t>
      </w:r>
      <w:r w:rsidR="00635390" w:rsidRPr="001607F9">
        <w:rPr>
          <w:sz w:val="17"/>
          <w:szCs w:val="17"/>
        </w:rPr>
        <w:t>, доцент</w:t>
      </w:r>
    </w:p>
    <w:p w:rsidR="00B36099" w:rsidRPr="001607F9" w:rsidRDefault="009F5D6A" w:rsidP="00026F9A">
      <w:pPr>
        <w:jc w:val="both"/>
        <w:rPr>
          <w:b/>
          <w:caps/>
          <w:sz w:val="17"/>
          <w:szCs w:val="17"/>
        </w:rPr>
      </w:pPr>
      <w:r w:rsidRPr="001607F9">
        <w:rPr>
          <w:sz w:val="17"/>
          <w:szCs w:val="17"/>
        </w:rPr>
        <w:t>ЧЕРНИК Е.О. – вед. инженер сектора ИНВОНД</w:t>
      </w:r>
      <w:r w:rsidR="008E3052" w:rsidRPr="001607F9">
        <w:rPr>
          <w:sz w:val="17"/>
          <w:szCs w:val="17"/>
        </w:rPr>
        <w:t xml:space="preserve"> </w:t>
      </w:r>
    </w:p>
    <w:p w:rsidR="00FA6D81" w:rsidRDefault="00FA6D81" w:rsidP="00026F9A">
      <w:pPr>
        <w:pStyle w:val="a3"/>
        <w:spacing w:line="240" w:lineRule="auto"/>
        <w:ind w:right="0"/>
        <w:rPr>
          <w:b/>
          <w:i w:val="0"/>
          <w:caps/>
          <w:spacing w:val="0"/>
          <w:sz w:val="18"/>
          <w:szCs w:val="18"/>
        </w:rPr>
      </w:pPr>
    </w:p>
    <w:p w:rsidR="001607F9" w:rsidRPr="00026F9A" w:rsidRDefault="001607F9" w:rsidP="00026F9A">
      <w:pPr>
        <w:pStyle w:val="a3"/>
        <w:spacing w:line="240" w:lineRule="auto"/>
        <w:ind w:right="0"/>
        <w:rPr>
          <w:b/>
          <w:i w:val="0"/>
          <w:caps/>
          <w:spacing w:val="0"/>
          <w:sz w:val="18"/>
          <w:szCs w:val="18"/>
        </w:rPr>
      </w:pPr>
    </w:p>
    <w:p w:rsidR="00B36099" w:rsidRDefault="00B36099" w:rsidP="00026F9A">
      <w:pPr>
        <w:pStyle w:val="a3"/>
        <w:spacing w:line="240" w:lineRule="auto"/>
        <w:ind w:right="0"/>
        <w:jc w:val="center"/>
        <w:rPr>
          <w:b/>
          <w:i w:val="0"/>
          <w:caps/>
          <w:spacing w:val="0"/>
          <w:sz w:val="18"/>
          <w:szCs w:val="18"/>
        </w:rPr>
      </w:pPr>
      <w:r w:rsidRPr="00026F9A">
        <w:rPr>
          <w:b/>
          <w:i w:val="0"/>
          <w:caps/>
          <w:spacing w:val="0"/>
          <w:sz w:val="18"/>
          <w:szCs w:val="18"/>
        </w:rPr>
        <w:t>МЕЖДУНАРОДНЫЙ ОРГКОМИТЕТ</w:t>
      </w:r>
    </w:p>
    <w:p w:rsidR="00026F9A" w:rsidRPr="00026F9A" w:rsidRDefault="00026F9A" w:rsidP="00026F9A">
      <w:pPr>
        <w:pStyle w:val="a3"/>
        <w:spacing w:line="240" w:lineRule="auto"/>
        <w:ind w:right="0"/>
        <w:rPr>
          <w:b/>
          <w:i w:val="0"/>
          <w:caps/>
          <w:spacing w:val="0"/>
          <w:sz w:val="18"/>
          <w:szCs w:val="18"/>
        </w:rPr>
      </w:pPr>
    </w:p>
    <w:p w:rsidR="00B36099" w:rsidRPr="001607F9" w:rsidRDefault="00B36099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Цивадзе А. Ю. – академик РАН (ИФХЭ РАН, Москва, РФ)</w:t>
      </w:r>
    </w:p>
    <w:p w:rsidR="0038726B" w:rsidRPr="001607F9" w:rsidRDefault="0038726B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Агафонов А.В. - д-р хим. наук (ИХР РАН, Иваново, РФ)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Агафонов Д. В. – канд. техн. наук, доцент (СПбГТИ (ТУ), Санкт-Петербург</w:t>
      </w:r>
      <w:r w:rsidR="00B36099" w:rsidRPr="001607F9">
        <w:rPr>
          <w:sz w:val="17"/>
          <w:szCs w:val="17"/>
        </w:rPr>
        <w:t>, РФ</w:t>
      </w:r>
      <w:r w:rsidRPr="001607F9">
        <w:rPr>
          <w:sz w:val="17"/>
          <w:szCs w:val="17"/>
        </w:rPr>
        <w:t>)</w:t>
      </w:r>
    </w:p>
    <w:p w:rsidR="002159B2" w:rsidRPr="001607F9" w:rsidRDefault="002159B2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 xml:space="preserve">Ананьев М.В. </w:t>
      </w:r>
      <w:r w:rsidRPr="001607F9">
        <w:rPr>
          <w:sz w:val="17"/>
          <w:szCs w:val="17"/>
        </w:rPr>
        <w:noBreakHyphen/>
        <w:t xml:space="preserve"> д-р хим. наук (ИВТЭ УрО РАН, Екатеринбург, РФ)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Балмасов А. В. – д-р техн. наук, профессор (ИГХТУ, Иваново</w:t>
      </w:r>
      <w:r w:rsidR="00B36099" w:rsidRPr="001607F9">
        <w:rPr>
          <w:sz w:val="17"/>
          <w:szCs w:val="17"/>
        </w:rPr>
        <w:t>, РФ</w:t>
      </w:r>
      <w:r w:rsidRPr="001607F9">
        <w:rPr>
          <w:sz w:val="17"/>
          <w:szCs w:val="17"/>
        </w:rPr>
        <w:t>)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Барсуков В. З. – д-р хим. наук, профессор (КНУТД, Киев</w:t>
      </w:r>
      <w:r w:rsidR="00B36099" w:rsidRPr="001607F9">
        <w:rPr>
          <w:sz w:val="17"/>
          <w:szCs w:val="17"/>
        </w:rPr>
        <w:t>, Украина</w:t>
      </w:r>
      <w:r w:rsidRPr="001607F9">
        <w:rPr>
          <w:sz w:val="17"/>
          <w:szCs w:val="17"/>
        </w:rPr>
        <w:t>)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Белкин П. Н. – д-р техн. наук, профессор (КГУ, Кострома</w:t>
      </w:r>
      <w:r w:rsidR="00B36099" w:rsidRPr="001607F9">
        <w:rPr>
          <w:sz w:val="17"/>
          <w:szCs w:val="17"/>
        </w:rPr>
        <w:t>, РФ</w:t>
      </w:r>
      <w:r w:rsidRPr="001607F9">
        <w:rPr>
          <w:sz w:val="17"/>
          <w:szCs w:val="17"/>
        </w:rPr>
        <w:t>)</w:t>
      </w:r>
    </w:p>
    <w:p w:rsidR="00220C07" w:rsidRPr="001607F9" w:rsidRDefault="00220C07" w:rsidP="00026F9A">
      <w:pPr>
        <w:jc w:val="both"/>
        <w:rPr>
          <w:sz w:val="17"/>
          <w:szCs w:val="17"/>
          <w:lang w:val="en-US"/>
        </w:rPr>
      </w:pPr>
      <w:r w:rsidRPr="001607F9">
        <w:rPr>
          <w:sz w:val="17"/>
          <w:szCs w:val="17"/>
        </w:rPr>
        <w:t>Бобовска</w:t>
      </w:r>
      <w:r w:rsidRPr="001607F9">
        <w:rPr>
          <w:sz w:val="17"/>
          <w:szCs w:val="17"/>
          <w:lang w:val="en-US"/>
        </w:rPr>
        <w:t xml:space="preserve"> </w:t>
      </w:r>
      <w:r w:rsidRPr="001607F9">
        <w:rPr>
          <w:sz w:val="17"/>
          <w:szCs w:val="17"/>
        </w:rPr>
        <w:t>Изабелла</w:t>
      </w:r>
      <w:r w:rsidRPr="001607F9">
        <w:rPr>
          <w:sz w:val="17"/>
          <w:szCs w:val="17"/>
          <w:lang w:val="en-US"/>
        </w:rPr>
        <w:t xml:space="preserve"> – PhD. (Lodz University of Technology, </w:t>
      </w:r>
      <w:r w:rsidRPr="001607F9">
        <w:rPr>
          <w:sz w:val="17"/>
          <w:szCs w:val="17"/>
        </w:rPr>
        <w:t>Лодзь</w:t>
      </w:r>
      <w:r w:rsidRPr="001607F9">
        <w:rPr>
          <w:sz w:val="17"/>
          <w:szCs w:val="17"/>
          <w:lang w:val="en-US"/>
        </w:rPr>
        <w:t xml:space="preserve">, </w:t>
      </w:r>
      <w:r w:rsidRPr="001607F9">
        <w:rPr>
          <w:sz w:val="17"/>
          <w:szCs w:val="17"/>
        </w:rPr>
        <w:t>Польша</w:t>
      </w:r>
      <w:r w:rsidRPr="001607F9">
        <w:rPr>
          <w:sz w:val="17"/>
          <w:szCs w:val="17"/>
          <w:lang w:val="en-US"/>
        </w:rPr>
        <w:t xml:space="preserve">) 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Бойко Т. В. – канд. техн. наук, доцент (НТУУ «КПИ», Киев</w:t>
      </w:r>
      <w:r w:rsidR="00B36099" w:rsidRPr="001607F9">
        <w:rPr>
          <w:sz w:val="17"/>
          <w:szCs w:val="17"/>
        </w:rPr>
        <w:t>, Украина</w:t>
      </w:r>
      <w:r w:rsidRPr="001607F9">
        <w:rPr>
          <w:sz w:val="17"/>
          <w:szCs w:val="17"/>
        </w:rPr>
        <w:t>)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Ваграмян Т. А. – д-р техн. наук, профессор (РХТУ им. Д.И. Менделеева, Москва</w:t>
      </w:r>
      <w:r w:rsidR="00B36099" w:rsidRPr="001607F9">
        <w:rPr>
          <w:sz w:val="17"/>
          <w:szCs w:val="17"/>
        </w:rPr>
        <w:t>, РФ</w:t>
      </w:r>
      <w:r w:rsidRPr="001607F9">
        <w:rPr>
          <w:sz w:val="17"/>
          <w:szCs w:val="17"/>
        </w:rPr>
        <w:t>)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Гирин О. Б. – д-р техн. наук, профессор (УГХТУ, Днепр</w:t>
      </w:r>
      <w:r w:rsidR="00B36099" w:rsidRPr="001607F9">
        <w:rPr>
          <w:sz w:val="17"/>
          <w:szCs w:val="17"/>
        </w:rPr>
        <w:t xml:space="preserve">, </w:t>
      </w:r>
      <w:r w:rsidR="002159B2" w:rsidRPr="001607F9">
        <w:rPr>
          <w:sz w:val="17"/>
          <w:szCs w:val="17"/>
        </w:rPr>
        <w:t>Украина</w:t>
      </w:r>
      <w:r w:rsidRPr="001607F9">
        <w:rPr>
          <w:sz w:val="17"/>
          <w:szCs w:val="17"/>
        </w:rPr>
        <w:t>)</w:t>
      </w:r>
    </w:p>
    <w:p w:rsidR="009F5D6A" w:rsidRPr="001607F9" w:rsidRDefault="009F5D6A" w:rsidP="00026F9A">
      <w:pPr>
        <w:jc w:val="both"/>
        <w:rPr>
          <w:bCs/>
          <w:color w:val="000000"/>
          <w:sz w:val="17"/>
          <w:szCs w:val="17"/>
        </w:rPr>
      </w:pPr>
      <w:r w:rsidRPr="001607F9">
        <w:rPr>
          <w:sz w:val="17"/>
          <w:szCs w:val="17"/>
        </w:rPr>
        <w:t xml:space="preserve">Гордиенко П. С. – </w:t>
      </w:r>
      <w:r w:rsidRPr="001607F9">
        <w:rPr>
          <w:bCs/>
          <w:color w:val="000000"/>
          <w:sz w:val="17"/>
          <w:szCs w:val="17"/>
        </w:rPr>
        <w:t xml:space="preserve">д-р техн. наук, </w:t>
      </w:r>
      <w:r w:rsidRPr="001607F9">
        <w:rPr>
          <w:sz w:val="17"/>
          <w:szCs w:val="17"/>
        </w:rPr>
        <w:t xml:space="preserve">профессор </w:t>
      </w:r>
      <w:r w:rsidRPr="001607F9">
        <w:rPr>
          <w:bCs/>
          <w:color w:val="000000"/>
          <w:sz w:val="17"/>
          <w:szCs w:val="17"/>
        </w:rPr>
        <w:t>(ИХ ДВО РАН, Владивосток</w:t>
      </w:r>
      <w:r w:rsidR="00B36099" w:rsidRPr="001607F9">
        <w:rPr>
          <w:sz w:val="17"/>
          <w:szCs w:val="17"/>
        </w:rPr>
        <w:t>, РФ</w:t>
      </w:r>
      <w:r w:rsidRPr="001607F9">
        <w:rPr>
          <w:bCs/>
          <w:color w:val="000000"/>
          <w:sz w:val="17"/>
          <w:szCs w:val="17"/>
        </w:rPr>
        <w:t>)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 xml:space="preserve">Грагеда </w:t>
      </w:r>
      <w:r w:rsidRPr="001607F9">
        <w:rPr>
          <w:sz w:val="17"/>
          <w:szCs w:val="17"/>
          <w:lang w:val="en-GB"/>
        </w:rPr>
        <w:t>Ma</w:t>
      </w:r>
      <w:r w:rsidRPr="001607F9">
        <w:rPr>
          <w:sz w:val="17"/>
          <w:szCs w:val="17"/>
        </w:rPr>
        <w:t>рио – профессор (Антофагаста, Чили)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Дедюхин А. Е. – канд. хим. наук (ИВТЭ УрО РАН, Екатеринбург</w:t>
      </w:r>
      <w:r w:rsidR="00B36099" w:rsidRPr="001607F9">
        <w:rPr>
          <w:sz w:val="17"/>
          <w:szCs w:val="17"/>
        </w:rPr>
        <w:t>, РФ</w:t>
      </w:r>
      <w:r w:rsidRPr="001607F9">
        <w:rPr>
          <w:sz w:val="17"/>
          <w:szCs w:val="17"/>
        </w:rPr>
        <w:t>)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 xml:space="preserve">Дейнеко Л. Н. – д-р техн. наук, профессор (НМетАУ, </w:t>
      </w:r>
      <w:r w:rsidR="002159B2" w:rsidRPr="001607F9">
        <w:rPr>
          <w:sz w:val="17"/>
          <w:szCs w:val="17"/>
        </w:rPr>
        <w:t>Днепр, Украина</w:t>
      </w:r>
      <w:r w:rsidRPr="001607F9">
        <w:rPr>
          <w:sz w:val="17"/>
          <w:szCs w:val="17"/>
        </w:rPr>
        <w:t xml:space="preserve">) </w:t>
      </w:r>
    </w:p>
    <w:p w:rsidR="00220C07" w:rsidRPr="001607F9" w:rsidRDefault="00220C07" w:rsidP="00026F9A">
      <w:pPr>
        <w:jc w:val="both"/>
        <w:rPr>
          <w:sz w:val="17"/>
          <w:szCs w:val="17"/>
          <w:lang w:val="en-US"/>
        </w:rPr>
      </w:pPr>
      <w:r w:rsidRPr="001607F9">
        <w:rPr>
          <w:sz w:val="17"/>
          <w:szCs w:val="17"/>
        </w:rPr>
        <w:t>Добрыдень</w:t>
      </w:r>
      <w:r w:rsidRPr="001607F9">
        <w:rPr>
          <w:sz w:val="17"/>
          <w:szCs w:val="17"/>
          <w:lang w:val="en-US"/>
        </w:rPr>
        <w:t xml:space="preserve"> </w:t>
      </w:r>
      <w:r w:rsidRPr="001607F9">
        <w:rPr>
          <w:sz w:val="17"/>
          <w:szCs w:val="17"/>
        </w:rPr>
        <w:t>И</w:t>
      </w:r>
      <w:r w:rsidRPr="001607F9">
        <w:rPr>
          <w:sz w:val="17"/>
          <w:szCs w:val="17"/>
          <w:lang w:val="en-US"/>
        </w:rPr>
        <w:t>.</w:t>
      </w:r>
      <w:r w:rsidRPr="001607F9">
        <w:rPr>
          <w:sz w:val="17"/>
          <w:szCs w:val="17"/>
        </w:rPr>
        <w:t>Б</w:t>
      </w:r>
      <w:r w:rsidRPr="001607F9">
        <w:rPr>
          <w:sz w:val="17"/>
          <w:szCs w:val="17"/>
          <w:lang w:val="en-US"/>
        </w:rPr>
        <w:t>. – PhD. (</w:t>
      </w:r>
      <w:r w:rsidRPr="001607F9">
        <w:rPr>
          <w:sz w:val="17"/>
          <w:szCs w:val="17"/>
        </w:rPr>
        <w:t>КТН</w:t>
      </w:r>
      <w:r w:rsidRPr="001607F9">
        <w:rPr>
          <w:sz w:val="17"/>
          <w:szCs w:val="17"/>
          <w:lang w:val="en-US"/>
        </w:rPr>
        <w:t xml:space="preserve"> Royal Institute of Technology, </w:t>
      </w:r>
      <w:r w:rsidRPr="001607F9">
        <w:rPr>
          <w:color w:val="000000"/>
          <w:sz w:val="17"/>
          <w:szCs w:val="17"/>
          <w:shd w:val="clear" w:color="auto" w:fill="FFFFFF"/>
        </w:rPr>
        <w:t>Стокгольм</w:t>
      </w:r>
      <w:r w:rsidRPr="001607F9">
        <w:rPr>
          <w:sz w:val="17"/>
          <w:szCs w:val="17"/>
          <w:lang w:val="en-US"/>
        </w:rPr>
        <w:t xml:space="preserve">, </w:t>
      </w:r>
      <w:r w:rsidRPr="001607F9">
        <w:rPr>
          <w:sz w:val="17"/>
          <w:szCs w:val="17"/>
        </w:rPr>
        <w:t>Швеция</w:t>
      </w:r>
      <w:r w:rsidRPr="001607F9">
        <w:rPr>
          <w:sz w:val="17"/>
          <w:szCs w:val="17"/>
          <w:lang w:val="en-US"/>
        </w:rPr>
        <w:t>)</w:t>
      </w:r>
    </w:p>
    <w:p w:rsidR="009F5D6A" w:rsidRPr="001607F9" w:rsidRDefault="009F5D6A" w:rsidP="00026F9A">
      <w:pPr>
        <w:jc w:val="both"/>
        <w:rPr>
          <w:sz w:val="17"/>
          <w:szCs w:val="17"/>
          <w:lang w:val="en-US"/>
        </w:rPr>
      </w:pPr>
      <w:r w:rsidRPr="001607F9">
        <w:rPr>
          <w:sz w:val="17"/>
          <w:szCs w:val="17"/>
        </w:rPr>
        <w:t>Пан</w:t>
      </w:r>
      <w:r w:rsidRPr="001607F9">
        <w:rPr>
          <w:sz w:val="17"/>
          <w:szCs w:val="17"/>
          <w:lang w:val="en-US"/>
        </w:rPr>
        <w:t xml:space="preserve"> </w:t>
      </w:r>
      <w:r w:rsidRPr="001607F9">
        <w:rPr>
          <w:sz w:val="17"/>
          <w:szCs w:val="17"/>
        </w:rPr>
        <w:t>Джишан</w:t>
      </w:r>
      <w:r w:rsidRPr="001607F9">
        <w:rPr>
          <w:sz w:val="17"/>
          <w:szCs w:val="17"/>
          <w:lang w:val="en-US"/>
        </w:rPr>
        <w:t xml:space="preserve"> – </w:t>
      </w:r>
      <w:r w:rsidRPr="001607F9">
        <w:rPr>
          <w:sz w:val="17"/>
          <w:szCs w:val="17"/>
        </w:rPr>
        <w:t>профессор</w:t>
      </w:r>
      <w:r w:rsidRPr="001607F9">
        <w:rPr>
          <w:sz w:val="17"/>
          <w:szCs w:val="17"/>
          <w:lang w:val="en-US"/>
        </w:rPr>
        <w:t xml:space="preserve"> (</w:t>
      </w:r>
      <w:r w:rsidR="00B36099" w:rsidRPr="001607F9">
        <w:rPr>
          <w:sz w:val="17"/>
          <w:szCs w:val="17"/>
        </w:rPr>
        <w:t>КТН</w:t>
      </w:r>
      <w:r w:rsidR="00220C07" w:rsidRPr="001607F9">
        <w:rPr>
          <w:sz w:val="17"/>
          <w:szCs w:val="17"/>
          <w:lang w:val="en-US"/>
        </w:rPr>
        <w:t xml:space="preserve"> Royal Institute of Technology</w:t>
      </w:r>
      <w:r w:rsidR="00B36099" w:rsidRPr="001607F9">
        <w:rPr>
          <w:sz w:val="17"/>
          <w:szCs w:val="17"/>
          <w:lang w:val="en-US"/>
        </w:rPr>
        <w:t xml:space="preserve">, </w:t>
      </w:r>
      <w:r w:rsidRPr="001607F9">
        <w:rPr>
          <w:color w:val="000000"/>
          <w:sz w:val="17"/>
          <w:szCs w:val="17"/>
          <w:shd w:val="clear" w:color="auto" w:fill="FFFFFF"/>
        </w:rPr>
        <w:t>Стокгольм</w:t>
      </w:r>
      <w:r w:rsidRPr="001607F9">
        <w:rPr>
          <w:sz w:val="17"/>
          <w:szCs w:val="17"/>
          <w:lang w:val="en-US"/>
        </w:rPr>
        <w:t xml:space="preserve">, </w:t>
      </w:r>
      <w:r w:rsidRPr="001607F9">
        <w:rPr>
          <w:sz w:val="17"/>
          <w:szCs w:val="17"/>
        </w:rPr>
        <w:t>Швеция</w:t>
      </w:r>
      <w:r w:rsidRPr="001607F9">
        <w:rPr>
          <w:sz w:val="17"/>
          <w:szCs w:val="17"/>
          <w:lang w:val="en-US"/>
        </w:rPr>
        <w:t>)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Добровольскис Пранцишкус Римгаудас – д-р хим. наук</w:t>
      </w:r>
      <w:r w:rsidR="002334F9" w:rsidRPr="001607F9">
        <w:rPr>
          <w:sz w:val="17"/>
          <w:szCs w:val="17"/>
        </w:rPr>
        <w:t>, профессор</w:t>
      </w:r>
      <w:r w:rsidRPr="001607F9">
        <w:rPr>
          <w:sz w:val="17"/>
          <w:szCs w:val="17"/>
        </w:rPr>
        <w:t xml:space="preserve"> (ЗАО «Экохемета», Вильнюс, Литва)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Зайков Ю. П. – д-р хим. наук, профессор (</w:t>
      </w:r>
      <w:r w:rsidR="002334F9" w:rsidRPr="001607F9">
        <w:rPr>
          <w:sz w:val="17"/>
          <w:szCs w:val="17"/>
        </w:rPr>
        <w:t>ИВТЭ УрО РАН</w:t>
      </w:r>
      <w:r w:rsidRPr="001607F9">
        <w:rPr>
          <w:sz w:val="17"/>
          <w:szCs w:val="17"/>
        </w:rPr>
        <w:t>, Екатеринбург</w:t>
      </w:r>
      <w:r w:rsidR="00B36099" w:rsidRPr="001607F9">
        <w:rPr>
          <w:sz w:val="17"/>
          <w:szCs w:val="17"/>
        </w:rPr>
        <w:t>, РФ</w:t>
      </w:r>
      <w:r w:rsidRPr="001607F9">
        <w:rPr>
          <w:sz w:val="17"/>
          <w:szCs w:val="17"/>
        </w:rPr>
        <w:t>)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Ившин Я. В. – д-р хим. наук, профессор (КНИТУ, Казань</w:t>
      </w:r>
      <w:r w:rsidR="00B36099" w:rsidRPr="001607F9">
        <w:rPr>
          <w:sz w:val="17"/>
          <w:szCs w:val="17"/>
        </w:rPr>
        <w:t>, РФ</w:t>
      </w:r>
      <w:r w:rsidRPr="001607F9">
        <w:rPr>
          <w:sz w:val="17"/>
          <w:szCs w:val="17"/>
        </w:rPr>
        <w:t>)</w:t>
      </w:r>
    </w:p>
    <w:p w:rsidR="009F5D6A" w:rsidRPr="001607F9" w:rsidRDefault="009F5D6A" w:rsidP="00026F9A">
      <w:pPr>
        <w:jc w:val="both"/>
        <w:rPr>
          <w:sz w:val="17"/>
          <w:szCs w:val="17"/>
          <w:shd w:val="clear" w:color="auto" w:fill="FFFFFF"/>
        </w:rPr>
      </w:pPr>
      <w:r w:rsidRPr="001607F9">
        <w:rPr>
          <w:sz w:val="17"/>
          <w:szCs w:val="17"/>
        </w:rPr>
        <w:t xml:space="preserve">Климов Е. С. – д-р хим. наук, профессор (УлГТУ, </w:t>
      </w:r>
      <w:r w:rsidRPr="001607F9">
        <w:rPr>
          <w:sz w:val="17"/>
          <w:szCs w:val="17"/>
          <w:shd w:val="clear" w:color="auto" w:fill="FFFFFF"/>
        </w:rPr>
        <w:t>Ульяновск</w:t>
      </w:r>
      <w:r w:rsidR="00B36099" w:rsidRPr="001607F9">
        <w:rPr>
          <w:sz w:val="17"/>
          <w:szCs w:val="17"/>
        </w:rPr>
        <w:t>, РФ</w:t>
      </w:r>
      <w:r w:rsidRPr="001607F9">
        <w:rPr>
          <w:sz w:val="17"/>
          <w:szCs w:val="17"/>
          <w:shd w:val="clear" w:color="auto" w:fill="FFFFFF"/>
        </w:rPr>
        <w:t>)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Колесников В. А. – д-р техн. наук, профессор (РХТУ им. Д.И. Менделеева, Москва</w:t>
      </w:r>
      <w:r w:rsidR="00B36099" w:rsidRPr="001607F9">
        <w:rPr>
          <w:sz w:val="17"/>
          <w:szCs w:val="17"/>
        </w:rPr>
        <w:t>, РФ</w:t>
      </w:r>
      <w:r w:rsidRPr="001607F9">
        <w:rPr>
          <w:sz w:val="17"/>
          <w:szCs w:val="17"/>
        </w:rPr>
        <w:t>)</w:t>
      </w:r>
    </w:p>
    <w:p w:rsidR="009F5D6A" w:rsidRPr="001607F9" w:rsidRDefault="009F5D6A" w:rsidP="00026F9A">
      <w:pPr>
        <w:jc w:val="both"/>
        <w:rPr>
          <w:bCs/>
          <w:color w:val="000000"/>
          <w:sz w:val="17"/>
          <w:szCs w:val="17"/>
        </w:rPr>
      </w:pPr>
      <w:r w:rsidRPr="001607F9">
        <w:rPr>
          <w:sz w:val="17"/>
          <w:szCs w:val="17"/>
        </w:rPr>
        <w:t>Колзунова Л. Г. – д-р хим. наук</w:t>
      </w:r>
      <w:r w:rsidRPr="001607F9">
        <w:rPr>
          <w:bCs/>
          <w:color w:val="000000"/>
          <w:sz w:val="17"/>
          <w:szCs w:val="17"/>
        </w:rPr>
        <w:t xml:space="preserve"> (ИХ ДВО РАН, Владивосток</w:t>
      </w:r>
      <w:r w:rsidR="00B36099" w:rsidRPr="001607F9">
        <w:rPr>
          <w:sz w:val="17"/>
          <w:szCs w:val="17"/>
        </w:rPr>
        <w:t>, РФ</w:t>
      </w:r>
      <w:r w:rsidRPr="001607F9">
        <w:rPr>
          <w:bCs/>
          <w:color w:val="000000"/>
          <w:sz w:val="17"/>
          <w:szCs w:val="17"/>
        </w:rPr>
        <w:t>)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Кошель Н. Д. – д-р хим. наук, профессор</w:t>
      </w:r>
      <w:r w:rsidRPr="001607F9">
        <w:rPr>
          <w:color w:val="333333"/>
          <w:sz w:val="17"/>
          <w:szCs w:val="17"/>
          <w:shd w:val="clear" w:color="auto" w:fill="FFFFFF"/>
        </w:rPr>
        <w:t xml:space="preserve"> </w:t>
      </w:r>
      <w:r w:rsidRPr="001607F9">
        <w:rPr>
          <w:sz w:val="17"/>
          <w:szCs w:val="17"/>
        </w:rPr>
        <w:t>(УГХТУ, Днепр</w:t>
      </w:r>
      <w:r w:rsidR="00B36099" w:rsidRPr="001607F9">
        <w:rPr>
          <w:sz w:val="17"/>
          <w:szCs w:val="17"/>
        </w:rPr>
        <w:t>, Украина</w:t>
      </w:r>
      <w:r w:rsidRPr="001607F9">
        <w:rPr>
          <w:sz w:val="17"/>
          <w:szCs w:val="17"/>
        </w:rPr>
        <w:t>)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Кузнецов С. А. – д-р хим. наук, профессор (ИХТРЭМС КНЦ РАН, Апатиты</w:t>
      </w:r>
      <w:r w:rsidR="00B36099" w:rsidRPr="001607F9">
        <w:rPr>
          <w:sz w:val="17"/>
          <w:szCs w:val="17"/>
        </w:rPr>
        <w:t>, РФ</w:t>
      </w:r>
      <w:r w:rsidRPr="001607F9">
        <w:rPr>
          <w:sz w:val="17"/>
          <w:szCs w:val="17"/>
        </w:rPr>
        <w:t>)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Линючёва О. В. – д-р техн. наук, профессор (НТУУ «КПИ», Киев</w:t>
      </w:r>
      <w:r w:rsidR="00B36099" w:rsidRPr="001607F9">
        <w:rPr>
          <w:sz w:val="17"/>
          <w:szCs w:val="17"/>
        </w:rPr>
        <w:t>, Украина</w:t>
      </w:r>
      <w:r w:rsidRPr="001607F9">
        <w:rPr>
          <w:sz w:val="17"/>
          <w:szCs w:val="17"/>
        </w:rPr>
        <w:t>)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lastRenderedPageBreak/>
        <w:t>Липкин М. С. – д-р техн. наук, профессор (ЮРГПУ (НПИ), Новочеркасск</w:t>
      </w:r>
      <w:r w:rsidR="00B36099" w:rsidRPr="001607F9">
        <w:rPr>
          <w:sz w:val="17"/>
          <w:szCs w:val="17"/>
        </w:rPr>
        <w:t>, РФ</w:t>
      </w:r>
      <w:r w:rsidRPr="001607F9">
        <w:rPr>
          <w:sz w:val="17"/>
          <w:szCs w:val="17"/>
        </w:rPr>
        <w:t>)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Лобода П. И. – д-р техн. наук, профессор (НТУУ «КПИ», Киев</w:t>
      </w:r>
      <w:r w:rsidR="00B36099" w:rsidRPr="001607F9">
        <w:rPr>
          <w:sz w:val="17"/>
          <w:szCs w:val="17"/>
        </w:rPr>
        <w:t>, Украина</w:t>
      </w:r>
      <w:r w:rsidRPr="001607F9">
        <w:rPr>
          <w:sz w:val="17"/>
          <w:szCs w:val="17"/>
        </w:rPr>
        <w:t>)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Маслий А. И. – д-р хим. наук, профессор (ИХТТМ СО РАН, Новосибирск</w:t>
      </w:r>
      <w:r w:rsidR="00B36099" w:rsidRPr="001607F9">
        <w:rPr>
          <w:sz w:val="17"/>
          <w:szCs w:val="17"/>
        </w:rPr>
        <w:t>, РФ</w:t>
      </w:r>
      <w:r w:rsidRPr="001607F9">
        <w:rPr>
          <w:sz w:val="17"/>
          <w:szCs w:val="17"/>
        </w:rPr>
        <w:t>)</w:t>
      </w:r>
    </w:p>
    <w:p w:rsidR="009F5D6A" w:rsidRPr="001607F9" w:rsidRDefault="009F5D6A" w:rsidP="00026F9A">
      <w:pPr>
        <w:pStyle w:val="af0"/>
        <w:shd w:val="clear" w:color="auto" w:fill="FFFFFF"/>
        <w:spacing w:before="0" w:beforeAutospacing="0" w:after="0" w:afterAutospacing="0"/>
        <w:jc w:val="both"/>
        <w:rPr>
          <w:sz w:val="17"/>
          <w:szCs w:val="17"/>
          <w:lang w:val="ru-RU"/>
        </w:rPr>
      </w:pPr>
      <w:r w:rsidRPr="001607F9">
        <w:rPr>
          <w:sz w:val="17"/>
          <w:szCs w:val="17"/>
        </w:rPr>
        <w:t>Нараев В.Н. –</w:t>
      </w:r>
      <w:r w:rsidRPr="001607F9">
        <w:rPr>
          <w:sz w:val="17"/>
          <w:szCs w:val="17"/>
          <w:lang w:val="ru-RU"/>
        </w:rPr>
        <w:t xml:space="preserve"> </w:t>
      </w:r>
      <w:r w:rsidRPr="001607F9">
        <w:rPr>
          <w:sz w:val="17"/>
          <w:szCs w:val="17"/>
        </w:rPr>
        <w:t xml:space="preserve">д-р. хим. </w:t>
      </w:r>
      <w:r w:rsidRPr="001607F9">
        <w:rPr>
          <w:sz w:val="17"/>
          <w:szCs w:val="17"/>
          <w:lang w:val="ru-RU"/>
        </w:rPr>
        <w:t>н</w:t>
      </w:r>
      <w:r w:rsidRPr="001607F9">
        <w:rPr>
          <w:sz w:val="17"/>
          <w:szCs w:val="17"/>
        </w:rPr>
        <w:t>аук</w:t>
      </w:r>
      <w:r w:rsidRPr="001607F9">
        <w:rPr>
          <w:sz w:val="17"/>
          <w:szCs w:val="17"/>
          <w:lang w:val="ru-RU"/>
        </w:rPr>
        <w:t xml:space="preserve">, профессор </w:t>
      </w:r>
      <w:r w:rsidRPr="001607F9">
        <w:rPr>
          <w:sz w:val="17"/>
          <w:szCs w:val="17"/>
        </w:rPr>
        <w:t>(СПбГТИ (ТУ), Санкт-Петербург</w:t>
      </w:r>
      <w:r w:rsidR="00B36099" w:rsidRPr="001607F9">
        <w:rPr>
          <w:sz w:val="17"/>
          <w:szCs w:val="17"/>
        </w:rPr>
        <w:t>, РФ</w:t>
      </w:r>
      <w:r w:rsidRPr="001607F9">
        <w:rPr>
          <w:sz w:val="17"/>
          <w:szCs w:val="17"/>
        </w:rPr>
        <w:t>)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 xml:space="preserve">Нефедов В. Г. – д-р техн. наук, профессор (УГХТУ, </w:t>
      </w:r>
      <w:r w:rsidR="002159B2" w:rsidRPr="001607F9">
        <w:rPr>
          <w:sz w:val="17"/>
          <w:szCs w:val="17"/>
        </w:rPr>
        <w:t>Днепр, Украина</w:t>
      </w:r>
      <w:r w:rsidRPr="001607F9">
        <w:rPr>
          <w:sz w:val="17"/>
          <w:szCs w:val="17"/>
        </w:rPr>
        <w:t>)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Новиков В. Т. – канд. хим. наук, профессор</w:t>
      </w:r>
      <w:r w:rsidRPr="001607F9">
        <w:rPr>
          <w:sz w:val="17"/>
          <w:szCs w:val="17"/>
          <w:shd w:val="clear" w:color="auto" w:fill="FFFFFF"/>
        </w:rPr>
        <w:t xml:space="preserve"> </w:t>
      </w:r>
      <w:r w:rsidRPr="001607F9">
        <w:rPr>
          <w:sz w:val="17"/>
          <w:szCs w:val="17"/>
        </w:rPr>
        <w:t>(РХТУ им. Д.И. Менделеева, Москва</w:t>
      </w:r>
      <w:r w:rsidR="00B36099" w:rsidRPr="001607F9">
        <w:rPr>
          <w:sz w:val="17"/>
          <w:szCs w:val="17"/>
        </w:rPr>
        <w:t>, РФ</w:t>
      </w:r>
      <w:r w:rsidRPr="001607F9">
        <w:rPr>
          <w:sz w:val="17"/>
          <w:szCs w:val="17"/>
        </w:rPr>
        <w:t>)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Останина Т. Н. – д-р хим. наук, профессор (УрФУ имени первого Президента России Б.Н. Ельцина», Екатеринбург</w:t>
      </w:r>
      <w:r w:rsidR="00B36099" w:rsidRPr="001607F9">
        <w:rPr>
          <w:sz w:val="17"/>
          <w:szCs w:val="17"/>
        </w:rPr>
        <w:t>, РФ</w:t>
      </w:r>
      <w:r w:rsidRPr="001607F9">
        <w:rPr>
          <w:sz w:val="17"/>
          <w:szCs w:val="17"/>
        </w:rPr>
        <w:t>)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Плаван В. П. – д-р техн. наук, профессор (КНУТД, Киев</w:t>
      </w:r>
      <w:r w:rsidR="00B36099" w:rsidRPr="001607F9">
        <w:rPr>
          <w:sz w:val="17"/>
          <w:szCs w:val="17"/>
        </w:rPr>
        <w:t>, Украина</w:t>
      </w:r>
      <w:r w:rsidRPr="001607F9">
        <w:rPr>
          <w:sz w:val="17"/>
          <w:szCs w:val="17"/>
        </w:rPr>
        <w:t>)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Савостьянов А. П. – д-р техн. наук, профессор (ЮРГПУ (НПИ), Новочеркасск</w:t>
      </w:r>
      <w:r w:rsidR="00B36099" w:rsidRPr="001607F9">
        <w:rPr>
          <w:sz w:val="17"/>
          <w:szCs w:val="17"/>
        </w:rPr>
        <w:t>, РФ</w:t>
      </w:r>
      <w:r w:rsidRPr="001607F9">
        <w:rPr>
          <w:sz w:val="17"/>
          <w:szCs w:val="17"/>
        </w:rPr>
        <w:t>)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Свидерский В. А. – д-р техн. наук, профессор (НТУУ «КПИ», Киев</w:t>
      </w:r>
      <w:r w:rsidR="00B36099" w:rsidRPr="001607F9">
        <w:rPr>
          <w:sz w:val="17"/>
          <w:szCs w:val="17"/>
        </w:rPr>
        <w:t>, Украина</w:t>
      </w:r>
      <w:r w:rsidRPr="001607F9">
        <w:rPr>
          <w:sz w:val="17"/>
          <w:szCs w:val="17"/>
        </w:rPr>
        <w:t>)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Смирнова Н. В. – д-р хим.наук, профессор(ЮРГПУ (НПИ), Новочеркасск</w:t>
      </w:r>
      <w:r w:rsidR="00B36099" w:rsidRPr="001607F9">
        <w:rPr>
          <w:sz w:val="17"/>
          <w:szCs w:val="17"/>
        </w:rPr>
        <w:t>, РФ</w:t>
      </w:r>
      <w:r w:rsidRPr="001607F9">
        <w:rPr>
          <w:sz w:val="17"/>
          <w:szCs w:val="17"/>
        </w:rPr>
        <w:t xml:space="preserve">) 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Сосновская Н. Г. – канд. техн. наук, доцент (АГТА, Ангарск</w:t>
      </w:r>
      <w:r w:rsidR="00B36099" w:rsidRPr="001607F9">
        <w:rPr>
          <w:sz w:val="17"/>
          <w:szCs w:val="17"/>
        </w:rPr>
        <w:t>, РФ</w:t>
      </w:r>
      <w:r w:rsidRPr="001607F9">
        <w:rPr>
          <w:sz w:val="17"/>
          <w:szCs w:val="17"/>
        </w:rPr>
        <w:t>)</w:t>
      </w:r>
    </w:p>
    <w:p w:rsidR="002159B2" w:rsidRPr="001607F9" w:rsidRDefault="002159B2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Талеб А. – профессор (Университет Пьера и Марии Кюри, Париж, Франция)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Тульский Г. Г. – д-р техн. наук, профессор (НТУ ХПИ, Харьков</w:t>
      </w:r>
      <w:r w:rsidR="00B36099" w:rsidRPr="001607F9">
        <w:rPr>
          <w:sz w:val="17"/>
          <w:szCs w:val="17"/>
        </w:rPr>
        <w:t>, Украина</w:t>
      </w:r>
      <w:r w:rsidRPr="001607F9">
        <w:rPr>
          <w:sz w:val="17"/>
          <w:szCs w:val="17"/>
        </w:rPr>
        <w:t>)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Ушак Светлана – профессор (Антофагаста, Чили)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color w:val="000000"/>
          <w:sz w:val="17"/>
          <w:szCs w:val="17"/>
        </w:rPr>
        <w:t>Чернашеюс Олегас –</w:t>
      </w:r>
      <w:r w:rsidRPr="001607F9">
        <w:rPr>
          <w:sz w:val="17"/>
          <w:szCs w:val="17"/>
        </w:rPr>
        <w:t xml:space="preserve"> профессор</w:t>
      </w:r>
      <w:r w:rsidRPr="001607F9">
        <w:rPr>
          <w:color w:val="000000"/>
          <w:sz w:val="17"/>
          <w:szCs w:val="17"/>
        </w:rPr>
        <w:t xml:space="preserve"> (Вильнюс, Литва)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Чигиринец Е. Э. – д-р техн.наук, профессор (НТУУ «КПИ», Киев</w:t>
      </w:r>
      <w:r w:rsidR="00B36099" w:rsidRPr="001607F9">
        <w:rPr>
          <w:sz w:val="17"/>
          <w:szCs w:val="17"/>
        </w:rPr>
        <w:t>, Украина</w:t>
      </w:r>
      <w:r w:rsidRPr="001607F9">
        <w:rPr>
          <w:sz w:val="17"/>
          <w:szCs w:val="17"/>
        </w:rPr>
        <w:t>)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Шатульский А. А. – д-р техн. наук, профессор (РГАТУ, Рыбинск</w:t>
      </w:r>
      <w:r w:rsidR="00B36099" w:rsidRPr="001607F9">
        <w:rPr>
          <w:sz w:val="17"/>
          <w:szCs w:val="17"/>
        </w:rPr>
        <w:t>, РФ</w:t>
      </w:r>
      <w:r w:rsidRPr="001607F9">
        <w:rPr>
          <w:sz w:val="17"/>
          <w:szCs w:val="17"/>
        </w:rPr>
        <w:t xml:space="preserve">) </w:t>
      </w:r>
    </w:p>
    <w:p w:rsidR="009F5D6A" w:rsidRPr="001607F9" w:rsidRDefault="009F5D6A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Шеханов Р. Ф. – канд. техн. наук, доцент (ИГХТУ, Иваново</w:t>
      </w:r>
      <w:r w:rsidR="00B36099" w:rsidRPr="001607F9">
        <w:rPr>
          <w:sz w:val="17"/>
          <w:szCs w:val="17"/>
        </w:rPr>
        <w:t>, РФ</w:t>
      </w:r>
      <w:r w:rsidRPr="001607F9">
        <w:rPr>
          <w:sz w:val="17"/>
          <w:szCs w:val="17"/>
        </w:rPr>
        <w:t>)</w:t>
      </w:r>
    </w:p>
    <w:p w:rsidR="0038726B" w:rsidRPr="001607F9" w:rsidRDefault="0038726B" w:rsidP="00026F9A">
      <w:pPr>
        <w:jc w:val="both"/>
        <w:rPr>
          <w:sz w:val="17"/>
          <w:szCs w:val="17"/>
        </w:rPr>
      </w:pPr>
      <w:r w:rsidRPr="001607F9">
        <w:rPr>
          <w:sz w:val="17"/>
          <w:szCs w:val="17"/>
        </w:rPr>
        <w:t>Шилова О.А. – д-р. хим. наук, профессор (</w:t>
      </w:r>
      <w:r w:rsidRPr="001607F9">
        <w:rPr>
          <w:color w:val="222222"/>
          <w:sz w:val="17"/>
          <w:szCs w:val="17"/>
          <w:bdr w:val="none" w:sz="0" w:space="0" w:color="auto" w:frame="1"/>
          <w:shd w:val="clear" w:color="auto" w:fill="FFFFFF"/>
        </w:rPr>
        <w:t xml:space="preserve">ИХС РАН, </w:t>
      </w:r>
      <w:r w:rsidRPr="001607F9">
        <w:rPr>
          <w:sz w:val="17"/>
          <w:szCs w:val="17"/>
        </w:rPr>
        <w:t>Санкт-Петербург, РФ</w:t>
      </w:r>
      <w:r w:rsidRPr="001607F9">
        <w:rPr>
          <w:rFonts w:ascii="Arial" w:hAnsi="Arial" w:cs="Arial"/>
          <w:color w:val="222222"/>
          <w:sz w:val="17"/>
          <w:szCs w:val="17"/>
          <w:bdr w:val="none" w:sz="0" w:space="0" w:color="auto" w:frame="1"/>
          <w:shd w:val="clear" w:color="auto" w:fill="FFFFFF"/>
        </w:rPr>
        <w:t>)</w:t>
      </w:r>
    </w:p>
    <w:p w:rsidR="009F5D6A" w:rsidRDefault="009F5D6A" w:rsidP="00026F9A">
      <w:pPr>
        <w:pBdr>
          <w:top w:val="single" w:sz="4" w:space="0" w:color="auto"/>
        </w:pBdr>
        <w:jc w:val="both"/>
        <w:rPr>
          <w:b/>
          <w:sz w:val="18"/>
          <w:szCs w:val="18"/>
          <w:u w:val="double"/>
        </w:rPr>
      </w:pPr>
    </w:p>
    <w:p w:rsidR="00810751" w:rsidRDefault="00810751" w:rsidP="00026F9A">
      <w:pPr>
        <w:pBdr>
          <w:top w:val="single" w:sz="4" w:space="0" w:color="auto"/>
        </w:pBdr>
        <w:jc w:val="both"/>
        <w:rPr>
          <w:b/>
          <w:sz w:val="18"/>
          <w:szCs w:val="18"/>
          <w:u w:val="double"/>
        </w:rPr>
      </w:pPr>
    </w:p>
    <w:p w:rsidR="00026F9A" w:rsidRPr="00026F9A" w:rsidRDefault="00026F9A" w:rsidP="00026F9A">
      <w:pPr>
        <w:pStyle w:val="21"/>
        <w:ind w:firstLine="0"/>
        <w:rPr>
          <w:i/>
          <w:sz w:val="22"/>
          <w:szCs w:val="22"/>
        </w:rPr>
      </w:pPr>
      <w:r w:rsidRPr="00026F9A">
        <w:rPr>
          <w:i/>
          <w:sz w:val="22"/>
          <w:szCs w:val="22"/>
        </w:rPr>
        <w:t>Оргкомитет будет благодарен Вам за распространение данной информации среди коллег, заинтересованных принять участие в работе конференции.</w:t>
      </w:r>
    </w:p>
    <w:p w:rsidR="008E3052" w:rsidRPr="003E13C3" w:rsidRDefault="008E3052" w:rsidP="003E13C3">
      <w:pPr>
        <w:rPr>
          <w:b/>
          <w:sz w:val="18"/>
          <w:szCs w:val="18"/>
          <w:u w:val="double"/>
        </w:rPr>
      </w:pPr>
    </w:p>
    <w:sectPr w:rsidR="008E3052" w:rsidRPr="003E13C3" w:rsidSect="00334FB3">
      <w:type w:val="continuous"/>
      <w:pgSz w:w="16840" w:h="11907" w:orient="landscape" w:code="9"/>
      <w:pgMar w:top="680" w:right="680" w:bottom="680" w:left="680" w:header="720" w:footer="720" w:gutter="0"/>
      <w:cols w:num="3" w:space="426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6A8" w:rsidRDefault="00EC46A8" w:rsidP="00385ED1">
      <w:r>
        <w:separator/>
      </w:r>
    </w:p>
  </w:endnote>
  <w:endnote w:type="continuationSeparator" w:id="0">
    <w:p w:rsidR="00EC46A8" w:rsidRDefault="00EC46A8" w:rsidP="0038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6A8" w:rsidRDefault="00EC46A8" w:rsidP="00385ED1">
      <w:r>
        <w:separator/>
      </w:r>
    </w:p>
  </w:footnote>
  <w:footnote w:type="continuationSeparator" w:id="0">
    <w:p w:rsidR="00EC46A8" w:rsidRDefault="00EC46A8" w:rsidP="00385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F55ED1"/>
    <w:multiLevelType w:val="singleLevel"/>
    <w:tmpl w:val="345C350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A95D45"/>
    <w:multiLevelType w:val="hybridMultilevel"/>
    <w:tmpl w:val="DBBEB9A8"/>
    <w:lvl w:ilvl="0" w:tplc="042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B9A05B7"/>
    <w:multiLevelType w:val="hybridMultilevel"/>
    <w:tmpl w:val="DAC8EB48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42729"/>
    <w:multiLevelType w:val="hybridMultilevel"/>
    <w:tmpl w:val="2E3C232E"/>
    <w:lvl w:ilvl="0" w:tplc="042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BF91C66"/>
    <w:multiLevelType w:val="hybridMultilevel"/>
    <w:tmpl w:val="A4B436E2"/>
    <w:lvl w:ilvl="0" w:tplc="62386C7E">
      <w:start w:val="1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9FF0FE6"/>
    <w:multiLevelType w:val="hybridMultilevel"/>
    <w:tmpl w:val="160884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113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113"/>
        <w:lvlJc w:val="left"/>
        <w:rPr>
          <w:rFonts w:ascii="Symbol" w:hAnsi="Symbol" w:cs="Symbol" w:hint="default"/>
        </w:rPr>
      </w:lvl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55"/>
    <w:rsid w:val="000006A0"/>
    <w:rsid w:val="000051A7"/>
    <w:rsid w:val="000073E6"/>
    <w:rsid w:val="00012422"/>
    <w:rsid w:val="0001350E"/>
    <w:rsid w:val="00016D14"/>
    <w:rsid w:val="00026F9A"/>
    <w:rsid w:val="00041137"/>
    <w:rsid w:val="00044399"/>
    <w:rsid w:val="000C7031"/>
    <w:rsid w:val="000D65ED"/>
    <w:rsid w:val="000D7FB2"/>
    <w:rsid w:val="00122B9D"/>
    <w:rsid w:val="00130538"/>
    <w:rsid w:val="0015144B"/>
    <w:rsid w:val="001607F9"/>
    <w:rsid w:val="0016144D"/>
    <w:rsid w:val="0016520A"/>
    <w:rsid w:val="00190D19"/>
    <w:rsid w:val="001B00B4"/>
    <w:rsid w:val="001C6A55"/>
    <w:rsid w:val="00202DCC"/>
    <w:rsid w:val="002159B2"/>
    <w:rsid w:val="00215A2D"/>
    <w:rsid w:val="00220C07"/>
    <w:rsid w:val="00221240"/>
    <w:rsid w:val="0022139B"/>
    <w:rsid w:val="002334F9"/>
    <w:rsid w:val="002957E7"/>
    <w:rsid w:val="002A692B"/>
    <w:rsid w:val="002B0C3C"/>
    <w:rsid w:val="002C3B6E"/>
    <w:rsid w:val="002E01A4"/>
    <w:rsid w:val="002E03C6"/>
    <w:rsid w:val="003321CE"/>
    <w:rsid w:val="00334FB3"/>
    <w:rsid w:val="00341F69"/>
    <w:rsid w:val="00344F71"/>
    <w:rsid w:val="00364D1B"/>
    <w:rsid w:val="00385ED1"/>
    <w:rsid w:val="0038726B"/>
    <w:rsid w:val="00393E4C"/>
    <w:rsid w:val="00396242"/>
    <w:rsid w:val="003A1BB3"/>
    <w:rsid w:val="003E13C3"/>
    <w:rsid w:val="0041441E"/>
    <w:rsid w:val="004500A5"/>
    <w:rsid w:val="004C2A91"/>
    <w:rsid w:val="004D1D68"/>
    <w:rsid w:val="004F1612"/>
    <w:rsid w:val="004F40CA"/>
    <w:rsid w:val="00506860"/>
    <w:rsid w:val="00507BD4"/>
    <w:rsid w:val="005620AD"/>
    <w:rsid w:val="005631DA"/>
    <w:rsid w:val="005E6543"/>
    <w:rsid w:val="005F582D"/>
    <w:rsid w:val="00610788"/>
    <w:rsid w:val="006176B5"/>
    <w:rsid w:val="00635390"/>
    <w:rsid w:val="006421F6"/>
    <w:rsid w:val="00652831"/>
    <w:rsid w:val="00662519"/>
    <w:rsid w:val="00663D48"/>
    <w:rsid w:val="006748D7"/>
    <w:rsid w:val="00693A38"/>
    <w:rsid w:val="006E0579"/>
    <w:rsid w:val="006F08D6"/>
    <w:rsid w:val="00711FC4"/>
    <w:rsid w:val="00714C07"/>
    <w:rsid w:val="00750C43"/>
    <w:rsid w:val="00783755"/>
    <w:rsid w:val="007879BA"/>
    <w:rsid w:val="007A17C9"/>
    <w:rsid w:val="007D47A7"/>
    <w:rsid w:val="007F0400"/>
    <w:rsid w:val="00801606"/>
    <w:rsid w:val="00810751"/>
    <w:rsid w:val="00826338"/>
    <w:rsid w:val="00835C0E"/>
    <w:rsid w:val="00842B3F"/>
    <w:rsid w:val="008904CD"/>
    <w:rsid w:val="008B36FB"/>
    <w:rsid w:val="008C224C"/>
    <w:rsid w:val="008C2E73"/>
    <w:rsid w:val="008D5264"/>
    <w:rsid w:val="008E3052"/>
    <w:rsid w:val="0090668B"/>
    <w:rsid w:val="00912F33"/>
    <w:rsid w:val="0091326B"/>
    <w:rsid w:val="00916ED3"/>
    <w:rsid w:val="009335A1"/>
    <w:rsid w:val="00934166"/>
    <w:rsid w:val="009401B0"/>
    <w:rsid w:val="00973876"/>
    <w:rsid w:val="009C62BA"/>
    <w:rsid w:val="009D7C09"/>
    <w:rsid w:val="009F5D6A"/>
    <w:rsid w:val="00A16736"/>
    <w:rsid w:val="00A24F5A"/>
    <w:rsid w:val="00A305C3"/>
    <w:rsid w:val="00A70D32"/>
    <w:rsid w:val="00A75DAA"/>
    <w:rsid w:val="00AA492A"/>
    <w:rsid w:val="00AB17B6"/>
    <w:rsid w:val="00AD78BE"/>
    <w:rsid w:val="00AF4CE4"/>
    <w:rsid w:val="00B36099"/>
    <w:rsid w:val="00B43105"/>
    <w:rsid w:val="00B44DB4"/>
    <w:rsid w:val="00B53216"/>
    <w:rsid w:val="00B83968"/>
    <w:rsid w:val="00BB059C"/>
    <w:rsid w:val="00BB473A"/>
    <w:rsid w:val="00BC5125"/>
    <w:rsid w:val="00BD1D94"/>
    <w:rsid w:val="00BE6F71"/>
    <w:rsid w:val="00C0387A"/>
    <w:rsid w:val="00C21FE6"/>
    <w:rsid w:val="00C255D2"/>
    <w:rsid w:val="00C710DE"/>
    <w:rsid w:val="00C7536F"/>
    <w:rsid w:val="00C94594"/>
    <w:rsid w:val="00CB3493"/>
    <w:rsid w:val="00CE11A7"/>
    <w:rsid w:val="00CF30B7"/>
    <w:rsid w:val="00D1135C"/>
    <w:rsid w:val="00D86498"/>
    <w:rsid w:val="00D9151C"/>
    <w:rsid w:val="00DA0487"/>
    <w:rsid w:val="00DB43BE"/>
    <w:rsid w:val="00DC455D"/>
    <w:rsid w:val="00DC5782"/>
    <w:rsid w:val="00E108AD"/>
    <w:rsid w:val="00E1445E"/>
    <w:rsid w:val="00E5587F"/>
    <w:rsid w:val="00E70B13"/>
    <w:rsid w:val="00E8105F"/>
    <w:rsid w:val="00E81C88"/>
    <w:rsid w:val="00E83CD6"/>
    <w:rsid w:val="00E910BF"/>
    <w:rsid w:val="00EA5850"/>
    <w:rsid w:val="00EA6E7B"/>
    <w:rsid w:val="00EB24D5"/>
    <w:rsid w:val="00EC46A8"/>
    <w:rsid w:val="00ED2807"/>
    <w:rsid w:val="00EE5450"/>
    <w:rsid w:val="00F15D5E"/>
    <w:rsid w:val="00F27B57"/>
    <w:rsid w:val="00FA2198"/>
    <w:rsid w:val="00FA6D81"/>
    <w:rsid w:val="00FD288C"/>
    <w:rsid w:val="00FD2C14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FB84D4-049F-4883-A802-E4F50DB6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755"/>
  </w:style>
  <w:style w:type="paragraph" w:styleId="1">
    <w:name w:val="heading 1"/>
    <w:basedOn w:val="a"/>
    <w:next w:val="a"/>
    <w:qFormat/>
    <w:rsid w:val="00783755"/>
    <w:pPr>
      <w:keepNext/>
      <w:ind w:left="34" w:right="-108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83755"/>
    <w:pPr>
      <w:keepNext/>
      <w:ind w:firstLine="510"/>
      <w:jc w:val="right"/>
      <w:outlineLvl w:val="1"/>
    </w:pPr>
    <w:rPr>
      <w:spacing w:val="2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F5D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783755"/>
    <w:pPr>
      <w:keepNext/>
      <w:spacing w:after="120"/>
      <w:ind w:left="175" w:right="-108"/>
      <w:jc w:val="center"/>
    </w:pPr>
    <w:rPr>
      <w:b/>
      <w:sz w:val="22"/>
    </w:rPr>
  </w:style>
  <w:style w:type="paragraph" w:customStyle="1" w:styleId="41">
    <w:name w:val="заголовок 4"/>
    <w:basedOn w:val="a"/>
    <w:next w:val="a"/>
    <w:rsid w:val="00783755"/>
    <w:pPr>
      <w:keepNext/>
      <w:ind w:left="175" w:right="-108"/>
      <w:jc w:val="center"/>
    </w:pPr>
    <w:rPr>
      <w:b/>
      <w:sz w:val="24"/>
    </w:rPr>
  </w:style>
  <w:style w:type="paragraph" w:customStyle="1" w:styleId="5">
    <w:name w:val="заголовок 5"/>
    <w:basedOn w:val="a"/>
    <w:next w:val="a"/>
    <w:rsid w:val="00783755"/>
    <w:pPr>
      <w:keepNext/>
      <w:jc w:val="center"/>
    </w:pPr>
    <w:rPr>
      <w:b/>
      <w:spacing w:val="2"/>
      <w:sz w:val="24"/>
    </w:rPr>
  </w:style>
  <w:style w:type="paragraph" w:styleId="a3">
    <w:name w:val="Body Text Indent"/>
    <w:basedOn w:val="a"/>
    <w:rsid w:val="00783755"/>
    <w:pPr>
      <w:spacing w:line="300" w:lineRule="atLeast"/>
      <w:ind w:right="56"/>
      <w:jc w:val="both"/>
    </w:pPr>
    <w:rPr>
      <w:i/>
      <w:spacing w:val="2"/>
      <w:sz w:val="24"/>
    </w:rPr>
  </w:style>
  <w:style w:type="paragraph" w:styleId="21">
    <w:name w:val="Body Text Indent 2"/>
    <w:basedOn w:val="a"/>
    <w:rsid w:val="00783755"/>
    <w:pPr>
      <w:ind w:firstLine="425"/>
      <w:jc w:val="both"/>
    </w:pPr>
    <w:rPr>
      <w:spacing w:val="2"/>
      <w:sz w:val="24"/>
    </w:rPr>
  </w:style>
  <w:style w:type="paragraph" w:styleId="30">
    <w:name w:val="Body Text 3"/>
    <w:basedOn w:val="a"/>
    <w:rsid w:val="00783755"/>
    <w:pPr>
      <w:spacing w:line="280" w:lineRule="exact"/>
      <w:jc w:val="both"/>
    </w:pPr>
    <w:rPr>
      <w:spacing w:val="2"/>
      <w:sz w:val="26"/>
    </w:rPr>
  </w:style>
  <w:style w:type="character" w:styleId="a4">
    <w:name w:val="Hyperlink"/>
    <w:basedOn w:val="a0"/>
    <w:rsid w:val="00783755"/>
    <w:rPr>
      <w:color w:val="0000FF"/>
      <w:u w:val="single"/>
    </w:rPr>
  </w:style>
  <w:style w:type="paragraph" w:customStyle="1" w:styleId="10">
    <w:name w:val="заголовок 1"/>
    <w:basedOn w:val="a"/>
    <w:next w:val="a"/>
    <w:rsid w:val="00190D19"/>
    <w:pPr>
      <w:keepNext/>
      <w:spacing w:before="60" w:after="60"/>
      <w:jc w:val="center"/>
    </w:pPr>
    <w:rPr>
      <w:b/>
      <w:caps/>
      <w:spacing w:val="2"/>
      <w:sz w:val="22"/>
    </w:rPr>
  </w:style>
  <w:style w:type="paragraph" w:customStyle="1" w:styleId="6">
    <w:name w:val="заголовок 6"/>
    <w:basedOn w:val="a"/>
    <w:next w:val="a"/>
    <w:rsid w:val="00190D19"/>
    <w:pPr>
      <w:keepNext/>
      <w:spacing w:line="240" w:lineRule="atLeast"/>
      <w:ind w:left="142" w:right="-256"/>
      <w:jc w:val="both"/>
    </w:pPr>
    <w:rPr>
      <w:sz w:val="24"/>
    </w:rPr>
  </w:style>
  <w:style w:type="paragraph" w:styleId="a5">
    <w:name w:val="Body Text"/>
    <w:basedOn w:val="a"/>
    <w:link w:val="a6"/>
    <w:rsid w:val="00C7536F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C7536F"/>
    <w:rPr>
      <w:sz w:val="24"/>
      <w:szCs w:val="24"/>
    </w:rPr>
  </w:style>
  <w:style w:type="table" w:styleId="a7">
    <w:name w:val="Table Grid"/>
    <w:basedOn w:val="a1"/>
    <w:uiPriority w:val="59"/>
    <w:rsid w:val="00385ED1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rsid w:val="00385E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85ED1"/>
  </w:style>
  <w:style w:type="paragraph" w:styleId="aa">
    <w:name w:val="footer"/>
    <w:basedOn w:val="a"/>
    <w:link w:val="ab"/>
    <w:rsid w:val="00385E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85ED1"/>
  </w:style>
  <w:style w:type="paragraph" w:styleId="ac">
    <w:name w:val="Balloon Text"/>
    <w:basedOn w:val="a"/>
    <w:link w:val="ad"/>
    <w:rsid w:val="00B44D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44DB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01606"/>
    <w:pPr>
      <w:ind w:left="720"/>
      <w:contextualSpacing/>
    </w:pPr>
  </w:style>
  <w:style w:type="paragraph" w:customStyle="1" w:styleId="mb0">
    <w:name w:val="mb_0"/>
    <w:basedOn w:val="a"/>
    <w:rsid w:val="00B83968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styleId="af">
    <w:name w:val="Strong"/>
    <w:basedOn w:val="a0"/>
    <w:uiPriority w:val="22"/>
    <w:qFormat/>
    <w:rsid w:val="00B83968"/>
    <w:rPr>
      <w:b/>
      <w:bCs/>
    </w:rPr>
  </w:style>
  <w:style w:type="character" w:customStyle="1" w:styleId="40">
    <w:name w:val="Заголовок 4 Знак"/>
    <w:basedOn w:val="a0"/>
    <w:link w:val="4"/>
    <w:semiHidden/>
    <w:rsid w:val="009F5D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Normal (Web)"/>
    <w:basedOn w:val="a"/>
    <w:uiPriority w:val="99"/>
    <w:unhideWhenUsed/>
    <w:rsid w:val="009F5D6A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customStyle="1" w:styleId="20">
    <w:name w:val="Заголовок 2 Знак"/>
    <w:basedOn w:val="a0"/>
    <w:link w:val="2"/>
    <w:rsid w:val="008E3052"/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isiyonak@belstu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te@belstu.b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CF185-C72B-41F9-AA19-B2FEE15D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3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MoBIL GROUP</Company>
  <LinksUpToDate>false</LinksUpToDate>
  <CharactersWithSpaces>9287</CharactersWithSpaces>
  <SharedDoc>false</SharedDoc>
  <HLinks>
    <vt:vector size="12" baseType="variant">
      <vt:variant>
        <vt:i4>4063352</vt:i4>
      </vt:variant>
      <vt:variant>
        <vt:i4>6</vt:i4>
      </vt:variant>
      <vt:variant>
        <vt:i4>0</vt:i4>
      </vt:variant>
      <vt:variant>
        <vt:i4>5</vt:i4>
      </vt:variant>
      <vt:variant>
        <vt:lpwstr>http://www.bstu.unibel.by/</vt:lpwstr>
      </vt:variant>
      <vt:variant>
        <vt:lpwstr/>
      </vt:variant>
      <vt:variant>
        <vt:i4>7798812</vt:i4>
      </vt:variant>
      <vt:variant>
        <vt:i4>3</vt:i4>
      </vt:variant>
      <vt:variant>
        <vt:i4>0</vt:i4>
      </vt:variant>
      <vt:variant>
        <vt:i4>5</vt:i4>
      </vt:variant>
      <vt:variant>
        <vt:lpwstr>mailto:inform@bstu.unibel.by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Admin</dc:creator>
  <cp:lastModifiedBy>User</cp:lastModifiedBy>
  <cp:revision>10</cp:revision>
  <cp:lastPrinted>2017-10-03T14:05:00Z</cp:lastPrinted>
  <dcterms:created xsi:type="dcterms:W3CDTF">2018-03-30T10:21:00Z</dcterms:created>
  <dcterms:modified xsi:type="dcterms:W3CDTF">2018-05-29T10:19:00Z</dcterms:modified>
</cp:coreProperties>
</file>