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5C" w:rsidRDefault="00552650">
      <w:pPr>
        <w:pStyle w:val="a3"/>
        <w:spacing w:before="65" w:line="276" w:lineRule="auto"/>
        <w:ind w:right="42" w:firstLine="283"/>
        <w:jc w:val="both"/>
      </w:pPr>
      <w:r>
        <w:rPr>
          <w:b/>
        </w:rPr>
        <w:t xml:space="preserve">В рамках школы для молодых ученых </w:t>
      </w:r>
      <w:r>
        <w:t xml:space="preserve">будут проведены лекции ведущих ученых из числа членов программного комитета и приглашенных специалистов в области </w:t>
      </w:r>
      <w:proofErr w:type="spellStart"/>
      <w:r>
        <w:t>техносферной</w:t>
      </w:r>
      <w:proofErr w:type="spellEnd"/>
      <w:r>
        <w:t xml:space="preserve"> безопасности</w:t>
      </w:r>
    </w:p>
    <w:p w:rsidR="0057185C" w:rsidRDefault="0057185C">
      <w:pPr>
        <w:pStyle w:val="a3"/>
        <w:spacing w:before="10"/>
        <w:ind w:left="0"/>
        <w:rPr>
          <w:sz w:val="17"/>
        </w:rPr>
      </w:pPr>
    </w:p>
    <w:p w:rsidR="0057185C" w:rsidRDefault="00552650">
      <w:pPr>
        <w:pStyle w:val="2"/>
        <w:ind w:left="1632" w:right="1288"/>
        <w:jc w:val="center"/>
      </w:pPr>
      <w:r>
        <w:t xml:space="preserve">Оплата </w:t>
      </w:r>
      <w:proofErr w:type="spellStart"/>
      <w:r>
        <w:t>оргвзноса</w:t>
      </w:r>
      <w:proofErr w:type="spellEnd"/>
    </w:p>
    <w:p w:rsidR="0057185C" w:rsidRDefault="00552650">
      <w:pPr>
        <w:spacing w:before="233"/>
        <w:ind w:left="533"/>
        <w:rPr>
          <w:sz w:val="24"/>
        </w:rPr>
      </w:pPr>
      <w:proofErr w:type="spellStart"/>
      <w:r>
        <w:rPr>
          <w:sz w:val="24"/>
        </w:rPr>
        <w:t>Оргвзнос</w:t>
      </w:r>
      <w:proofErr w:type="spellEnd"/>
      <w:r>
        <w:rPr>
          <w:sz w:val="24"/>
        </w:rPr>
        <w:t xml:space="preserve"> за участие в конференции</w:t>
      </w:r>
    </w:p>
    <w:p w:rsidR="0057185C" w:rsidRDefault="00552650">
      <w:pPr>
        <w:spacing w:before="5"/>
        <w:ind w:left="533"/>
        <w:rPr>
          <w:b/>
          <w:sz w:val="24"/>
        </w:rPr>
      </w:pPr>
      <w:r>
        <w:rPr>
          <w:b/>
          <w:sz w:val="24"/>
        </w:rPr>
        <w:t>НЕ ВЗИМАЕТСЯ</w:t>
      </w:r>
    </w:p>
    <w:p w:rsidR="0057185C" w:rsidRDefault="0057185C">
      <w:pPr>
        <w:pStyle w:val="a3"/>
        <w:ind w:left="0"/>
        <w:rPr>
          <w:b/>
          <w:sz w:val="26"/>
        </w:rPr>
      </w:pPr>
    </w:p>
    <w:p w:rsidR="0057185C" w:rsidRDefault="0057185C">
      <w:pPr>
        <w:pStyle w:val="a3"/>
        <w:ind w:left="0"/>
        <w:rPr>
          <w:b/>
          <w:sz w:val="26"/>
        </w:rPr>
      </w:pPr>
    </w:p>
    <w:p w:rsidR="0057185C" w:rsidRDefault="0057185C">
      <w:pPr>
        <w:pStyle w:val="a3"/>
        <w:spacing w:before="4"/>
        <w:ind w:left="0"/>
        <w:rPr>
          <w:b/>
          <w:sz w:val="37"/>
        </w:rPr>
      </w:pPr>
    </w:p>
    <w:p w:rsidR="0057185C" w:rsidRDefault="00552650">
      <w:pPr>
        <w:spacing w:before="1"/>
        <w:ind w:left="533"/>
        <w:rPr>
          <w:b/>
          <w:sz w:val="24"/>
        </w:rPr>
      </w:pPr>
      <w:r>
        <w:rPr>
          <w:b/>
          <w:sz w:val="24"/>
        </w:rPr>
        <w:t>Контакты:</w:t>
      </w:r>
    </w:p>
    <w:p w:rsidR="0057185C" w:rsidRDefault="00944D7B">
      <w:pPr>
        <w:ind w:left="533"/>
        <w:rPr>
          <w:b/>
          <w:sz w:val="24"/>
        </w:rPr>
      </w:pPr>
      <w:r>
        <w:rPr>
          <w:b/>
          <w:sz w:val="24"/>
        </w:rPr>
        <w:t>Тел.: (8634) 37-16-24;</w:t>
      </w:r>
    </w:p>
    <w:p w:rsidR="0057185C" w:rsidRDefault="00944D7B">
      <w:pPr>
        <w:ind w:left="106" w:firstLine="427"/>
        <w:rPr>
          <w:b/>
          <w:sz w:val="24"/>
        </w:rPr>
      </w:pPr>
      <w:r>
        <w:rPr>
          <w:b/>
          <w:sz w:val="24"/>
        </w:rPr>
        <w:t xml:space="preserve">сот. тел.: </w:t>
      </w:r>
      <w:r w:rsidR="00552650">
        <w:rPr>
          <w:b/>
          <w:sz w:val="24"/>
        </w:rPr>
        <w:t>8</w:t>
      </w:r>
      <w:r>
        <w:rPr>
          <w:b/>
          <w:sz w:val="24"/>
        </w:rPr>
        <w:t>-</w:t>
      </w:r>
      <w:r w:rsidR="00552650">
        <w:rPr>
          <w:b/>
          <w:sz w:val="24"/>
        </w:rPr>
        <w:t>9</w:t>
      </w:r>
      <w:r>
        <w:rPr>
          <w:b/>
          <w:sz w:val="24"/>
        </w:rPr>
        <w:t>19-</w:t>
      </w:r>
      <w:r w:rsidR="00552650">
        <w:rPr>
          <w:b/>
          <w:sz w:val="24"/>
        </w:rPr>
        <w:t xml:space="preserve"> </w:t>
      </w:r>
      <w:r>
        <w:rPr>
          <w:b/>
          <w:sz w:val="24"/>
        </w:rPr>
        <w:t>8992954</w:t>
      </w:r>
      <w:r w:rsidR="00552650">
        <w:rPr>
          <w:b/>
          <w:sz w:val="24"/>
        </w:rPr>
        <w:t xml:space="preserve"> (контактное лицо – </w:t>
      </w:r>
      <w:proofErr w:type="spellStart"/>
      <w:r>
        <w:rPr>
          <w:b/>
          <w:sz w:val="24"/>
        </w:rPr>
        <w:t>Старникова</w:t>
      </w:r>
      <w:proofErr w:type="spellEnd"/>
      <w:r>
        <w:rPr>
          <w:b/>
          <w:sz w:val="24"/>
        </w:rPr>
        <w:t xml:space="preserve"> Александра Павловна</w:t>
      </w:r>
      <w:r w:rsidR="00552650">
        <w:rPr>
          <w:b/>
          <w:sz w:val="24"/>
        </w:rPr>
        <w:t>)</w:t>
      </w:r>
    </w:p>
    <w:p w:rsidR="0057185C" w:rsidRDefault="0057185C">
      <w:pPr>
        <w:pStyle w:val="a3"/>
        <w:ind w:left="0"/>
        <w:rPr>
          <w:b/>
          <w:sz w:val="24"/>
        </w:rPr>
      </w:pPr>
    </w:p>
    <w:p w:rsidR="0057185C" w:rsidRDefault="00552650">
      <w:pPr>
        <w:spacing w:before="1"/>
        <w:ind w:left="533"/>
        <w:rPr>
          <w:b/>
          <w:sz w:val="28"/>
        </w:rPr>
      </w:pPr>
      <w:proofErr w:type="spellStart"/>
      <w:r>
        <w:rPr>
          <w:b/>
          <w:sz w:val="28"/>
        </w:rPr>
        <w:t>E.mail</w:t>
      </w:r>
      <w:proofErr w:type="spellEnd"/>
      <w:r>
        <w:rPr>
          <w:b/>
          <w:sz w:val="28"/>
        </w:rPr>
        <w:t xml:space="preserve">: </w:t>
      </w:r>
      <w:hyperlink r:id="rId6" w:history="1">
        <w:r w:rsidRPr="002F5846">
          <w:rPr>
            <w:rStyle w:val="a7"/>
            <w:b/>
            <w:sz w:val="28"/>
          </w:rPr>
          <w:t>technosafety201</w:t>
        </w:r>
        <w:r w:rsidRPr="00930C68">
          <w:rPr>
            <w:rStyle w:val="a7"/>
            <w:b/>
            <w:sz w:val="28"/>
          </w:rPr>
          <w:t>9</w:t>
        </w:r>
        <w:r w:rsidRPr="002F5846">
          <w:rPr>
            <w:rStyle w:val="a7"/>
            <w:b/>
            <w:sz w:val="28"/>
          </w:rPr>
          <w:t>@mail.ru</w:t>
        </w:r>
      </w:hyperlink>
    </w:p>
    <w:p w:rsidR="0057185C" w:rsidRDefault="00552650">
      <w:pPr>
        <w:ind w:left="156"/>
        <w:jc w:val="both"/>
        <w:rPr>
          <w:b/>
        </w:rPr>
      </w:pPr>
      <w:r>
        <w:rPr>
          <w:b/>
        </w:rPr>
        <w:t xml:space="preserve">Интернет-адрес: </w:t>
      </w:r>
      <w:hyperlink r:id="rId7">
        <w:r>
          <w:rPr>
            <w:b/>
            <w:color w:val="0000FF"/>
            <w:u w:val="thick" w:color="0000FF"/>
          </w:rPr>
          <w:t>http://tbeh.sfedu.ru</w:t>
        </w:r>
        <w:r>
          <w:rPr>
            <w:b/>
            <w:color w:val="0000FF"/>
          </w:rPr>
          <w:t xml:space="preserve"> </w:t>
        </w:r>
      </w:hyperlink>
      <w:r>
        <w:rPr>
          <w:b/>
        </w:rPr>
        <w:t>(раздел</w:t>
      </w:r>
    </w:p>
    <w:p w:rsidR="0057185C" w:rsidRDefault="00552650">
      <w:pPr>
        <w:spacing w:before="38"/>
        <w:ind w:left="106"/>
        <w:jc w:val="both"/>
        <w:rPr>
          <w:b/>
        </w:rPr>
      </w:pPr>
      <w:r>
        <w:rPr>
          <w:b/>
        </w:rPr>
        <w:t>«Конференции)</w:t>
      </w:r>
    </w:p>
    <w:p w:rsidR="0057185C" w:rsidRDefault="0057185C">
      <w:pPr>
        <w:pStyle w:val="a3"/>
        <w:ind w:left="0"/>
        <w:rPr>
          <w:b/>
          <w:sz w:val="24"/>
        </w:rPr>
      </w:pPr>
    </w:p>
    <w:p w:rsidR="0057185C" w:rsidRDefault="0057185C">
      <w:pPr>
        <w:pStyle w:val="a3"/>
        <w:ind w:left="0"/>
        <w:rPr>
          <w:b/>
          <w:sz w:val="24"/>
        </w:rPr>
      </w:pPr>
    </w:p>
    <w:p w:rsidR="0057185C" w:rsidRDefault="00552650">
      <w:pPr>
        <w:pStyle w:val="3"/>
        <w:spacing w:before="195"/>
        <w:ind w:left="106"/>
        <w:jc w:val="both"/>
      </w:pPr>
      <w:r>
        <w:t>Требования к тезисам докладов для публикации</w:t>
      </w:r>
    </w:p>
    <w:p w:rsidR="0057185C" w:rsidRDefault="0057185C">
      <w:pPr>
        <w:pStyle w:val="a3"/>
        <w:spacing w:before="5"/>
        <w:ind w:left="0"/>
        <w:rPr>
          <w:b/>
          <w:sz w:val="19"/>
        </w:rPr>
      </w:pPr>
    </w:p>
    <w:p w:rsidR="0057185C" w:rsidRDefault="00552650">
      <w:pPr>
        <w:pStyle w:val="a3"/>
        <w:ind w:right="448"/>
      </w:pPr>
      <w:r>
        <w:t xml:space="preserve">Объем тезисов докладов не должен превышать </w:t>
      </w:r>
      <w:r>
        <w:rPr>
          <w:b/>
        </w:rPr>
        <w:t xml:space="preserve">2-х страниц </w:t>
      </w:r>
      <w:r>
        <w:t>печатного текста формата А-4.</w:t>
      </w:r>
    </w:p>
    <w:p w:rsidR="0057185C" w:rsidRDefault="00552650">
      <w:pPr>
        <w:pStyle w:val="a3"/>
        <w:spacing w:before="1"/>
        <w:ind w:right="38"/>
        <w:jc w:val="both"/>
      </w:pPr>
      <w:r>
        <w:t xml:space="preserve">Технические требования: файл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2003- 2007 (*.</w:t>
      </w:r>
      <w:proofErr w:type="spellStart"/>
      <w:r>
        <w:t>doc</w:t>
      </w:r>
      <w:proofErr w:type="spellEnd"/>
      <w:r>
        <w:t xml:space="preserve">), левое, правое, верхнее поле по 2,5 см, нижнее – 3,5 см, выравнивание текста по ширине, отступ первой строки абзаца 1,25 см,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шрифта – 14, межстрочный интервал – одинарный, в конце доклада приводится нумерованный список литературы, ссылки на литературу по тексту даются по мере необходимости путем указания номера источника в списке в квадратных</w:t>
      </w:r>
      <w:r>
        <w:rPr>
          <w:spacing w:val="-2"/>
        </w:rPr>
        <w:t xml:space="preserve"> </w:t>
      </w:r>
      <w:r>
        <w:t>скобках.</w:t>
      </w:r>
    </w:p>
    <w:p w:rsidR="0057185C" w:rsidRDefault="00552650">
      <w:pPr>
        <w:pStyle w:val="a3"/>
        <w:spacing w:before="63"/>
        <w:ind w:right="2601"/>
      </w:pPr>
      <w:r>
        <w:br w:type="column"/>
      </w:r>
      <w:r>
        <w:t>Образец оформления УДК</w:t>
      </w:r>
    </w:p>
    <w:p w:rsidR="0057185C" w:rsidRDefault="00552650">
      <w:pPr>
        <w:pStyle w:val="4"/>
        <w:spacing w:before="5"/>
        <w:ind w:left="384" w:right="320"/>
        <w:jc w:val="center"/>
      </w:pPr>
      <w:r>
        <w:t>Фамилия И.О.</w:t>
      </w:r>
    </w:p>
    <w:p w:rsidR="0057185C" w:rsidRDefault="00552650">
      <w:pPr>
        <w:spacing w:before="1"/>
        <w:ind w:left="384" w:right="318"/>
        <w:jc w:val="center"/>
        <w:rPr>
          <w:b/>
          <w:sz w:val="20"/>
        </w:rPr>
      </w:pPr>
      <w:r>
        <w:rPr>
          <w:b/>
          <w:sz w:val="20"/>
        </w:rPr>
        <w:t>НАЗВАНИЕ</w:t>
      </w:r>
    </w:p>
    <w:p w:rsidR="0057185C" w:rsidRDefault="0057185C">
      <w:pPr>
        <w:pStyle w:val="a3"/>
        <w:spacing w:before="7"/>
        <w:ind w:left="0"/>
        <w:rPr>
          <w:b/>
          <w:sz w:val="19"/>
        </w:rPr>
      </w:pPr>
    </w:p>
    <w:p w:rsidR="0057185C" w:rsidRDefault="00552650">
      <w:pPr>
        <w:spacing w:before="1" w:line="229" w:lineRule="exact"/>
        <w:ind w:left="384" w:right="324"/>
        <w:jc w:val="center"/>
        <w:rPr>
          <w:i/>
          <w:sz w:val="20"/>
        </w:rPr>
      </w:pPr>
      <w:r>
        <w:rPr>
          <w:i/>
          <w:sz w:val="20"/>
        </w:rPr>
        <w:t>Наименование учебного заведения (организации)</w:t>
      </w:r>
    </w:p>
    <w:p w:rsidR="0057185C" w:rsidRDefault="00552650">
      <w:pPr>
        <w:pStyle w:val="a3"/>
        <w:spacing w:line="229" w:lineRule="exact"/>
        <w:ind w:left="384" w:right="317"/>
        <w:jc w:val="center"/>
      </w:pPr>
      <w:r>
        <w:t>Текст</w:t>
      </w:r>
    </w:p>
    <w:p w:rsidR="0057185C" w:rsidRDefault="00552650">
      <w:pPr>
        <w:pStyle w:val="a3"/>
        <w:ind w:left="384" w:right="323"/>
        <w:jc w:val="center"/>
      </w:pPr>
      <w:r>
        <w:t>Библиографический список</w:t>
      </w:r>
    </w:p>
    <w:p w:rsidR="0057185C" w:rsidRDefault="0057185C">
      <w:pPr>
        <w:pStyle w:val="a3"/>
        <w:spacing w:before="1"/>
        <w:ind w:left="0"/>
      </w:pPr>
    </w:p>
    <w:p w:rsidR="0057185C" w:rsidRDefault="00552650">
      <w:pPr>
        <w:pStyle w:val="a3"/>
        <w:ind w:right="38"/>
        <w:jc w:val="both"/>
      </w:pPr>
      <w:r>
        <w:t>Оргкомитет оставляет за собой право отказа печати в сборнике тезисов докладов, если представленные материалы не соответствуют</w:t>
      </w:r>
      <w:r>
        <w:rPr>
          <w:u w:val="single"/>
        </w:rPr>
        <w:t xml:space="preserve"> тематике конференции</w:t>
      </w:r>
      <w:r>
        <w:t xml:space="preserve"> или требованиям к оформлению.</w:t>
      </w:r>
    </w:p>
    <w:p w:rsidR="0057185C" w:rsidRDefault="00552650">
      <w:pPr>
        <w:pStyle w:val="2"/>
        <w:spacing w:before="123"/>
        <w:ind w:left="1649"/>
      </w:pPr>
      <w:r>
        <w:t>Заявка участника</w:t>
      </w:r>
    </w:p>
    <w:p w:rsidR="0057185C" w:rsidRDefault="00552650">
      <w:pPr>
        <w:pStyle w:val="a3"/>
        <w:tabs>
          <w:tab w:val="left" w:pos="4627"/>
        </w:tabs>
        <w:spacing w:before="78" w:line="280" w:lineRule="auto"/>
        <w:ind w:right="244"/>
        <w:jc w:val="both"/>
      </w:pPr>
      <w:r>
        <w:t>Фамилия, имя,</w:t>
      </w:r>
      <w:r>
        <w:rPr>
          <w:spacing w:val="-7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proofErr w:type="gramStart"/>
      <w:r>
        <w:t>автора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6"/>
          <w:u w:val="single"/>
        </w:rPr>
        <w:t xml:space="preserve"> </w:t>
      </w:r>
      <w:r>
        <w:t xml:space="preserve"> Возраст</w:t>
      </w:r>
      <w:r>
        <w:rPr>
          <w:u w:val="single"/>
        </w:rPr>
        <w:tab/>
      </w:r>
      <w:r>
        <w:t xml:space="preserve"> Место учебы (работы),</w:t>
      </w:r>
      <w:r>
        <w:rPr>
          <w:spacing w:val="-14"/>
        </w:rPr>
        <w:t xml:space="preserve"> </w:t>
      </w:r>
      <w:r>
        <w:t>должность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</w:p>
    <w:p w:rsidR="0057185C" w:rsidRDefault="00552650">
      <w:pPr>
        <w:pStyle w:val="a3"/>
        <w:tabs>
          <w:tab w:val="left" w:pos="4676"/>
        </w:tabs>
        <w:spacing w:line="193" w:lineRule="exact"/>
      </w:pPr>
      <w:r>
        <w:t>Ученая степень, ученое</w:t>
      </w:r>
      <w:r>
        <w:rPr>
          <w:spacing w:val="-12"/>
        </w:rPr>
        <w:t xml:space="preserve"> </w:t>
      </w:r>
      <w:r>
        <w:t>звание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85C" w:rsidRDefault="00552650">
      <w:pPr>
        <w:pStyle w:val="a3"/>
        <w:tabs>
          <w:tab w:val="left" w:pos="2201"/>
          <w:tab w:val="left" w:pos="4672"/>
          <w:tab w:val="left" w:pos="4721"/>
        </w:tabs>
        <w:spacing w:before="1"/>
        <w:ind w:right="146"/>
        <w:jc w:val="both"/>
      </w:pPr>
      <w:r>
        <w:t>Адрес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Форма участия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конференции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Название</w:t>
      </w:r>
      <w:r>
        <w:rPr>
          <w:spacing w:val="-10"/>
        </w:rPr>
        <w:t xml:space="preserve"> </w:t>
      </w:r>
      <w:r>
        <w:t>доклада_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Наименование</w:t>
      </w:r>
      <w:r>
        <w:rPr>
          <w:spacing w:val="-15"/>
        </w:rPr>
        <w:t xml:space="preserve"> </w:t>
      </w:r>
      <w:r>
        <w:t>секции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Аннотация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Ключевые</w:t>
      </w:r>
      <w:r>
        <w:rPr>
          <w:spacing w:val="-10"/>
        </w:rPr>
        <w:t xml:space="preserve"> </w:t>
      </w:r>
      <w:r>
        <w:t>слова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Дата</w:t>
      </w:r>
      <w:r>
        <w:rPr>
          <w:spacing w:val="1"/>
        </w:rPr>
        <w:t xml:space="preserve"> </w:t>
      </w:r>
      <w:r>
        <w:rPr>
          <w:spacing w:val="-6"/>
        </w:rPr>
        <w:t>«</w:t>
      </w:r>
      <w:r>
        <w:rPr>
          <w:spacing w:val="-6"/>
          <w:u w:val="single"/>
        </w:rPr>
        <w:t xml:space="preserve">     </w:t>
      </w:r>
      <w:r>
        <w:rPr>
          <w:spacing w:val="32"/>
          <w:u w:val="single"/>
        </w:rPr>
        <w:t xml:space="preserve"> </w:t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20     г</w:t>
      </w:r>
    </w:p>
    <w:p w:rsidR="0057185C" w:rsidRDefault="002F43FE">
      <w:pPr>
        <w:pStyle w:val="a3"/>
        <w:spacing w:line="20" w:lineRule="exact"/>
        <w:ind w:left="240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25730" cy="5080"/>
                <wp:effectExtent l="9525" t="9525" r="7620" b="444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5080"/>
                          <a:chOff x="0" y="0"/>
                          <a:chExt cx="198" cy="8"/>
                        </a:xfrm>
                      </wpg:grpSpPr>
                      <wps:wsp>
                        <wps:cNvPr id="9" name="Line 7"/>
                        <wps:cNvCnPr/>
                        <wps:spPr bwMode="auto">
                          <a:xfrm>
                            <a:off x="0" y="4"/>
                            <a:ext cx="1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604A4" id="Group 6" o:spid="_x0000_s1026" style="width:9.9pt;height:.4pt;mso-position-horizontal-relative:char;mso-position-vertical-relative:line" coordsize="1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">
                <v:line id="Line 7" o:spid="_x0000_s1027" style="position:absolute;visibility:visible;mso-wrap-style:square" from="0,4" to="1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    <w10:anchorlock/>
              </v:group>
            </w:pict>
          </mc:Fallback>
        </mc:AlternateContent>
      </w:r>
    </w:p>
    <w:p w:rsidR="0057185C" w:rsidRDefault="0057185C">
      <w:pPr>
        <w:pStyle w:val="a3"/>
        <w:spacing w:before="2"/>
        <w:ind w:left="0"/>
        <w:rPr>
          <w:sz w:val="22"/>
        </w:rPr>
      </w:pPr>
    </w:p>
    <w:p w:rsidR="00464D07" w:rsidRDefault="002F43FE">
      <w:pPr>
        <w:pStyle w:val="a3"/>
        <w:tabs>
          <w:tab w:val="left" w:pos="1063"/>
          <w:tab w:val="left" w:pos="2073"/>
          <w:tab w:val="left" w:pos="3843"/>
        </w:tabs>
        <w:ind w:right="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5393055</wp:posOffset>
                </wp:positionH>
                <wp:positionV relativeFrom="paragraph">
                  <wp:posOffset>281940</wp:posOffset>
                </wp:positionV>
                <wp:extent cx="953770" cy="0"/>
                <wp:effectExtent l="11430" t="5715" r="6350" b="1333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2412B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65pt,22.2pt" to="499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a8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 w:rsidR="00552650">
        <w:t>Заявка оформляется на каждого автора отдельно и высылается в оргкомитет одним файлом. Файлы с тезисами именуются по фамилии первого автора. Например, Иванов.rtf и сохраняются в формате RTF</w:t>
      </w:r>
      <w:r w:rsidR="00464D07">
        <w:t>.</w:t>
      </w:r>
    </w:p>
    <w:p w:rsidR="00464D07" w:rsidRPr="00464D07" w:rsidRDefault="00464D07">
      <w:pPr>
        <w:pStyle w:val="a3"/>
        <w:tabs>
          <w:tab w:val="left" w:pos="1063"/>
          <w:tab w:val="left" w:pos="2073"/>
          <w:tab w:val="left" w:pos="3843"/>
        </w:tabs>
        <w:ind w:right="38"/>
        <w:rPr>
          <w:sz w:val="24"/>
          <w:szCs w:val="24"/>
        </w:rPr>
      </w:pPr>
      <w:r w:rsidRPr="00464D07">
        <w:rPr>
          <w:u w:val="single"/>
        </w:rPr>
        <w:t xml:space="preserve">Заявку также можно оформить </w:t>
      </w:r>
      <w:proofErr w:type="spellStart"/>
      <w:r w:rsidRPr="00464D07">
        <w:rPr>
          <w:u w:val="single"/>
        </w:rPr>
        <w:t>электронно</w:t>
      </w:r>
      <w:proofErr w:type="spellEnd"/>
      <w:r w:rsidRPr="00464D07">
        <w:rPr>
          <w:u w:val="single"/>
        </w:rPr>
        <w:t xml:space="preserve">, </w:t>
      </w:r>
      <w:r w:rsidRPr="00464D07">
        <w:rPr>
          <w:color w:val="000000" w:themeColor="text1"/>
          <w:u w:val="single"/>
        </w:rPr>
        <w:t>пройдя по ссылке</w:t>
      </w:r>
      <w:r w:rsidRPr="00464D07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hyperlink r:id="rId8" w:tgtFrame="_blank" w:history="1">
        <w:r w:rsidRPr="00464D07">
          <w:rPr>
            <w:rStyle w:val="a7"/>
            <w:color w:val="2A5885"/>
            <w:shd w:val="clear" w:color="auto" w:fill="FFFFFF"/>
          </w:rPr>
          <w:t>https://goo.gl/forms/FtlfuDo45IPi5Pdp1</w:t>
        </w:r>
      </w:hyperlink>
    </w:p>
    <w:p w:rsidR="00464D07" w:rsidRDefault="00464D07" w:rsidP="00464D07">
      <w:pPr>
        <w:pStyle w:val="a3"/>
        <w:tabs>
          <w:tab w:val="left" w:pos="1063"/>
          <w:tab w:val="left" w:pos="2073"/>
          <w:tab w:val="left" w:pos="3843"/>
        </w:tabs>
        <w:ind w:right="38"/>
      </w:pPr>
      <w:r>
        <w:t xml:space="preserve">На тезисы доклада должны быть оформлены и присланы: </w:t>
      </w:r>
    </w:p>
    <w:p w:rsidR="00464D07" w:rsidRDefault="00464D07" w:rsidP="00464D07">
      <w:pPr>
        <w:pStyle w:val="a3"/>
        <w:tabs>
          <w:tab w:val="left" w:pos="1063"/>
          <w:tab w:val="left" w:pos="2073"/>
          <w:tab w:val="left" w:pos="3843"/>
        </w:tabs>
        <w:ind w:right="38"/>
      </w:pPr>
      <w:r>
        <w:t>-</w:t>
      </w:r>
      <w:r w:rsidR="00552650">
        <w:t>экспертн</w:t>
      </w:r>
      <w:r>
        <w:t>ое заключение;</w:t>
      </w:r>
    </w:p>
    <w:p w:rsidR="0057185C" w:rsidRDefault="00464D07" w:rsidP="00464D07">
      <w:pPr>
        <w:pStyle w:val="a3"/>
        <w:tabs>
          <w:tab w:val="left" w:pos="1063"/>
          <w:tab w:val="left" w:pos="2073"/>
          <w:tab w:val="left" w:pos="3843"/>
        </w:tabs>
        <w:ind w:right="38"/>
      </w:pPr>
      <w:r>
        <w:t>- заключение</w:t>
      </w:r>
      <w:r w:rsidR="00552650">
        <w:t xml:space="preserve"> комиссии экспортного контроля.</w:t>
      </w:r>
    </w:p>
    <w:p w:rsidR="0057185C" w:rsidRPr="009B5282" w:rsidRDefault="00552650" w:rsidP="009B5282">
      <w:pPr>
        <w:spacing w:before="72"/>
        <w:ind w:left="709" w:firstLine="142"/>
        <w:rPr>
          <w:b/>
        </w:rPr>
      </w:pPr>
      <w:r>
        <w:br w:type="column"/>
      </w:r>
      <w:r w:rsidRPr="00D04310">
        <w:rPr>
          <w:b/>
        </w:rPr>
        <w:t>ИНФОРМАЦИОННОЕ ПИСЬМО</w:t>
      </w:r>
    </w:p>
    <w:p w:rsidR="0057185C" w:rsidRDefault="0057185C">
      <w:pPr>
        <w:pStyle w:val="a3"/>
        <w:ind w:left="0"/>
        <w:rPr>
          <w:rFonts w:ascii="Arial"/>
          <w:b/>
        </w:rPr>
      </w:pPr>
    </w:p>
    <w:p w:rsidR="0057185C" w:rsidRDefault="009B5282" w:rsidP="009B5282">
      <w:pPr>
        <w:pStyle w:val="a3"/>
        <w:spacing w:before="1"/>
        <w:ind w:left="0"/>
        <w:jc w:val="center"/>
        <w:rPr>
          <w:rFonts w:ascii="Arial"/>
          <w:b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7588332</wp:posOffset>
            </wp:positionH>
            <wp:positionV relativeFrom="paragraph">
              <wp:posOffset>12609</wp:posOffset>
            </wp:positionV>
            <wp:extent cx="1234440" cy="1145038"/>
            <wp:effectExtent l="0" t="0" r="381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63" cy="1149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lang w:bidi="ar-SA"/>
        </w:rPr>
        <w:t xml:space="preserve">                                    </w:t>
      </w:r>
      <w:r>
        <w:rPr>
          <w:b/>
          <w:noProof/>
          <w:sz w:val="24"/>
          <w:lang w:bidi="ar-SA"/>
        </w:rPr>
        <w:drawing>
          <wp:inline distT="0" distB="0" distL="0" distR="0" wp14:anchorId="627B35D8" wp14:editId="2BCD8C7E">
            <wp:extent cx="1127722" cy="1021278"/>
            <wp:effectExtent l="0" t="0" r="0" b="7620"/>
            <wp:docPr id="14" name="Рисунок 14" descr="C:\Users\Александра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а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904" cy="108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5C" w:rsidRDefault="0057185C">
      <w:pPr>
        <w:pStyle w:val="a3"/>
        <w:spacing w:before="2"/>
        <w:ind w:left="0"/>
        <w:rPr>
          <w:rFonts w:ascii="Arial"/>
          <w:b/>
          <w:sz w:val="17"/>
        </w:rPr>
      </w:pPr>
    </w:p>
    <w:p w:rsidR="009B5282" w:rsidRDefault="009B5282" w:rsidP="009B5282">
      <w:pPr>
        <w:spacing w:before="1"/>
        <w:ind w:left="106" w:right="191"/>
        <w:jc w:val="center"/>
        <w:rPr>
          <w:b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36A2B63" wp14:editId="2B0F4D28">
            <wp:simplePos x="0" y="0"/>
            <wp:positionH relativeFrom="column">
              <wp:posOffset>69726</wp:posOffset>
            </wp:positionH>
            <wp:positionV relativeFrom="paragraph">
              <wp:posOffset>76637</wp:posOffset>
            </wp:positionV>
            <wp:extent cx="1769424" cy="1038860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21" cy="10434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 xml:space="preserve">                                          </w:t>
      </w:r>
      <w:r>
        <w:rPr>
          <w:noProof/>
          <w:lang w:bidi="ar-SA"/>
        </w:rPr>
        <w:drawing>
          <wp:inline distT="0" distB="0" distL="0" distR="0" wp14:anchorId="66F28D70" wp14:editId="0228E63F">
            <wp:extent cx="1144489" cy="1168721"/>
            <wp:effectExtent l="0" t="0" r="0" b="0"/>
            <wp:docPr id="15" name="Рисунок 15" descr="C:\Users\Александра\AppData\Local\Microsoft\Windows\INetCache\Content.Word\rff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а\AppData\Local\Microsoft\Windows\INetCache\Content.Word\rffi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87" cy="118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82" w:rsidRDefault="009B5282">
      <w:pPr>
        <w:spacing w:before="1"/>
        <w:ind w:left="106" w:right="191"/>
        <w:jc w:val="center"/>
        <w:rPr>
          <w:b/>
          <w:sz w:val="24"/>
        </w:rPr>
      </w:pPr>
    </w:p>
    <w:p w:rsidR="0057185C" w:rsidRDefault="00552650">
      <w:pPr>
        <w:spacing w:before="1"/>
        <w:ind w:left="106" w:right="191"/>
        <w:jc w:val="center"/>
        <w:rPr>
          <w:b/>
          <w:sz w:val="24"/>
        </w:rPr>
      </w:pPr>
      <w:r w:rsidRPr="00552650">
        <w:rPr>
          <w:b/>
          <w:sz w:val="24"/>
        </w:rPr>
        <w:t>6</w:t>
      </w:r>
      <w:r>
        <w:rPr>
          <w:b/>
          <w:sz w:val="24"/>
        </w:rPr>
        <w:t>-ая Всероссийская научная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конференция и школа для молодых ученых</w:t>
      </w:r>
    </w:p>
    <w:p w:rsidR="0057185C" w:rsidRDefault="00552650">
      <w:pPr>
        <w:ind w:left="833"/>
        <w:rPr>
          <w:b/>
          <w:sz w:val="24"/>
        </w:rPr>
      </w:pPr>
      <w:r>
        <w:rPr>
          <w:b/>
          <w:sz w:val="24"/>
        </w:rPr>
        <w:t>(с международным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участием)</w:t>
      </w:r>
    </w:p>
    <w:p w:rsidR="0057185C" w:rsidRDefault="0057185C">
      <w:pPr>
        <w:pStyle w:val="a3"/>
        <w:spacing w:before="10"/>
        <w:ind w:left="0"/>
        <w:rPr>
          <w:b/>
          <w:sz w:val="27"/>
        </w:rPr>
      </w:pPr>
    </w:p>
    <w:p w:rsidR="0057185C" w:rsidRDefault="00552650">
      <w:pPr>
        <w:spacing w:line="278" w:lineRule="auto"/>
        <w:ind w:left="528" w:right="609" w:hanging="2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«Системы обеспечения </w:t>
      </w:r>
      <w:proofErr w:type="spellStart"/>
      <w:r>
        <w:rPr>
          <w:b/>
          <w:i/>
          <w:sz w:val="28"/>
        </w:rPr>
        <w:t>техносферной</w:t>
      </w:r>
      <w:proofErr w:type="spellEnd"/>
      <w:r>
        <w:rPr>
          <w:b/>
          <w:i/>
          <w:sz w:val="28"/>
        </w:rPr>
        <w:t xml:space="preserve"> безопасности»</w:t>
      </w:r>
    </w:p>
    <w:p w:rsidR="0057185C" w:rsidRDefault="0057185C">
      <w:pPr>
        <w:pStyle w:val="a3"/>
        <w:spacing w:before="1"/>
        <w:ind w:left="0"/>
        <w:rPr>
          <w:b/>
          <w:i/>
          <w:sz w:val="31"/>
        </w:rPr>
      </w:pPr>
    </w:p>
    <w:p w:rsidR="0057185C" w:rsidRDefault="00552650">
      <w:pPr>
        <w:spacing w:line="278" w:lineRule="auto"/>
        <w:ind w:left="106" w:right="190"/>
        <w:jc w:val="center"/>
        <w:rPr>
          <w:i/>
        </w:rPr>
      </w:pPr>
      <w:r>
        <w:rPr>
          <w:i/>
        </w:rPr>
        <w:t xml:space="preserve">Институт </w:t>
      </w:r>
      <w:proofErr w:type="spellStart"/>
      <w:r>
        <w:rPr>
          <w:i/>
        </w:rPr>
        <w:t>нанотехнологий</w:t>
      </w:r>
      <w:proofErr w:type="spellEnd"/>
      <w:r>
        <w:rPr>
          <w:i/>
        </w:rPr>
        <w:t>, электроники и приборостроения</w:t>
      </w:r>
    </w:p>
    <w:p w:rsidR="0057185C" w:rsidRDefault="00552650">
      <w:pPr>
        <w:spacing w:line="249" w:lineRule="exact"/>
        <w:ind w:left="106" w:right="185"/>
        <w:jc w:val="center"/>
      </w:pPr>
      <w:r>
        <w:t>Южного федерального университета</w:t>
      </w:r>
    </w:p>
    <w:p w:rsidR="0057185C" w:rsidRDefault="000D276D">
      <w:pPr>
        <w:pStyle w:val="1"/>
        <w:spacing w:before="42"/>
        <w:ind w:left="106" w:right="185"/>
      </w:pPr>
      <w:r w:rsidRPr="002F43FE">
        <w:t>4</w:t>
      </w:r>
      <w:r w:rsidR="00552650" w:rsidRPr="002F43FE">
        <w:t>-</w:t>
      </w:r>
      <w:r w:rsidRPr="002F43FE">
        <w:t>5</w:t>
      </w:r>
      <w:r w:rsidR="00552650" w:rsidRPr="002F43FE">
        <w:t xml:space="preserve"> октября</w:t>
      </w:r>
      <w:r w:rsidR="00552650">
        <w:t xml:space="preserve"> 201</w:t>
      </w:r>
      <w:r w:rsidR="00552650">
        <w:rPr>
          <w:lang w:val="en-US"/>
        </w:rPr>
        <w:t>9</w:t>
      </w:r>
    </w:p>
    <w:p w:rsidR="0057185C" w:rsidRDefault="0057185C">
      <w:pPr>
        <w:pStyle w:val="a3"/>
        <w:spacing w:before="2"/>
        <w:ind w:left="0"/>
        <w:rPr>
          <w:b/>
          <w:sz w:val="4"/>
        </w:rPr>
      </w:pPr>
    </w:p>
    <w:p w:rsidR="0057185C" w:rsidRDefault="00552650">
      <w:pPr>
        <w:pStyle w:val="a3"/>
        <w:ind w:left="1733"/>
      </w:pPr>
      <w:r>
        <w:rPr>
          <w:noProof/>
          <w:lang w:bidi="ar-SA"/>
        </w:rPr>
        <w:drawing>
          <wp:inline distT="0" distB="0" distL="0" distR="0">
            <wp:extent cx="839985" cy="827341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985" cy="82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5C" w:rsidRPr="00D04310" w:rsidRDefault="00552650">
      <w:pPr>
        <w:spacing w:before="263"/>
        <w:ind w:left="106" w:right="187"/>
        <w:jc w:val="center"/>
        <w:rPr>
          <w:b/>
          <w:sz w:val="28"/>
        </w:rPr>
      </w:pPr>
      <w:r w:rsidRPr="00D04310">
        <w:rPr>
          <w:b/>
          <w:sz w:val="28"/>
        </w:rPr>
        <w:t xml:space="preserve">Таганрог </w:t>
      </w:r>
    </w:p>
    <w:p w:rsidR="0057185C" w:rsidRDefault="0057185C">
      <w:pPr>
        <w:jc w:val="center"/>
        <w:rPr>
          <w:rFonts w:ascii="Arial" w:hAnsi="Arial"/>
          <w:sz w:val="28"/>
        </w:rPr>
        <w:sectPr w:rsidR="0057185C">
          <w:type w:val="continuous"/>
          <w:pgSz w:w="16840" w:h="11910" w:orient="landscape"/>
          <w:pgMar w:top="320" w:right="460" w:bottom="280" w:left="460" w:header="720" w:footer="720" w:gutter="0"/>
          <w:cols w:num="3" w:space="720" w:equalWidth="0">
            <w:col w:w="4912" w:space="559"/>
            <w:col w:w="4909" w:space="645"/>
            <w:col w:w="4895"/>
          </w:cols>
        </w:sectPr>
      </w:pPr>
    </w:p>
    <w:p w:rsidR="0057185C" w:rsidRPr="00D04310" w:rsidRDefault="00552650">
      <w:pPr>
        <w:spacing w:before="72"/>
        <w:ind w:left="187" w:right="120"/>
        <w:jc w:val="center"/>
        <w:rPr>
          <w:b/>
          <w:i/>
          <w:sz w:val="24"/>
        </w:rPr>
      </w:pPr>
      <w:r w:rsidRPr="00D04310">
        <w:rPr>
          <w:b/>
          <w:i/>
          <w:w w:val="90"/>
          <w:sz w:val="24"/>
        </w:rPr>
        <w:lastRenderedPageBreak/>
        <w:t>ОРГАНИЗАТОРЫ:</w:t>
      </w:r>
    </w:p>
    <w:p w:rsidR="0057185C" w:rsidRPr="00D04310" w:rsidRDefault="0057185C">
      <w:pPr>
        <w:pStyle w:val="a3"/>
        <w:spacing w:before="6"/>
        <w:ind w:left="0"/>
        <w:rPr>
          <w:b/>
          <w:i/>
          <w:sz w:val="22"/>
        </w:rPr>
      </w:pPr>
    </w:p>
    <w:p w:rsidR="0057185C" w:rsidRPr="00D04310" w:rsidRDefault="00552650" w:rsidP="00D04310">
      <w:pPr>
        <w:ind w:left="187" w:right="121"/>
        <w:jc w:val="center"/>
        <w:rPr>
          <w:b/>
          <w:i/>
        </w:rPr>
      </w:pPr>
      <w:r w:rsidRPr="00D04310">
        <w:rPr>
          <w:b/>
          <w:i/>
          <w:w w:val="85"/>
        </w:rPr>
        <w:t xml:space="preserve">Государственное автономное образовательное </w:t>
      </w:r>
      <w:r w:rsidRPr="00D04310">
        <w:rPr>
          <w:b/>
          <w:i/>
          <w:w w:val="90"/>
        </w:rPr>
        <w:t xml:space="preserve">учреждение высшего образования «Южный </w:t>
      </w:r>
      <w:r w:rsidRPr="00D04310">
        <w:rPr>
          <w:b/>
          <w:i/>
          <w:w w:val="95"/>
        </w:rPr>
        <w:t>федеральный университет»</w:t>
      </w:r>
    </w:p>
    <w:p w:rsidR="0057185C" w:rsidRPr="00D04310" w:rsidRDefault="00552650" w:rsidP="00D04310">
      <w:pPr>
        <w:spacing w:before="194"/>
        <w:ind w:left="187" w:right="122"/>
        <w:jc w:val="center"/>
        <w:rPr>
          <w:b/>
          <w:i/>
        </w:rPr>
      </w:pPr>
      <w:r w:rsidRPr="00D04310">
        <w:rPr>
          <w:b/>
          <w:i/>
          <w:w w:val="85"/>
        </w:rPr>
        <w:t xml:space="preserve">Академия государственной противопожарной </w:t>
      </w:r>
      <w:r w:rsidRPr="00D04310">
        <w:rPr>
          <w:b/>
          <w:i/>
        </w:rPr>
        <w:t>службы МЧС России, г. Москва</w:t>
      </w:r>
    </w:p>
    <w:p w:rsidR="0057185C" w:rsidRPr="00D04310" w:rsidRDefault="00552650" w:rsidP="00D04310">
      <w:pPr>
        <w:spacing w:before="195"/>
        <w:ind w:left="187" w:right="67"/>
        <w:jc w:val="center"/>
        <w:rPr>
          <w:b/>
          <w:i/>
          <w:w w:val="95"/>
        </w:rPr>
      </w:pPr>
      <w:r w:rsidRPr="00D04310">
        <w:rPr>
          <w:b/>
          <w:i/>
          <w:w w:val="90"/>
        </w:rPr>
        <w:t xml:space="preserve">Международная академия наук экологии, </w:t>
      </w:r>
      <w:r w:rsidRPr="00D04310">
        <w:rPr>
          <w:b/>
          <w:i/>
          <w:w w:val="95"/>
        </w:rPr>
        <w:t>безопасности человека и природы</w:t>
      </w:r>
    </w:p>
    <w:p w:rsidR="00D04310" w:rsidRPr="00D04310" w:rsidRDefault="00D04310" w:rsidP="00D04310">
      <w:pPr>
        <w:spacing w:before="195"/>
        <w:ind w:left="187" w:right="67"/>
        <w:jc w:val="center"/>
        <w:rPr>
          <w:b/>
          <w:i/>
        </w:rPr>
      </w:pPr>
      <w:r w:rsidRPr="00D04310">
        <w:rPr>
          <w:b/>
          <w:i/>
        </w:rPr>
        <w:t>Российский фонд фундаментальных исследований (РФФИ)</w:t>
      </w:r>
    </w:p>
    <w:p w:rsidR="0057185C" w:rsidRPr="00D04310" w:rsidRDefault="00552650" w:rsidP="00D04310">
      <w:pPr>
        <w:spacing w:before="188"/>
        <w:ind w:left="1134"/>
        <w:rPr>
          <w:i/>
          <w:sz w:val="28"/>
          <w:szCs w:val="28"/>
        </w:rPr>
      </w:pPr>
      <w:r w:rsidRPr="00D04310">
        <w:rPr>
          <w:i/>
          <w:sz w:val="28"/>
          <w:szCs w:val="28"/>
        </w:rPr>
        <w:t>Уважаемые коллеги!</w:t>
      </w:r>
    </w:p>
    <w:p w:rsidR="0057185C" w:rsidRDefault="00552650">
      <w:pPr>
        <w:ind w:left="512"/>
        <w:rPr>
          <w:sz w:val="24"/>
        </w:rPr>
      </w:pPr>
      <w:r>
        <w:rPr>
          <w:sz w:val="24"/>
        </w:rPr>
        <w:t>Приглашаем принять участие в работе</w:t>
      </w:r>
    </w:p>
    <w:p w:rsidR="0057185C" w:rsidRDefault="00552650">
      <w:pPr>
        <w:ind w:left="187" w:right="123"/>
        <w:jc w:val="center"/>
        <w:rPr>
          <w:sz w:val="24"/>
        </w:rPr>
      </w:pPr>
      <w:r w:rsidRPr="00552650">
        <w:rPr>
          <w:sz w:val="24"/>
        </w:rPr>
        <w:t>6</w:t>
      </w:r>
      <w:r>
        <w:rPr>
          <w:sz w:val="24"/>
        </w:rPr>
        <w:t>-ой Всероссийской научной конференции и школы для молодых ученых</w:t>
      </w:r>
    </w:p>
    <w:p w:rsidR="0057185C" w:rsidRDefault="00552650">
      <w:pPr>
        <w:ind w:left="186" w:right="123"/>
        <w:jc w:val="center"/>
        <w:rPr>
          <w:sz w:val="24"/>
        </w:rPr>
      </w:pPr>
      <w:r>
        <w:rPr>
          <w:sz w:val="24"/>
        </w:rPr>
        <w:t>(с международным участием)</w:t>
      </w:r>
    </w:p>
    <w:p w:rsidR="0057185C" w:rsidRDefault="00552650" w:rsidP="00D04310">
      <w:pPr>
        <w:ind w:left="187" w:right="119"/>
        <w:jc w:val="center"/>
        <w:rPr>
          <w:i/>
          <w:sz w:val="24"/>
        </w:rPr>
      </w:pPr>
      <w:r>
        <w:rPr>
          <w:i/>
          <w:sz w:val="24"/>
        </w:rPr>
        <w:t xml:space="preserve">«Системы обеспечения </w:t>
      </w:r>
      <w:proofErr w:type="spellStart"/>
      <w:r>
        <w:rPr>
          <w:i/>
          <w:sz w:val="24"/>
        </w:rPr>
        <w:t>техносферной</w:t>
      </w:r>
      <w:proofErr w:type="spellEnd"/>
      <w:r>
        <w:rPr>
          <w:i/>
          <w:sz w:val="24"/>
        </w:rPr>
        <w:t xml:space="preserve"> безопасности»</w:t>
      </w:r>
    </w:p>
    <w:p w:rsidR="00D04310" w:rsidRPr="00D04310" w:rsidRDefault="00D04310" w:rsidP="00D04310">
      <w:pPr>
        <w:ind w:left="187" w:right="119"/>
        <w:jc w:val="center"/>
        <w:rPr>
          <w:i/>
          <w:sz w:val="24"/>
        </w:rPr>
      </w:pPr>
    </w:p>
    <w:p w:rsidR="0057185C" w:rsidRDefault="00552650">
      <w:pPr>
        <w:pStyle w:val="3"/>
        <w:ind w:left="1419"/>
      </w:pPr>
      <w:r>
        <w:t>Программный комитет</w:t>
      </w:r>
    </w:p>
    <w:p w:rsidR="0057185C" w:rsidRDefault="00552650">
      <w:pPr>
        <w:pStyle w:val="a3"/>
        <w:spacing w:before="26"/>
        <w:ind w:right="41" w:firstLine="283"/>
        <w:jc w:val="both"/>
      </w:pPr>
      <w:r>
        <w:t xml:space="preserve">Топольский Н.Г. д.т.н., профессор Академии ГПС МЧС России, </w:t>
      </w:r>
      <w:proofErr w:type="spellStart"/>
      <w:r>
        <w:t>засл.деятель</w:t>
      </w:r>
      <w:proofErr w:type="spellEnd"/>
      <w:r>
        <w:t xml:space="preserve"> науки РФ, академик РАЕН председатель (г. Москва).</w:t>
      </w:r>
    </w:p>
    <w:p w:rsidR="0057185C" w:rsidRDefault="00552650">
      <w:pPr>
        <w:pStyle w:val="a3"/>
        <w:ind w:right="40" w:firstLine="283"/>
        <w:jc w:val="both"/>
      </w:pPr>
      <w:proofErr w:type="spellStart"/>
      <w:r>
        <w:t>Залиханов</w:t>
      </w:r>
      <w:proofErr w:type="spellEnd"/>
      <w:r>
        <w:t xml:space="preserve"> М.Ч. главный научный сотрудник, научный руководитель ВГИ академик РАН, </w:t>
      </w:r>
      <w:proofErr w:type="spellStart"/>
      <w:r>
        <w:t>д.г.н</w:t>
      </w:r>
      <w:proofErr w:type="spellEnd"/>
      <w:r>
        <w:t>., проф., сопредседатель (г. Нальчик))</w:t>
      </w:r>
    </w:p>
    <w:p w:rsidR="0057185C" w:rsidRDefault="00552650">
      <w:pPr>
        <w:pStyle w:val="a3"/>
        <w:spacing w:before="1"/>
        <w:ind w:right="46" w:firstLine="283"/>
        <w:jc w:val="both"/>
      </w:pPr>
      <w:r>
        <w:t>Петров В. В. д.т.н., профессор, академик МАНЭБ, сопредседатель (г. Таганрог)</w:t>
      </w:r>
    </w:p>
    <w:p w:rsidR="0057185C" w:rsidRDefault="00552650">
      <w:pPr>
        <w:pStyle w:val="a3"/>
        <w:ind w:firstLine="283"/>
      </w:pPr>
      <w:proofErr w:type="spellStart"/>
      <w:r>
        <w:t>Лушанкин</w:t>
      </w:r>
      <w:proofErr w:type="spellEnd"/>
      <w:r>
        <w:t xml:space="preserve"> В. И. к.т.н., доцент, ученый секретарь МАНЭБ (</w:t>
      </w:r>
      <w:proofErr w:type="spellStart"/>
      <w:r>
        <w:t>г.С.Петербург</w:t>
      </w:r>
      <w:proofErr w:type="spellEnd"/>
      <w:r>
        <w:t>)</w:t>
      </w:r>
    </w:p>
    <w:p w:rsidR="0057185C" w:rsidRDefault="00552650">
      <w:pPr>
        <w:pStyle w:val="a3"/>
        <w:ind w:right="130" w:firstLine="283"/>
        <w:jc w:val="both"/>
      </w:pPr>
      <w:proofErr w:type="spellStart"/>
      <w:r>
        <w:t>Девисилов</w:t>
      </w:r>
      <w:proofErr w:type="spellEnd"/>
      <w:r>
        <w:t xml:space="preserve"> В.А., к.т.н., доцент, первый</w:t>
      </w:r>
      <w:r>
        <w:rPr>
          <w:spacing w:val="-25"/>
        </w:rPr>
        <w:t xml:space="preserve"> </w:t>
      </w:r>
      <w:r>
        <w:t>заместитель заведующего кафедрой "Экология и</w:t>
      </w:r>
      <w:r>
        <w:rPr>
          <w:spacing w:val="-10"/>
        </w:rPr>
        <w:t xml:space="preserve"> </w:t>
      </w:r>
      <w:r>
        <w:t>промышленная</w:t>
      </w:r>
    </w:p>
    <w:p w:rsidR="0057185C" w:rsidRDefault="00552650">
      <w:pPr>
        <w:pStyle w:val="a3"/>
      </w:pPr>
      <w:r>
        <w:t xml:space="preserve">безопасность" МГТУ им. Н.Э. Баумана, главный редактор журнала </w:t>
      </w:r>
      <w:hyperlink r:id="rId14">
        <w:r>
          <w:t xml:space="preserve">"Безопасность в </w:t>
        </w:r>
        <w:proofErr w:type="spellStart"/>
        <w:r>
          <w:t>техносфере</w:t>
        </w:r>
        <w:proofErr w:type="spellEnd"/>
        <w:r>
          <w:t>",</w:t>
        </w:r>
      </w:hyperlink>
    </w:p>
    <w:p w:rsidR="0057185C" w:rsidRDefault="00552650">
      <w:pPr>
        <w:pStyle w:val="a3"/>
        <w:ind w:right="297"/>
      </w:pPr>
      <w:r>
        <w:t>председатель ФУМО "</w:t>
      </w:r>
      <w:proofErr w:type="spellStart"/>
      <w:r>
        <w:t>Техносферная</w:t>
      </w:r>
      <w:proofErr w:type="spellEnd"/>
      <w:r>
        <w:t xml:space="preserve"> безопасность и </w:t>
      </w:r>
      <w:proofErr w:type="spellStart"/>
      <w:r>
        <w:t>природообустройство</w:t>
      </w:r>
      <w:proofErr w:type="spellEnd"/>
      <w:r>
        <w:t>", (г. Москва).</w:t>
      </w:r>
    </w:p>
    <w:p w:rsidR="0057185C" w:rsidRDefault="00552650">
      <w:pPr>
        <w:pStyle w:val="a3"/>
        <w:ind w:right="38" w:firstLine="283"/>
        <w:jc w:val="both"/>
      </w:pPr>
      <w:r>
        <w:t xml:space="preserve">Сивенков А.Б. </w:t>
      </w:r>
      <w:proofErr w:type="spellStart"/>
      <w:r>
        <w:t>д.т.н</w:t>
      </w:r>
      <w:proofErr w:type="spellEnd"/>
      <w:r>
        <w:t>, доцент, Академия ГПС МЧС России (г. Москва)</w:t>
      </w:r>
    </w:p>
    <w:p w:rsidR="0057185C" w:rsidRDefault="00552650">
      <w:pPr>
        <w:pStyle w:val="a3"/>
        <w:ind w:right="40" w:firstLine="283"/>
        <w:jc w:val="both"/>
      </w:pPr>
      <w:proofErr w:type="spellStart"/>
      <w:r>
        <w:t>Раимбеков</w:t>
      </w:r>
      <w:proofErr w:type="spellEnd"/>
      <w:r>
        <w:t xml:space="preserve"> К.Ж. </w:t>
      </w:r>
      <w:proofErr w:type="spellStart"/>
      <w:r>
        <w:t>зам.начальника</w:t>
      </w:r>
      <w:proofErr w:type="spellEnd"/>
      <w:r>
        <w:t xml:space="preserve"> по НР </w:t>
      </w:r>
      <w:proofErr w:type="spellStart"/>
      <w:r>
        <w:t>Кокшетауского</w:t>
      </w:r>
      <w:proofErr w:type="spellEnd"/>
      <w:r>
        <w:t xml:space="preserve"> технического института Комитета по ЧС МВД Республики Казахстан, к.ф.-м.н., полковник (</w:t>
      </w:r>
      <w:proofErr w:type="spellStart"/>
      <w:r>
        <w:t>г.Кокшетау</w:t>
      </w:r>
      <w:proofErr w:type="spellEnd"/>
      <w:r>
        <w:t>, Казахстан);</w:t>
      </w:r>
    </w:p>
    <w:p w:rsidR="0057185C" w:rsidRDefault="00552650">
      <w:pPr>
        <w:pStyle w:val="a3"/>
        <w:spacing w:before="63"/>
        <w:ind w:right="40" w:firstLine="283"/>
        <w:jc w:val="both"/>
      </w:pPr>
      <w:r>
        <w:br w:type="column"/>
      </w:r>
      <w:proofErr w:type="spellStart"/>
      <w:r>
        <w:t>Бибило</w:t>
      </w:r>
      <w:proofErr w:type="spellEnd"/>
      <w:r>
        <w:t xml:space="preserve"> П.Н., д.т.н., проф., зав. лабораторией логического проектирования ОИПИ НАН Беларуси (</w:t>
      </w:r>
      <w:proofErr w:type="spellStart"/>
      <w:r>
        <w:t>г.Минск</w:t>
      </w:r>
      <w:proofErr w:type="spellEnd"/>
      <w:r>
        <w:t>, Беларусь)</w:t>
      </w:r>
    </w:p>
    <w:p w:rsidR="0057185C" w:rsidRDefault="00552650">
      <w:pPr>
        <w:pStyle w:val="a3"/>
        <w:spacing w:before="1"/>
        <w:ind w:right="47" w:firstLine="283"/>
        <w:jc w:val="both"/>
      </w:pPr>
      <w:proofErr w:type="spellStart"/>
      <w:r>
        <w:t>Рембеза</w:t>
      </w:r>
      <w:proofErr w:type="spellEnd"/>
      <w:r>
        <w:t xml:space="preserve"> С.И. д.ф.-м.н., профессор, </w:t>
      </w:r>
      <w:proofErr w:type="spellStart"/>
      <w:r>
        <w:t>зав.кафедрой</w:t>
      </w:r>
      <w:proofErr w:type="spellEnd"/>
      <w:r>
        <w:t xml:space="preserve"> ПЭ и Н ВГТУ (г. Воронеж)</w:t>
      </w:r>
    </w:p>
    <w:p w:rsidR="0057185C" w:rsidRDefault="00552650">
      <w:pPr>
        <w:pStyle w:val="a3"/>
        <w:spacing w:before="1" w:line="229" w:lineRule="exact"/>
        <w:ind w:left="389"/>
      </w:pPr>
      <w:r>
        <w:t>Сысоев В.В. д.т.н., профессор СГТУ (г. Саратов)</w:t>
      </w:r>
    </w:p>
    <w:p w:rsidR="0057185C" w:rsidRDefault="00F403AA">
      <w:pPr>
        <w:pStyle w:val="a3"/>
        <w:ind w:right="40" w:firstLine="283"/>
        <w:jc w:val="both"/>
      </w:pPr>
      <w:r w:rsidRPr="00F403AA">
        <w:t>Белоусов В.В.</w:t>
      </w:r>
      <w:r w:rsidR="00552650" w:rsidRPr="00F403AA">
        <w:t>, д.</w:t>
      </w:r>
      <w:r w:rsidRPr="00F403AA">
        <w:t>т</w:t>
      </w:r>
      <w:r w:rsidR="00552650" w:rsidRPr="00F403AA">
        <w:t xml:space="preserve">.н., профессор, </w:t>
      </w:r>
      <w:proofErr w:type="spellStart"/>
      <w:r w:rsidR="00552650" w:rsidRPr="00F403AA">
        <w:t>зав.кафедрой</w:t>
      </w:r>
      <w:proofErr w:type="spellEnd"/>
      <w:r w:rsidR="00552650" w:rsidRPr="00F403AA">
        <w:t xml:space="preserve"> </w:t>
      </w:r>
      <w:r w:rsidRPr="00F403AA">
        <w:t xml:space="preserve">физики неравновесных процессов, метрологии и экологии им. И.Л. </w:t>
      </w:r>
      <w:proofErr w:type="spellStart"/>
      <w:r w:rsidRPr="00F403AA">
        <w:t>Повха</w:t>
      </w:r>
      <w:proofErr w:type="spellEnd"/>
      <w:r w:rsidRPr="00F403AA">
        <w:t>, ДНУ (</w:t>
      </w:r>
      <w:proofErr w:type="spellStart"/>
      <w:r w:rsidRPr="00F403AA">
        <w:t>г.Донецк</w:t>
      </w:r>
      <w:proofErr w:type="spellEnd"/>
      <w:r w:rsidR="00552650" w:rsidRPr="00F403AA">
        <w:t>)</w:t>
      </w:r>
    </w:p>
    <w:p w:rsidR="0057185C" w:rsidRDefault="00552650">
      <w:pPr>
        <w:pStyle w:val="a3"/>
        <w:ind w:left="389"/>
      </w:pPr>
      <w:r>
        <w:t>Белов П. Г. д.т.н., профессор МАИ (г. Москва)</w:t>
      </w:r>
    </w:p>
    <w:p w:rsidR="0057185C" w:rsidRDefault="00552650">
      <w:pPr>
        <w:pStyle w:val="a3"/>
        <w:spacing w:before="1"/>
        <w:ind w:right="46" w:firstLine="283"/>
        <w:jc w:val="both"/>
      </w:pPr>
      <w:proofErr w:type="spellStart"/>
      <w:r>
        <w:t>Аджиев</w:t>
      </w:r>
      <w:proofErr w:type="spellEnd"/>
      <w:r>
        <w:t xml:space="preserve"> А.Х. д.ф.-м.н., профессор зав. отделом ВГИ (г. Нальчик);</w:t>
      </w:r>
    </w:p>
    <w:p w:rsidR="0057185C" w:rsidRDefault="00552650">
      <w:pPr>
        <w:pStyle w:val="a3"/>
        <w:spacing w:line="228" w:lineRule="exact"/>
        <w:ind w:left="389"/>
      </w:pPr>
      <w:r>
        <w:t>Макаренко Д.П., исполнительный директор АО</w:t>
      </w:r>
    </w:p>
    <w:p w:rsidR="0057185C" w:rsidRDefault="00552650">
      <w:pPr>
        <w:pStyle w:val="a3"/>
        <w:spacing w:before="1"/>
      </w:pPr>
      <w:r>
        <w:t>«ВНИИХОЛОДМАШ» (г. Москва)</w:t>
      </w:r>
    </w:p>
    <w:p w:rsidR="0057185C" w:rsidRDefault="00552650">
      <w:pPr>
        <w:pStyle w:val="a3"/>
        <w:ind w:left="389"/>
      </w:pPr>
      <w:r>
        <w:t>Есипов Ю.В., д.т.н., профессор, профессор каф.</w:t>
      </w:r>
    </w:p>
    <w:p w:rsidR="0057185C" w:rsidRDefault="00552650">
      <w:pPr>
        <w:pStyle w:val="a3"/>
        <w:spacing w:before="1"/>
      </w:pPr>
      <w:proofErr w:type="spellStart"/>
      <w:r>
        <w:t>БЖиЗОС</w:t>
      </w:r>
      <w:proofErr w:type="spellEnd"/>
      <w:r>
        <w:t xml:space="preserve"> ДГТУ (г. Ростов-на-Дону)</w:t>
      </w:r>
    </w:p>
    <w:p w:rsidR="0057185C" w:rsidRDefault="00552650">
      <w:pPr>
        <w:pStyle w:val="a3"/>
        <w:ind w:right="44" w:firstLine="283"/>
        <w:jc w:val="both"/>
      </w:pPr>
      <w:proofErr w:type="spellStart"/>
      <w:r>
        <w:t>Альменбаев</w:t>
      </w:r>
      <w:proofErr w:type="spellEnd"/>
      <w:r>
        <w:t xml:space="preserve"> М.М. профессор </w:t>
      </w:r>
      <w:proofErr w:type="spellStart"/>
      <w:r>
        <w:t>Кокшетауского</w:t>
      </w:r>
      <w:proofErr w:type="spellEnd"/>
      <w:r>
        <w:t xml:space="preserve"> технического института Комитета по ЧС МВД Республики Казахстан, к.т.н., майор (</w:t>
      </w:r>
      <w:proofErr w:type="spellStart"/>
      <w:r>
        <w:t>г.Кокшетау</w:t>
      </w:r>
      <w:proofErr w:type="spellEnd"/>
      <w:r>
        <w:t>, Казахстан);</w:t>
      </w:r>
    </w:p>
    <w:p w:rsidR="0057185C" w:rsidRPr="00552650" w:rsidRDefault="00552650">
      <w:pPr>
        <w:pStyle w:val="a3"/>
        <w:ind w:right="44" w:firstLine="283"/>
        <w:jc w:val="both"/>
        <w:rPr>
          <w:lang w:val="en-US"/>
        </w:rPr>
      </w:pPr>
      <w:r w:rsidRPr="00552650">
        <w:rPr>
          <w:lang w:val="en-US"/>
        </w:rPr>
        <w:t xml:space="preserve">Kisilev I., Ph.D., algorithm developer, </w:t>
      </w:r>
      <w:proofErr w:type="spellStart"/>
      <w:r w:rsidRPr="00552650">
        <w:rPr>
          <w:lang w:val="en-US"/>
        </w:rPr>
        <w:t>Breitmeier</w:t>
      </w:r>
      <w:proofErr w:type="spellEnd"/>
      <w:r w:rsidRPr="00552650">
        <w:rPr>
          <w:lang w:val="en-US"/>
        </w:rPr>
        <w:t xml:space="preserve"> </w:t>
      </w:r>
      <w:proofErr w:type="spellStart"/>
      <w:r w:rsidRPr="00552650">
        <w:rPr>
          <w:lang w:val="en-US"/>
        </w:rPr>
        <w:t>Messtechnik</w:t>
      </w:r>
      <w:proofErr w:type="spellEnd"/>
      <w:r w:rsidRPr="00552650">
        <w:rPr>
          <w:lang w:val="en-US"/>
        </w:rPr>
        <w:t xml:space="preserve"> GmbH – a </w:t>
      </w:r>
      <w:proofErr w:type="spellStart"/>
      <w:r w:rsidRPr="00552650">
        <w:rPr>
          <w:lang w:val="en-US"/>
        </w:rPr>
        <w:t>NanoFocus</w:t>
      </w:r>
      <w:proofErr w:type="spellEnd"/>
      <w:r w:rsidRPr="00552650">
        <w:rPr>
          <w:lang w:val="en-US"/>
        </w:rPr>
        <w:t xml:space="preserve"> Company (Germany)</w:t>
      </w:r>
    </w:p>
    <w:p w:rsidR="0057185C" w:rsidRPr="00552650" w:rsidRDefault="0057185C">
      <w:pPr>
        <w:pStyle w:val="a3"/>
        <w:spacing w:before="5"/>
        <w:ind w:left="0"/>
        <w:rPr>
          <w:lang w:val="en-US"/>
        </w:rPr>
      </w:pPr>
    </w:p>
    <w:p w:rsidR="0057185C" w:rsidRDefault="00552650">
      <w:pPr>
        <w:pStyle w:val="3"/>
        <w:spacing w:before="0"/>
        <w:ind w:left="1234"/>
      </w:pPr>
      <w:r>
        <w:t>Организационный комитет</w:t>
      </w:r>
    </w:p>
    <w:p w:rsidR="0057185C" w:rsidRDefault="00552650">
      <w:pPr>
        <w:pStyle w:val="a3"/>
        <w:tabs>
          <w:tab w:val="left" w:pos="2381"/>
        </w:tabs>
        <w:spacing w:before="150" w:line="229" w:lineRule="exact"/>
        <w:ind w:left="389"/>
      </w:pPr>
      <w:proofErr w:type="gramStart"/>
      <w:r>
        <w:t>Петров  В.</w:t>
      </w:r>
      <w:proofErr w:type="gramEnd"/>
      <w:r>
        <w:rPr>
          <w:spacing w:val="48"/>
        </w:rPr>
        <w:t xml:space="preserve"> </w:t>
      </w:r>
      <w:r>
        <w:t xml:space="preserve">В. </w:t>
      </w:r>
      <w:r>
        <w:rPr>
          <w:spacing w:val="1"/>
        </w:rPr>
        <w:t xml:space="preserve"> </w:t>
      </w:r>
      <w:proofErr w:type="gramStart"/>
      <w:r>
        <w:t>д.т.н.,</w:t>
      </w:r>
      <w:r>
        <w:tab/>
      </w:r>
      <w:proofErr w:type="gramEnd"/>
      <w:r>
        <w:t>профессор, председатель</w:t>
      </w:r>
      <w:r>
        <w:rPr>
          <w:spacing w:val="46"/>
        </w:rPr>
        <w:t xml:space="preserve"> </w:t>
      </w:r>
      <w:r>
        <w:t>(г.</w:t>
      </w:r>
    </w:p>
    <w:p w:rsidR="0057185C" w:rsidRDefault="00552650">
      <w:pPr>
        <w:pStyle w:val="a3"/>
        <w:spacing w:line="229" w:lineRule="exact"/>
      </w:pPr>
      <w:r>
        <w:t>Таганрог)</w:t>
      </w:r>
    </w:p>
    <w:p w:rsidR="0057185C" w:rsidRDefault="00552650">
      <w:pPr>
        <w:pStyle w:val="a3"/>
        <w:ind w:right="45" w:firstLine="283"/>
        <w:jc w:val="both"/>
      </w:pPr>
      <w:r>
        <w:t>Федотов А.А. к.т.н., доцент, директор ИНЭП ЮФУ (г. Таганрог)</w:t>
      </w:r>
    </w:p>
    <w:p w:rsidR="0057185C" w:rsidRDefault="00552650">
      <w:pPr>
        <w:pStyle w:val="a3"/>
        <w:spacing w:before="1"/>
        <w:ind w:right="45" w:firstLine="283"/>
        <w:jc w:val="both"/>
      </w:pPr>
      <w:r>
        <w:t xml:space="preserve">Плуготаренко Н. К. к.т.н., </w:t>
      </w:r>
      <w:proofErr w:type="spellStart"/>
      <w:r>
        <w:t>зав.кафедрой</w:t>
      </w:r>
      <w:proofErr w:type="spellEnd"/>
      <w:r>
        <w:t xml:space="preserve"> ТБХ ЮФУ зам. председателя (г. Таганрог)</w:t>
      </w:r>
    </w:p>
    <w:p w:rsidR="0057185C" w:rsidRDefault="00552650">
      <w:pPr>
        <w:pStyle w:val="a3"/>
        <w:spacing w:before="1"/>
        <w:ind w:right="42" w:firstLine="283"/>
        <w:jc w:val="both"/>
      </w:pPr>
      <w:r>
        <w:t xml:space="preserve">Тарасов С.П. д.т.н., профессор, зав. кафедрой ЭГА и МТ, председатель </w:t>
      </w:r>
      <w:proofErr w:type="gramStart"/>
      <w:r>
        <w:t>Северо-Кавказского</w:t>
      </w:r>
      <w:proofErr w:type="gramEnd"/>
      <w:r>
        <w:t xml:space="preserve"> отделения МАНЭБ (г.</w:t>
      </w:r>
      <w:r>
        <w:rPr>
          <w:spacing w:val="-1"/>
        </w:rPr>
        <w:t xml:space="preserve"> </w:t>
      </w:r>
      <w:r>
        <w:t>Таганрог)</w:t>
      </w:r>
    </w:p>
    <w:p w:rsidR="0057185C" w:rsidRDefault="00552650">
      <w:pPr>
        <w:pStyle w:val="a3"/>
        <w:ind w:right="47" w:firstLine="283"/>
        <w:jc w:val="both"/>
      </w:pPr>
      <w:proofErr w:type="spellStart"/>
      <w:r>
        <w:t>Коробкин</w:t>
      </w:r>
      <w:proofErr w:type="spellEnd"/>
      <w:r>
        <w:t xml:space="preserve"> В.В., к.т.н., </w:t>
      </w:r>
      <w:proofErr w:type="spellStart"/>
      <w:r>
        <w:t>зав.лабораторией</w:t>
      </w:r>
      <w:proofErr w:type="spellEnd"/>
      <w:r>
        <w:t xml:space="preserve"> НИИ МВС ЮФУ, лауреат Премии Правительства РФ</w:t>
      </w:r>
    </w:p>
    <w:p w:rsidR="0057185C" w:rsidRDefault="00552650">
      <w:pPr>
        <w:pStyle w:val="a3"/>
        <w:ind w:right="43" w:firstLine="283"/>
        <w:jc w:val="both"/>
      </w:pPr>
      <w:proofErr w:type="spellStart"/>
      <w:r>
        <w:t>Куповых</w:t>
      </w:r>
      <w:proofErr w:type="spellEnd"/>
      <w:r>
        <w:t xml:space="preserve"> Г.В., д.ф.-м.н., профессор, </w:t>
      </w:r>
      <w:proofErr w:type="spellStart"/>
      <w:r>
        <w:t>зав.кафедрой</w:t>
      </w:r>
      <w:proofErr w:type="spellEnd"/>
      <w:r>
        <w:t xml:space="preserve"> высшей математики ЮФУ</w:t>
      </w:r>
    </w:p>
    <w:p w:rsidR="0057185C" w:rsidRDefault="00552650">
      <w:pPr>
        <w:pStyle w:val="a3"/>
        <w:ind w:right="42" w:firstLine="283"/>
        <w:jc w:val="both"/>
      </w:pPr>
      <w:r>
        <w:t xml:space="preserve">Копылова Н.Ф. к.т.н., начальник </w:t>
      </w:r>
      <w:proofErr w:type="spellStart"/>
      <w:r>
        <w:t>экоаналитической</w:t>
      </w:r>
      <w:proofErr w:type="spellEnd"/>
      <w:r>
        <w:t xml:space="preserve"> лаборатории ФГБУ «</w:t>
      </w:r>
      <w:proofErr w:type="spellStart"/>
      <w:r>
        <w:t>ЧерАзморТехдирекции</w:t>
      </w:r>
      <w:proofErr w:type="spellEnd"/>
      <w:r>
        <w:t>» (г. Новороссийск)</w:t>
      </w:r>
    </w:p>
    <w:p w:rsidR="00CD36F8" w:rsidRDefault="00CD36F8" w:rsidP="00CD36F8">
      <w:pPr>
        <w:pStyle w:val="a3"/>
        <w:ind w:right="42" w:firstLine="283"/>
        <w:jc w:val="both"/>
      </w:pPr>
      <w:proofErr w:type="spellStart"/>
      <w:r>
        <w:t>Старникова</w:t>
      </w:r>
      <w:proofErr w:type="spellEnd"/>
      <w:r>
        <w:t xml:space="preserve"> А.П., магистрант ЮФУ (г. Таганрог), технический</w:t>
      </w:r>
      <w:r>
        <w:rPr>
          <w:spacing w:val="-2"/>
        </w:rPr>
        <w:t xml:space="preserve"> </w:t>
      </w:r>
      <w:r>
        <w:t>секретарь</w:t>
      </w:r>
    </w:p>
    <w:p w:rsidR="0057185C" w:rsidRDefault="00CD36F8">
      <w:pPr>
        <w:pStyle w:val="a3"/>
        <w:ind w:right="45" w:firstLine="283"/>
        <w:jc w:val="both"/>
      </w:pPr>
      <w:r>
        <w:t>Гаджиева В.А.,</w:t>
      </w:r>
      <w:r w:rsidR="00552650">
        <w:t xml:space="preserve"> аспирант ЮФУ (г. Таганрог), технический</w:t>
      </w:r>
      <w:r w:rsidR="00552650">
        <w:rPr>
          <w:spacing w:val="-2"/>
        </w:rPr>
        <w:t xml:space="preserve"> </w:t>
      </w:r>
      <w:r w:rsidR="00552650">
        <w:t>секретарь</w:t>
      </w:r>
    </w:p>
    <w:p w:rsidR="0057185C" w:rsidRDefault="00552650">
      <w:pPr>
        <w:pStyle w:val="a3"/>
        <w:ind w:right="43" w:firstLine="283"/>
        <w:jc w:val="both"/>
      </w:pPr>
      <w:r>
        <w:t>Долгополова А.Г., аспирант ЮФУ (г. Таганрог), технический</w:t>
      </w:r>
      <w:r>
        <w:rPr>
          <w:spacing w:val="-2"/>
        </w:rPr>
        <w:t xml:space="preserve"> </w:t>
      </w:r>
      <w:r>
        <w:t>секретарь</w:t>
      </w:r>
    </w:p>
    <w:p w:rsidR="0057185C" w:rsidRDefault="00552650">
      <w:pPr>
        <w:pStyle w:val="3"/>
        <w:spacing w:before="70"/>
        <w:ind w:left="377"/>
      </w:pPr>
      <w:r>
        <w:rPr>
          <w:b w:val="0"/>
        </w:rPr>
        <w:br w:type="column"/>
      </w:r>
      <w:r>
        <w:t>Основные направления работы конференции:</w:t>
      </w:r>
    </w:p>
    <w:p w:rsidR="0057185C" w:rsidRDefault="0057185C">
      <w:pPr>
        <w:pStyle w:val="a3"/>
        <w:spacing w:before="10"/>
        <w:ind w:left="0"/>
        <w:rPr>
          <w:b/>
          <w:sz w:val="19"/>
        </w:rPr>
      </w:pPr>
    </w:p>
    <w:p w:rsidR="0057185C" w:rsidRDefault="00552650">
      <w:pPr>
        <w:pStyle w:val="a4"/>
        <w:numPr>
          <w:ilvl w:val="0"/>
          <w:numId w:val="1"/>
        </w:numPr>
        <w:tabs>
          <w:tab w:val="left" w:pos="467"/>
        </w:tabs>
        <w:ind w:right="0"/>
        <w:rPr>
          <w:i/>
          <w:sz w:val="20"/>
        </w:rPr>
      </w:pPr>
      <w:r>
        <w:rPr>
          <w:i/>
          <w:sz w:val="20"/>
        </w:rPr>
        <w:t>Комплексные системы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безопасности</w:t>
      </w:r>
    </w:p>
    <w:p w:rsidR="0057185C" w:rsidRDefault="00552650">
      <w:pPr>
        <w:pStyle w:val="a4"/>
        <w:numPr>
          <w:ilvl w:val="0"/>
          <w:numId w:val="1"/>
        </w:numPr>
        <w:tabs>
          <w:tab w:val="left" w:pos="467"/>
          <w:tab w:val="left" w:pos="1929"/>
          <w:tab w:val="left" w:pos="2540"/>
          <w:tab w:val="left" w:pos="3824"/>
        </w:tabs>
        <w:spacing w:before="1"/>
        <w:ind w:right="103"/>
        <w:rPr>
          <w:i/>
          <w:sz w:val="20"/>
        </w:rPr>
      </w:pPr>
      <w:r>
        <w:rPr>
          <w:i/>
          <w:sz w:val="20"/>
        </w:rPr>
        <w:t>Технологии</w:t>
      </w:r>
      <w:r>
        <w:rPr>
          <w:i/>
          <w:sz w:val="20"/>
        </w:rPr>
        <w:tab/>
        <w:t>и</w:t>
      </w:r>
      <w:r>
        <w:rPr>
          <w:i/>
          <w:sz w:val="20"/>
        </w:rPr>
        <w:tab/>
        <w:t>системы</w:t>
      </w:r>
      <w:r>
        <w:rPr>
          <w:i/>
          <w:sz w:val="20"/>
        </w:rPr>
        <w:tab/>
        <w:t>обеспечения производственной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безопасности</w:t>
      </w:r>
    </w:p>
    <w:p w:rsidR="0057185C" w:rsidRDefault="00552650">
      <w:pPr>
        <w:pStyle w:val="a4"/>
        <w:numPr>
          <w:ilvl w:val="0"/>
          <w:numId w:val="1"/>
        </w:numPr>
        <w:tabs>
          <w:tab w:val="left" w:pos="467"/>
        </w:tabs>
        <w:ind w:right="107"/>
        <w:rPr>
          <w:i/>
          <w:sz w:val="20"/>
        </w:rPr>
      </w:pPr>
      <w:r>
        <w:rPr>
          <w:i/>
          <w:sz w:val="20"/>
        </w:rPr>
        <w:t>Технологии и системы обеспечения экологической безопасности</w:t>
      </w:r>
    </w:p>
    <w:p w:rsidR="0057185C" w:rsidRDefault="00552650">
      <w:pPr>
        <w:pStyle w:val="a4"/>
        <w:numPr>
          <w:ilvl w:val="0"/>
          <w:numId w:val="1"/>
        </w:numPr>
        <w:tabs>
          <w:tab w:val="left" w:pos="467"/>
          <w:tab w:val="left" w:pos="1449"/>
          <w:tab w:val="left" w:pos="1790"/>
          <w:tab w:val="left" w:pos="2766"/>
          <w:tab w:val="left" w:pos="3821"/>
        </w:tabs>
        <w:rPr>
          <w:i/>
          <w:sz w:val="20"/>
        </w:rPr>
      </w:pPr>
      <w:r>
        <w:rPr>
          <w:i/>
          <w:sz w:val="20"/>
        </w:rPr>
        <w:t>Сенсоры</w:t>
      </w:r>
      <w:r>
        <w:rPr>
          <w:i/>
          <w:sz w:val="20"/>
        </w:rPr>
        <w:tab/>
        <w:t>и</w:t>
      </w:r>
      <w:r>
        <w:rPr>
          <w:i/>
          <w:sz w:val="20"/>
        </w:rPr>
        <w:tab/>
        <w:t>приборы</w:t>
      </w:r>
      <w:r>
        <w:rPr>
          <w:i/>
          <w:sz w:val="20"/>
        </w:rPr>
        <w:tab/>
        <w:t>контроля</w:t>
      </w:r>
      <w:r>
        <w:rPr>
          <w:i/>
          <w:sz w:val="20"/>
        </w:rPr>
        <w:tab/>
      </w:r>
      <w:r>
        <w:rPr>
          <w:i/>
          <w:w w:val="95"/>
          <w:sz w:val="20"/>
        </w:rPr>
        <w:t xml:space="preserve">параметров </w:t>
      </w:r>
      <w:r>
        <w:rPr>
          <w:i/>
          <w:sz w:val="20"/>
        </w:rPr>
        <w:t>окружающей среды и технологических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сред</w:t>
      </w:r>
    </w:p>
    <w:p w:rsidR="0057185C" w:rsidRDefault="00552650">
      <w:pPr>
        <w:pStyle w:val="a4"/>
        <w:numPr>
          <w:ilvl w:val="0"/>
          <w:numId w:val="1"/>
        </w:numPr>
        <w:tabs>
          <w:tab w:val="left" w:pos="467"/>
        </w:tabs>
        <w:rPr>
          <w:i/>
          <w:sz w:val="20"/>
        </w:rPr>
      </w:pPr>
      <w:r>
        <w:rPr>
          <w:i/>
          <w:sz w:val="20"/>
        </w:rPr>
        <w:t xml:space="preserve">Методы управления рисками и безопасностью в </w:t>
      </w:r>
      <w:proofErr w:type="spellStart"/>
      <w:r>
        <w:rPr>
          <w:i/>
          <w:sz w:val="20"/>
        </w:rPr>
        <w:t>техносфере</w:t>
      </w:r>
      <w:proofErr w:type="spellEnd"/>
    </w:p>
    <w:p w:rsidR="0057185C" w:rsidRDefault="00552650">
      <w:pPr>
        <w:pStyle w:val="a4"/>
        <w:numPr>
          <w:ilvl w:val="0"/>
          <w:numId w:val="1"/>
        </w:numPr>
        <w:tabs>
          <w:tab w:val="left" w:pos="467"/>
        </w:tabs>
        <w:jc w:val="both"/>
        <w:rPr>
          <w:i/>
          <w:sz w:val="20"/>
        </w:rPr>
      </w:pPr>
      <w:r>
        <w:rPr>
          <w:i/>
          <w:sz w:val="20"/>
        </w:rPr>
        <w:t>Методы прогнозирования и ликвидации чрезвычайных ситуаций природного и техногенного характера</w:t>
      </w:r>
    </w:p>
    <w:p w:rsidR="0057185C" w:rsidRDefault="00552650">
      <w:pPr>
        <w:pStyle w:val="a4"/>
        <w:numPr>
          <w:ilvl w:val="0"/>
          <w:numId w:val="1"/>
        </w:numPr>
        <w:tabs>
          <w:tab w:val="left" w:pos="467"/>
        </w:tabs>
        <w:ind w:right="0"/>
        <w:rPr>
          <w:i/>
          <w:sz w:val="20"/>
        </w:rPr>
      </w:pPr>
      <w:r>
        <w:rPr>
          <w:i/>
          <w:sz w:val="20"/>
        </w:rPr>
        <w:t>Альтернативные источники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энергии</w:t>
      </w:r>
    </w:p>
    <w:p w:rsidR="0057185C" w:rsidRDefault="0057185C">
      <w:pPr>
        <w:pStyle w:val="a3"/>
        <w:spacing w:before="9"/>
        <w:ind w:left="0"/>
        <w:rPr>
          <w:i/>
          <w:sz w:val="27"/>
        </w:rPr>
      </w:pPr>
    </w:p>
    <w:p w:rsidR="0057185C" w:rsidRDefault="00552650">
      <w:pPr>
        <w:ind w:left="260"/>
        <w:rPr>
          <w:i/>
          <w:sz w:val="20"/>
        </w:rPr>
      </w:pPr>
      <w:r>
        <w:rPr>
          <w:b/>
          <w:sz w:val="20"/>
        </w:rPr>
        <w:t xml:space="preserve">Рабочий язык конференции </w:t>
      </w:r>
      <w:r>
        <w:rPr>
          <w:sz w:val="20"/>
        </w:rPr>
        <w:t xml:space="preserve">– </w:t>
      </w:r>
      <w:r>
        <w:rPr>
          <w:i/>
          <w:sz w:val="20"/>
        </w:rPr>
        <w:t>русский, английский</w:t>
      </w:r>
    </w:p>
    <w:p w:rsidR="0057185C" w:rsidRDefault="0057185C">
      <w:pPr>
        <w:pStyle w:val="a3"/>
        <w:spacing w:before="8"/>
        <w:ind w:left="0"/>
        <w:rPr>
          <w:i/>
        </w:rPr>
      </w:pPr>
    </w:p>
    <w:p w:rsidR="0057185C" w:rsidRDefault="00552650">
      <w:pPr>
        <w:pStyle w:val="3"/>
        <w:spacing w:before="0"/>
        <w:ind w:left="389"/>
      </w:pPr>
      <w:r>
        <w:t>Формы участия в конференции</w:t>
      </w:r>
    </w:p>
    <w:p w:rsidR="0057185C" w:rsidRDefault="0057185C">
      <w:pPr>
        <w:pStyle w:val="a3"/>
        <w:spacing w:before="1"/>
        <w:ind w:left="0"/>
        <w:rPr>
          <w:b/>
        </w:rPr>
      </w:pPr>
    </w:p>
    <w:p w:rsidR="0057185C" w:rsidRDefault="00552650">
      <w:pPr>
        <w:pStyle w:val="a3"/>
        <w:spacing w:line="276" w:lineRule="auto"/>
        <w:ind w:left="389" w:right="2347"/>
      </w:pPr>
      <w:r>
        <w:t>очная (устный доклад) очная (стендовый доклад) заочная</w:t>
      </w:r>
    </w:p>
    <w:p w:rsidR="0057185C" w:rsidRDefault="0057185C">
      <w:pPr>
        <w:pStyle w:val="a3"/>
        <w:spacing w:before="5"/>
        <w:ind w:left="0"/>
        <w:rPr>
          <w:sz w:val="26"/>
        </w:rPr>
      </w:pPr>
    </w:p>
    <w:p w:rsidR="0057185C" w:rsidRPr="000D276D" w:rsidRDefault="00552650" w:rsidP="00D04310">
      <w:pPr>
        <w:pStyle w:val="3"/>
        <w:spacing w:before="0"/>
        <w:ind w:right="774" w:firstLine="326"/>
      </w:pPr>
      <w:r>
        <w:t xml:space="preserve">Сроки представления материалов </w:t>
      </w:r>
      <w:r w:rsidR="00E05214">
        <w:rPr>
          <w:color w:val="FF0000"/>
        </w:rPr>
        <w:t>Заявка участника- 15</w:t>
      </w:r>
      <w:r w:rsidRPr="000D276D">
        <w:rPr>
          <w:color w:val="FF0000"/>
        </w:rPr>
        <w:t xml:space="preserve"> </w:t>
      </w:r>
      <w:r w:rsidR="000D276D" w:rsidRPr="000D276D">
        <w:rPr>
          <w:color w:val="FF0000"/>
        </w:rPr>
        <w:t>февра</w:t>
      </w:r>
      <w:r w:rsidRPr="000D276D">
        <w:rPr>
          <w:color w:val="FF0000"/>
        </w:rPr>
        <w:t>ля</w:t>
      </w:r>
    </w:p>
    <w:p w:rsidR="0057185C" w:rsidRDefault="00552650">
      <w:pPr>
        <w:spacing w:before="1"/>
        <w:ind w:left="749"/>
        <w:rPr>
          <w:b/>
          <w:sz w:val="20"/>
        </w:rPr>
      </w:pPr>
      <w:r w:rsidRPr="000D276D">
        <w:rPr>
          <w:b/>
          <w:sz w:val="20"/>
        </w:rPr>
        <w:t xml:space="preserve">Тезисы докладов – </w:t>
      </w:r>
      <w:r w:rsidR="00211886">
        <w:rPr>
          <w:b/>
          <w:sz w:val="20"/>
        </w:rPr>
        <w:t>10</w:t>
      </w:r>
      <w:bookmarkStart w:id="0" w:name="_GoBack"/>
      <w:bookmarkEnd w:id="0"/>
      <w:r w:rsidRPr="000D276D">
        <w:rPr>
          <w:b/>
          <w:sz w:val="20"/>
        </w:rPr>
        <w:t xml:space="preserve"> </w:t>
      </w:r>
      <w:r w:rsidR="00180AEC">
        <w:rPr>
          <w:b/>
          <w:sz w:val="20"/>
        </w:rPr>
        <w:t>сентября</w:t>
      </w:r>
    </w:p>
    <w:p w:rsidR="0057185C" w:rsidRDefault="00552650">
      <w:pPr>
        <w:spacing w:before="1"/>
        <w:ind w:left="749" w:right="104"/>
        <w:jc w:val="both"/>
        <w:rPr>
          <w:b/>
          <w:sz w:val="20"/>
        </w:rPr>
      </w:pPr>
      <w:r>
        <w:rPr>
          <w:b/>
          <w:sz w:val="20"/>
        </w:rPr>
        <w:t>Полнотекстовые статьи – по результатам выступления на конференции и представления на стендовой сессии</w:t>
      </w:r>
    </w:p>
    <w:p w:rsidR="0057185C" w:rsidRDefault="0057185C">
      <w:pPr>
        <w:pStyle w:val="a3"/>
        <w:spacing w:before="9"/>
        <w:ind w:left="0"/>
        <w:rPr>
          <w:b/>
          <w:sz w:val="19"/>
        </w:rPr>
      </w:pPr>
    </w:p>
    <w:p w:rsidR="0057185C" w:rsidRDefault="00552650">
      <w:pPr>
        <w:pStyle w:val="a3"/>
        <w:spacing w:line="278" w:lineRule="auto"/>
        <w:ind w:firstLine="283"/>
      </w:pPr>
      <w:r>
        <w:t>К началу работы конференции будет издан сборник трудов конференции, который будет размещен в РИНЦ</w:t>
      </w:r>
    </w:p>
    <w:p w:rsidR="0057185C" w:rsidRDefault="0057185C">
      <w:pPr>
        <w:pStyle w:val="a3"/>
        <w:spacing w:before="10"/>
        <w:ind w:left="0"/>
        <w:rPr>
          <w:sz w:val="17"/>
        </w:rPr>
      </w:pPr>
    </w:p>
    <w:p w:rsidR="0057185C" w:rsidRDefault="00552650" w:rsidP="00D04310">
      <w:pPr>
        <w:spacing w:line="252" w:lineRule="auto"/>
        <w:ind w:left="142" w:right="88"/>
        <w:jc w:val="both"/>
        <w:rPr>
          <w:i/>
          <w:sz w:val="20"/>
        </w:rPr>
      </w:pPr>
      <w:r>
        <w:rPr>
          <w:i/>
          <w:sz w:val="20"/>
        </w:rPr>
        <w:t>Лучшие доклады</w:t>
      </w:r>
      <w:r>
        <w:rPr>
          <w:i/>
          <w:sz w:val="20"/>
          <w:u w:val="single"/>
        </w:rPr>
        <w:t xml:space="preserve"> очных</w:t>
      </w:r>
      <w:r>
        <w:rPr>
          <w:i/>
          <w:sz w:val="20"/>
        </w:rPr>
        <w:t xml:space="preserve"> участников конференции в виде полнотекстовых статей будут рекомендованы для опубликования в журналах </w:t>
      </w:r>
      <w:r>
        <w:t>«</w:t>
      </w:r>
      <w:r w:rsidRPr="000D276D">
        <w:rPr>
          <w:b/>
          <w:i/>
          <w:sz w:val="20"/>
          <w:szCs w:val="20"/>
        </w:rPr>
        <w:t>Известия ЮФУ. Технические науки»</w:t>
      </w:r>
      <w:r w:rsidR="000D276D" w:rsidRPr="000D276D">
        <w:rPr>
          <w:b/>
          <w:i/>
          <w:sz w:val="20"/>
          <w:szCs w:val="20"/>
        </w:rPr>
        <w:t xml:space="preserve">, </w:t>
      </w:r>
      <w:r w:rsidRPr="000D276D">
        <w:rPr>
          <w:b/>
          <w:i/>
          <w:sz w:val="20"/>
          <w:szCs w:val="20"/>
        </w:rPr>
        <w:t xml:space="preserve">«Технологии </w:t>
      </w:r>
      <w:proofErr w:type="spellStart"/>
      <w:r w:rsidRPr="000D276D">
        <w:rPr>
          <w:b/>
          <w:i/>
          <w:sz w:val="20"/>
          <w:szCs w:val="20"/>
        </w:rPr>
        <w:t>техносферной</w:t>
      </w:r>
      <w:proofErr w:type="spellEnd"/>
      <w:r w:rsidRPr="000D276D">
        <w:rPr>
          <w:b/>
          <w:i/>
          <w:sz w:val="20"/>
          <w:szCs w:val="20"/>
        </w:rPr>
        <w:t xml:space="preserve"> безопасности</w:t>
      </w:r>
      <w:r w:rsidR="00D04310">
        <w:rPr>
          <w:b/>
          <w:i/>
          <w:sz w:val="20"/>
          <w:szCs w:val="20"/>
        </w:rPr>
        <w:t>», «Экологическая безопасность»</w:t>
      </w:r>
      <w:r w:rsidRPr="000D276D">
        <w:rPr>
          <w:b/>
          <w:i/>
          <w:sz w:val="20"/>
          <w:szCs w:val="20"/>
        </w:rPr>
        <w:t>, "Экология и развитие общества</w:t>
      </w:r>
      <w:r>
        <w:rPr>
          <w:b/>
          <w:i/>
          <w:sz w:val="20"/>
        </w:rPr>
        <w:t>"</w:t>
      </w:r>
      <w:r>
        <w:rPr>
          <w:i/>
          <w:sz w:val="20"/>
        </w:rPr>
        <w:t>.</w:t>
      </w:r>
    </w:p>
    <w:p w:rsidR="0057185C" w:rsidRDefault="0057185C">
      <w:pPr>
        <w:spacing w:line="252" w:lineRule="auto"/>
        <w:rPr>
          <w:sz w:val="20"/>
        </w:rPr>
        <w:sectPr w:rsidR="0057185C">
          <w:pgSz w:w="16840" w:h="11910" w:orient="landscape"/>
          <w:pgMar w:top="320" w:right="460" w:bottom="280" w:left="460" w:header="720" w:footer="720" w:gutter="0"/>
          <w:cols w:num="3" w:space="720" w:equalWidth="0">
            <w:col w:w="4908" w:space="563"/>
            <w:col w:w="4911" w:space="561"/>
            <w:col w:w="4977"/>
          </w:cols>
        </w:sectPr>
      </w:pPr>
    </w:p>
    <w:p w:rsidR="0057185C" w:rsidRDefault="0057185C">
      <w:pPr>
        <w:pStyle w:val="a3"/>
        <w:ind w:left="0"/>
        <w:rPr>
          <w:i/>
          <w:sz w:val="30"/>
        </w:rPr>
      </w:pPr>
    </w:p>
    <w:p w:rsidR="0057185C" w:rsidRDefault="0057185C">
      <w:pPr>
        <w:pStyle w:val="a3"/>
        <w:spacing w:before="4"/>
        <w:ind w:left="0"/>
        <w:rPr>
          <w:i/>
          <w:sz w:val="28"/>
        </w:rPr>
      </w:pPr>
    </w:p>
    <w:p w:rsidR="0057185C" w:rsidRDefault="00552650">
      <w:pPr>
        <w:ind w:left="118"/>
        <w:rPr>
          <w:sz w:val="28"/>
        </w:rPr>
      </w:pPr>
      <w:r>
        <w:rPr>
          <w:sz w:val="28"/>
        </w:rPr>
        <w:t>УДК 614.7</w:t>
      </w:r>
    </w:p>
    <w:p w:rsidR="0057185C" w:rsidRDefault="00552650">
      <w:pPr>
        <w:spacing w:before="78"/>
        <w:ind w:left="103" w:right="2164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Пример оформления тезис</w:t>
      </w:r>
      <w:r w:rsidR="000D276D">
        <w:rPr>
          <w:b/>
          <w:sz w:val="28"/>
        </w:rPr>
        <w:t>ов доклада</w:t>
      </w:r>
    </w:p>
    <w:p w:rsidR="0057185C" w:rsidRDefault="0057185C">
      <w:pPr>
        <w:pStyle w:val="a3"/>
        <w:ind w:left="0"/>
        <w:rPr>
          <w:b/>
          <w:sz w:val="30"/>
        </w:rPr>
      </w:pPr>
    </w:p>
    <w:p w:rsidR="0057185C" w:rsidRDefault="00552650">
      <w:pPr>
        <w:spacing w:before="255" w:line="321" w:lineRule="exact"/>
        <w:ind w:left="103" w:right="2194"/>
        <w:jc w:val="center"/>
        <w:rPr>
          <w:b/>
          <w:i/>
          <w:sz w:val="28"/>
        </w:rPr>
      </w:pPr>
      <w:r>
        <w:rPr>
          <w:b/>
          <w:i/>
          <w:sz w:val="28"/>
        </w:rPr>
        <w:t>Фамилия А. И., Фамилия Н. К.</w:t>
      </w:r>
    </w:p>
    <w:p w:rsidR="0057185C" w:rsidRDefault="00552650">
      <w:pPr>
        <w:spacing w:line="321" w:lineRule="exact"/>
        <w:ind w:left="103" w:right="2194"/>
        <w:jc w:val="center"/>
        <w:rPr>
          <w:b/>
          <w:sz w:val="28"/>
        </w:rPr>
      </w:pPr>
      <w:r>
        <w:rPr>
          <w:b/>
          <w:sz w:val="28"/>
        </w:rPr>
        <w:t xml:space="preserve">НАЗВАНИЕ </w:t>
      </w:r>
      <w:proofErr w:type="spellStart"/>
      <w:r>
        <w:rPr>
          <w:b/>
          <w:sz w:val="28"/>
        </w:rPr>
        <w:t>НАЗВАНИЕ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НАЗВАНИЕ</w:t>
      </w:r>
      <w:proofErr w:type="spellEnd"/>
    </w:p>
    <w:p w:rsidR="0057185C" w:rsidRDefault="0057185C">
      <w:pPr>
        <w:spacing w:line="321" w:lineRule="exact"/>
        <w:jc w:val="center"/>
        <w:rPr>
          <w:sz w:val="28"/>
        </w:rPr>
        <w:sectPr w:rsidR="0057185C">
          <w:pgSz w:w="11910" w:h="16840"/>
          <w:pgMar w:top="1320" w:right="1300" w:bottom="280" w:left="1300" w:header="720" w:footer="720" w:gutter="0"/>
          <w:cols w:num="2" w:space="720" w:equalWidth="0">
            <w:col w:w="1437" w:space="658"/>
            <w:col w:w="7215"/>
          </w:cols>
        </w:sectPr>
      </w:pPr>
    </w:p>
    <w:p w:rsidR="0057185C" w:rsidRDefault="0057185C">
      <w:pPr>
        <w:pStyle w:val="a3"/>
        <w:spacing w:before="11"/>
        <w:ind w:left="0"/>
        <w:rPr>
          <w:b/>
          <w:sz w:val="19"/>
        </w:rPr>
      </w:pPr>
    </w:p>
    <w:p w:rsidR="0057185C" w:rsidRDefault="00552650">
      <w:pPr>
        <w:spacing w:before="89" w:line="322" w:lineRule="exact"/>
        <w:ind w:left="2490"/>
        <w:rPr>
          <w:i/>
          <w:sz w:val="28"/>
        </w:rPr>
      </w:pPr>
      <w:r>
        <w:rPr>
          <w:i/>
          <w:sz w:val="28"/>
        </w:rPr>
        <w:t>Южный федеральный университет</w:t>
      </w:r>
    </w:p>
    <w:p w:rsidR="0057185C" w:rsidRDefault="00552650">
      <w:pPr>
        <w:ind w:left="826" w:right="2820"/>
        <w:rPr>
          <w:sz w:val="28"/>
        </w:rPr>
      </w:pPr>
      <w:r>
        <w:rPr>
          <w:sz w:val="28"/>
        </w:rPr>
        <w:t xml:space="preserve">Текст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>. Зависимость на рисунке1.</w:t>
      </w:r>
    </w:p>
    <w:p w:rsidR="0057185C" w:rsidRDefault="00552650">
      <w:pPr>
        <w:pStyle w:val="a3"/>
        <w:spacing w:before="2"/>
        <w:ind w:left="0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1749425</wp:posOffset>
            </wp:positionH>
            <wp:positionV relativeFrom="paragraph">
              <wp:posOffset>165271</wp:posOffset>
            </wp:positionV>
            <wp:extent cx="4201724" cy="2182177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724" cy="218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85C" w:rsidRDefault="00552650">
      <w:pPr>
        <w:spacing w:before="138" w:line="480" w:lineRule="auto"/>
        <w:ind w:left="826" w:right="2945" w:firstLine="2129"/>
        <w:rPr>
          <w:sz w:val="28"/>
        </w:rPr>
      </w:pPr>
      <w:r>
        <w:rPr>
          <w:sz w:val="28"/>
        </w:rPr>
        <w:t xml:space="preserve">Рисунок 1 – </w:t>
      </w:r>
      <w:proofErr w:type="spellStart"/>
      <w:r>
        <w:rPr>
          <w:sz w:val="28"/>
        </w:rPr>
        <w:t>Хроматограмма</w:t>
      </w:r>
      <w:proofErr w:type="spellEnd"/>
      <w:r>
        <w:rPr>
          <w:sz w:val="28"/>
        </w:rPr>
        <w:t xml:space="preserve"> Текст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</w:p>
    <w:p w:rsidR="0057185C" w:rsidRDefault="0057185C">
      <w:pPr>
        <w:pStyle w:val="a3"/>
        <w:spacing w:before="1"/>
        <w:ind w:left="0"/>
        <w:rPr>
          <w:sz w:val="28"/>
        </w:rPr>
      </w:pPr>
    </w:p>
    <w:p w:rsidR="0057185C" w:rsidRPr="00552650" w:rsidRDefault="00552650">
      <w:pPr>
        <w:spacing w:line="322" w:lineRule="exact"/>
        <w:ind w:left="2997"/>
        <w:rPr>
          <w:sz w:val="28"/>
          <w:lang w:val="en-US"/>
        </w:rPr>
      </w:pPr>
      <w:r>
        <w:rPr>
          <w:sz w:val="28"/>
        </w:rPr>
        <w:t>Библиографический</w:t>
      </w:r>
      <w:r w:rsidRPr="00552650">
        <w:rPr>
          <w:sz w:val="28"/>
          <w:lang w:val="en-US"/>
        </w:rPr>
        <w:t xml:space="preserve"> </w:t>
      </w:r>
      <w:r>
        <w:rPr>
          <w:sz w:val="28"/>
        </w:rPr>
        <w:t>список</w:t>
      </w:r>
    </w:p>
    <w:p w:rsidR="0057185C" w:rsidRDefault="00552650">
      <w:pPr>
        <w:ind w:left="118" w:right="113"/>
        <w:jc w:val="both"/>
        <w:rPr>
          <w:sz w:val="28"/>
        </w:rPr>
      </w:pPr>
      <w:r w:rsidRPr="00552650">
        <w:rPr>
          <w:sz w:val="28"/>
          <w:lang w:val="en-US"/>
        </w:rPr>
        <w:t xml:space="preserve">1. </w:t>
      </w:r>
      <w:proofErr w:type="spellStart"/>
      <w:r w:rsidRPr="00552650">
        <w:rPr>
          <w:sz w:val="28"/>
          <w:lang w:val="en-US"/>
        </w:rPr>
        <w:t>Tabachek</w:t>
      </w:r>
      <w:proofErr w:type="spellEnd"/>
      <w:r w:rsidRPr="00552650">
        <w:rPr>
          <w:sz w:val="28"/>
          <w:lang w:val="en-US"/>
        </w:rPr>
        <w:t xml:space="preserve">, J.L. </w:t>
      </w:r>
      <w:proofErr w:type="spellStart"/>
      <w:r w:rsidRPr="00552650">
        <w:rPr>
          <w:sz w:val="28"/>
          <w:lang w:val="en-US"/>
        </w:rPr>
        <w:t>Yurkowski</w:t>
      </w:r>
      <w:proofErr w:type="spellEnd"/>
      <w:r w:rsidRPr="00552650">
        <w:rPr>
          <w:sz w:val="28"/>
          <w:lang w:val="en-US"/>
        </w:rPr>
        <w:t xml:space="preserve">, M. Isolation and Identification of Blue-Green Algae Producing Muddy Odor Metabolites, </w:t>
      </w:r>
      <w:proofErr w:type="spellStart"/>
      <w:r w:rsidRPr="00552650">
        <w:rPr>
          <w:sz w:val="28"/>
          <w:lang w:val="en-US"/>
        </w:rPr>
        <w:t>Geosmin</w:t>
      </w:r>
      <w:proofErr w:type="spellEnd"/>
      <w:r w:rsidRPr="00552650">
        <w:rPr>
          <w:sz w:val="28"/>
          <w:lang w:val="en-US"/>
        </w:rPr>
        <w:t xml:space="preserve"> and 2-Methilisoborneol, in Saline Lakes in Manitoba. </w:t>
      </w:r>
      <w:r>
        <w:rPr>
          <w:sz w:val="28"/>
        </w:rPr>
        <w:t xml:space="preserve">Jour. </w:t>
      </w:r>
      <w:proofErr w:type="spellStart"/>
      <w:r>
        <w:rPr>
          <w:sz w:val="28"/>
        </w:rPr>
        <w:t>Fish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Res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Board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Can</w:t>
      </w:r>
      <w:proofErr w:type="spellEnd"/>
      <w:r>
        <w:rPr>
          <w:sz w:val="28"/>
        </w:rPr>
        <w:t xml:space="preserve">., 1976. </w:t>
      </w:r>
      <w:proofErr w:type="spellStart"/>
      <w:r>
        <w:rPr>
          <w:sz w:val="28"/>
        </w:rPr>
        <w:t>Vol</w:t>
      </w:r>
      <w:proofErr w:type="spellEnd"/>
      <w:r>
        <w:rPr>
          <w:sz w:val="28"/>
        </w:rPr>
        <w:t>. 31, № 11.</w:t>
      </w:r>
    </w:p>
    <w:sectPr w:rsidR="0057185C">
      <w:type w:val="continuous"/>
      <w:pgSz w:w="11910" w:h="16840"/>
      <w:pgMar w:top="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27BDF"/>
    <w:multiLevelType w:val="hybridMultilevel"/>
    <w:tmpl w:val="F5BA9E5A"/>
    <w:lvl w:ilvl="0" w:tplc="5BFE8E34">
      <w:numFmt w:val="bullet"/>
      <w:lvlText w:val="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0DCEDB5E">
      <w:numFmt w:val="bullet"/>
      <w:lvlText w:val="•"/>
      <w:lvlJc w:val="left"/>
      <w:pPr>
        <w:ind w:left="911" w:hanging="360"/>
      </w:pPr>
      <w:rPr>
        <w:rFonts w:hint="default"/>
        <w:lang w:val="ru-RU" w:eastAsia="ru-RU" w:bidi="ru-RU"/>
      </w:rPr>
    </w:lvl>
    <w:lvl w:ilvl="2" w:tplc="57D4CBC4">
      <w:numFmt w:val="bullet"/>
      <w:lvlText w:val="•"/>
      <w:lvlJc w:val="left"/>
      <w:pPr>
        <w:ind w:left="1362" w:hanging="360"/>
      </w:pPr>
      <w:rPr>
        <w:rFonts w:hint="default"/>
        <w:lang w:val="ru-RU" w:eastAsia="ru-RU" w:bidi="ru-RU"/>
      </w:rPr>
    </w:lvl>
    <w:lvl w:ilvl="3" w:tplc="D58E686C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4" w:tplc="68A056BC">
      <w:numFmt w:val="bullet"/>
      <w:lvlText w:val="•"/>
      <w:lvlJc w:val="left"/>
      <w:pPr>
        <w:ind w:left="2265" w:hanging="360"/>
      </w:pPr>
      <w:rPr>
        <w:rFonts w:hint="default"/>
        <w:lang w:val="ru-RU" w:eastAsia="ru-RU" w:bidi="ru-RU"/>
      </w:rPr>
    </w:lvl>
    <w:lvl w:ilvl="5" w:tplc="D2E669B0">
      <w:numFmt w:val="bullet"/>
      <w:lvlText w:val="•"/>
      <w:lvlJc w:val="left"/>
      <w:pPr>
        <w:ind w:left="2717" w:hanging="360"/>
      </w:pPr>
      <w:rPr>
        <w:rFonts w:hint="default"/>
        <w:lang w:val="ru-RU" w:eastAsia="ru-RU" w:bidi="ru-RU"/>
      </w:rPr>
    </w:lvl>
    <w:lvl w:ilvl="6" w:tplc="F1CCE54E">
      <w:numFmt w:val="bullet"/>
      <w:lvlText w:val="•"/>
      <w:lvlJc w:val="left"/>
      <w:pPr>
        <w:ind w:left="3168" w:hanging="360"/>
      </w:pPr>
      <w:rPr>
        <w:rFonts w:hint="default"/>
        <w:lang w:val="ru-RU" w:eastAsia="ru-RU" w:bidi="ru-RU"/>
      </w:rPr>
    </w:lvl>
    <w:lvl w:ilvl="7" w:tplc="6D5E48C2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8" w:tplc="C8F61190">
      <w:numFmt w:val="bullet"/>
      <w:lvlText w:val="•"/>
      <w:lvlJc w:val="left"/>
      <w:pPr>
        <w:ind w:left="4071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5C"/>
    <w:rsid w:val="000D276D"/>
    <w:rsid w:val="00180AEC"/>
    <w:rsid w:val="002039DB"/>
    <w:rsid w:val="00211886"/>
    <w:rsid w:val="002F43FE"/>
    <w:rsid w:val="003435EA"/>
    <w:rsid w:val="00464D07"/>
    <w:rsid w:val="00552650"/>
    <w:rsid w:val="0057185C"/>
    <w:rsid w:val="00583E87"/>
    <w:rsid w:val="00840263"/>
    <w:rsid w:val="00930C68"/>
    <w:rsid w:val="00934012"/>
    <w:rsid w:val="00944D7B"/>
    <w:rsid w:val="009B5282"/>
    <w:rsid w:val="00B74312"/>
    <w:rsid w:val="00CD36F8"/>
    <w:rsid w:val="00D04310"/>
    <w:rsid w:val="00D211EE"/>
    <w:rsid w:val="00E05214"/>
    <w:rsid w:val="00F4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848B6-3C82-425D-8BE9-62E1042A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ind w:left="749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spacing w:before="3"/>
      <w:ind w:left="106"/>
      <w:outlineLvl w:val="3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66" w:right="10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2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5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55265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64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goo.gl%2Fforms%2FFtlfuDo45IPi5Pdp1&amp;cc_key=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tbeh.sfedu.ru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echnosafety2019@mail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magbv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4568-2C52-4B83-ACC9-8B45E81A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МТН</dc:creator>
  <cp:lastModifiedBy>Александра Старникова</cp:lastModifiedBy>
  <cp:revision>5</cp:revision>
  <cp:lastPrinted>2019-08-18T11:07:00Z</cp:lastPrinted>
  <dcterms:created xsi:type="dcterms:W3CDTF">2019-06-03T17:32:00Z</dcterms:created>
  <dcterms:modified xsi:type="dcterms:W3CDTF">2019-08-18T11:50:00Z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2018-05-31T00:00:00Z</vt:filetime>
  </property>
</Properties>
</file>